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729717e3c9c4c7a" /></Relationships>
</file>

<file path=word/document.xml><?xml version="1.0" encoding="utf-8"?>
<w:document xmlns:w="http://schemas.openxmlformats.org/wordprocessingml/2006/main">
  <w:body>
    <w:p>
      <w:pPr>
        <w:jc w:val="center"/>
      </w:pPr>
      <w:r>
        <w:t>SENATE RESOLUTION</w:t>
      </w:r>
    </w:p>
    <w:p>
      <w:pPr>
        <w:jc w:val="center"/>
      </w:pPr>
      <w:r>
        <w:t>8618</w:t>
      </w:r>
    </w:p>
    <w:p/>
    <w:p/>
    <w:p>
      <w:r>
        <w:t xml:space="preserve">By </w:t>
      </w:r>
      <w:r>
        <w:t>Senators Wilson, C., Liias, Hasegawa, and Saldaña</w:t>
      </w:r>
    </w:p>
    <w:p/>
    <w:p>
      <w:pPr>
        <w:spacing w:before="0" w:after="0" w:line="240" w:lineRule="exact"/>
        <w:ind w:left="0" w:right="0" w:firstLine="576"/>
        <w:jc w:val="left"/>
      </w:pPr>
      <w:r>
        <w:rPr/>
        <w:t xml:space="preserve">WHEREAS, Civic education is the foundation for an informed citizenry and a representative democracy; and</w:t>
      </w:r>
    </w:p>
    <w:p>
      <w:pPr>
        <w:spacing w:before="0" w:after="0" w:line="240" w:lineRule="exact"/>
        <w:ind w:left="0" w:right="0" w:firstLine="576"/>
        <w:jc w:val="left"/>
      </w:pPr>
      <w:r>
        <w:rPr/>
        <w:t xml:space="preserve">WHEREAS, It is vital to provide strong educational resources to teach students and the public about our Constitution and instill youth with the value of meaningful participation in our democratic institutions and processes; and</w:t>
      </w:r>
    </w:p>
    <w:p>
      <w:pPr>
        <w:spacing w:before="0" w:after="0" w:line="240" w:lineRule="exact"/>
        <w:ind w:left="0" w:right="0" w:firstLine="576"/>
        <w:jc w:val="left"/>
      </w:pPr>
      <w:r>
        <w:rPr/>
        <w:t xml:space="preserve">WHEREAS, Civic education empowers us to be well-informed, active citizens and gives us the opportunity to change the world around us; and</w:t>
      </w:r>
    </w:p>
    <w:p>
      <w:pPr>
        <w:spacing w:before="0" w:after="0" w:line="240" w:lineRule="exact"/>
        <w:ind w:left="0" w:right="0" w:firstLine="576"/>
        <w:jc w:val="left"/>
      </w:pPr>
      <w:r>
        <w:rPr/>
        <w:t xml:space="preserve">WHEREAS, Students who receive a comprehensive civics education learn to think critically about the world around them, enabling them to become informed and proactive voters as well as participants in our democratic process; and</w:t>
      </w:r>
    </w:p>
    <w:p>
      <w:pPr>
        <w:spacing w:before="0" w:after="0" w:line="240" w:lineRule="exact"/>
        <w:ind w:left="0" w:right="0" w:firstLine="576"/>
        <w:jc w:val="left"/>
      </w:pPr>
      <w:r>
        <w:rPr/>
        <w:t xml:space="preserve">WHEREAS, Civic education is vital in imparting a fundamental understanding of the political processes and of the role of legislators in a representative democracy; and</w:t>
      </w:r>
    </w:p>
    <w:p>
      <w:pPr>
        <w:spacing w:before="0" w:after="0" w:line="240" w:lineRule="exact"/>
        <w:ind w:left="0" w:right="0" w:firstLine="576"/>
        <w:jc w:val="left"/>
      </w:pPr>
      <w:r>
        <w:rPr/>
        <w:t xml:space="preserve">WHEREAS, By gathering those dedicated to civic education in the state Capitol, we recognize the significance of civic education in Washington state and establish a forum for civic educators across the state to collaborate with legislators and other supporters; and</w:t>
      </w:r>
    </w:p>
    <w:p>
      <w:pPr>
        <w:spacing w:before="0" w:after="0" w:line="240" w:lineRule="exact"/>
        <w:ind w:left="0" w:right="0" w:firstLine="576"/>
        <w:jc w:val="left"/>
      </w:pPr>
      <w:r>
        <w:rPr/>
        <w:t xml:space="preserve">WHEREAS, Many organizations such as the Legislative Youth Advisory Council, We the People Foundation, Washington State Council of Social Studies, 4-H Know Your Government, YMCA Youth &amp; Government, Office of the Superintendent of Public Instruction, Office of the Secretary of State, Washington State Historical Society, Legislative Scholars Program, Washington State Boys and Girls State, League of Women Voters, TVW, and others are dedicated to prioritizing civic education for students across Washington state; and</w:t>
      </w:r>
    </w:p>
    <w:p>
      <w:pPr>
        <w:spacing w:before="0" w:after="0" w:line="240" w:lineRule="exact"/>
        <w:ind w:left="0" w:right="0" w:firstLine="576"/>
        <w:jc w:val="left"/>
      </w:pPr>
      <w:r>
        <w:rPr/>
        <w:t xml:space="preserve">WHEREAS, The contributions of committed teachers, principals, community leaders, parents, state employees, and volunteers help accomplish the goal of these laudable organizations to create an engaged citizenry;</w:t>
      </w:r>
    </w:p>
    <w:p>
      <w:pPr>
        <w:spacing w:before="0" w:after="0" w:line="240" w:lineRule="exact"/>
        <w:ind w:left="0" w:right="0" w:firstLine="576"/>
        <w:jc w:val="left"/>
      </w:pPr>
      <w:r>
        <w:rPr/>
        <w:t xml:space="preserve">NOW, THEREFORE, BE IT RESOLVED, That on February 18, 2019, the Washington state Senate reaffirm the importance of civic education and recognize the dedication of civic educators across the state to serve and inform all Washingtonians; and</w:t>
      </w:r>
    </w:p>
    <w:p>
      <w:pPr>
        <w:spacing w:before="0" w:after="0" w:line="240" w:lineRule="exact"/>
        <w:ind w:left="0" w:right="0" w:firstLine="576"/>
        <w:jc w:val="left"/>
      </w:pPr>
      <w:r>
        <w:rPr/>
        <w:t xml:space="preserve">BE IT FURTHER RESOLVED, That the Washington state Senate honor, thank, and celebrate the civic educators and civic education organizations of our state.</w:t>
      </w:r>
    </w:p>
    <w:p>
      <w:pPr>
        <w:spacing w:before="360" w:after="0" w:line="240" w:lineRule="exact"/>
        <w:ind w:left="0" w:right="0" w:firstLine="0"/>
        <w:jc w:val="left"/>
      </w:pPr>
      <w:r>
        <w:rPr/>
        <w:t xml:space="preserve">I, Brad Hendrickson,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8618,</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February 18, 2019</w:t>
      </w:r>
    </w:p>
    <w:p>
      <w:pPr>
        <w:spacing w:before="360" w:after="0" w:line="240" w:lineRule="exact"/>
        <w:ind w:left="0" w:right="0" w:firstLine="0"/>
        <w:jc w:val="left"/>
      </w:pPr>
      <w:r>
        <w:rPr/>
        <w:t xml:space="preserve">BRAD HENDRICKSON</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90bf487a4554f10" /></Relationships>
</file>