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6a930d64c249a3" /></Relationships>
</file>

<file path=word/document.xml><?xml version="1.0" encoding="utf-8"?>
<w:document xmlns:w="http://schemas.openxmlformats.org/wordprocessingml/2006/main">
  <w:body>
    <w:p>
      <w:pPr>
        <w:jc w:val="center"/>
      </w:pPr>
      <w:r>
        <w:t>SENATE RESOLUTION</w:t>
      </w:r>
    </w:p>
    <w:p>
      <w:pPr>
        <w:jc w:val="center"/>
      </w:pPr>
      <w:r>
        <w:t>8606</w:t>
      </w:r>
    </w:p>
    <w:p/>
    <w:p/>
    <w:p>
      <w:r>
        <w:t xml:space="preserve">By </w:t>
      </w:r>
      <w:r>
        <w:t>Senators Dhingra, Das, Palumbo, Pedersen, Liias, Salomon, Cleveland, and Darneille</w:t>
      </w:r>
    </w:p>
    <w:p/>
    <w:p>
      <w:pPr>
        <w:spacing w:before="0" w:after="0" w:line="240" w:lineRule="exact"/>
        <w:ind w:left="0" w:right="0" w:firstLine="576"/>
        <w:jc w:val="left"/>
      </w:pPr>
      <w:r>
        <w:rPr/>
        <w:t xml:space="preserve">WHEREAS, January 26, 2019, marks the seventieth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The Indian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Washington state has many cultural and economic ties to India, including over sixty thousand Indian-Americans living in the state; and</w:t>
      </w:r>
    </w:p>
    <w:p>
      <w:pPr>
        <w:spacing w:before="0" w:after="0" w:line="240" w:lineRule="exact"/>
        <w:ind w:left="0" w:right="0" w:firstLine="576"/>
        <w:jc w:val="left"/>
      </w:pPr>
      <w:r>
        <w:rPr/>
        <w:t xml:space="preserve">WHEREAS, Indian-Americans are small business owners, entrepreneurs, and CEOs of Washington companies, including the founding officers of many Seattle-based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Indian-Americans have been emigrating to the West Coast since the nineteenth century, working in our most vital industries including agriculture, logging, and trade; and</w:t>
      </w:r>
    </w:p>
    <w:p>
      <w:pPr>
        <w:spacing w:before="0" w:after="0" w:line="240" w:lineRule="exact"/>
        <w:ind w:left="0" w:right="0" w:firstLine="576"/>
        <w:jc w:val="left"/>
      </w:pPr>
      <w:r>
        <w:rPr/>
        <w:t xml:space="preserve">WHEREAS, Indian-Americans serve selflessly in our armed forces and in law enforcement, as well as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the 2019 Republic Day as a symbol of the shared values of democracy and liberty, between the nation of India and both the State of Washington and the United States of America.</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25,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e05732c349454a" /></Relationships>
</file>