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aba3d749042d0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CONCURRENT RESOLUTION 8401</w:t>
      </w:r>
    </w:p>
    <w:p>
      <w:pPr>
        <w:jc w:val="center"/>
        <w:spacing w:before="720" w:after="0" w:line="240"/>
      </w:pPr>
      <w:r>
        <w:t>66th Legislature</w:t>
      </w:r>
    </w:p>
    <w:p>
      <w:pPr>
        <w:jc w:val="center"/>
        <w:spacing w:before="0" w:after="1440" w:line="240"/>
      </w:pPr>
      <w:r>
        <w:t>2019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January 14, 2019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January 15, 2019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Brad Hendrickson,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CONCURRENT RESOLUTION 8401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/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/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CONCURRENT RESOLUTION 8401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2019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2019 Regular Session</w:t>
      </w:r>
    </w:p>
    <w:p/>
    <w:p>
      <w:r>
        <w:rPr>
          <w:b/>
        </w:rPr>
        <w:t xml:space="preserve">By </w:t>
      </w:r>
      <w:r>
        <w:t>Senator Billig</w:t>
      </w:r>
    </w:p>
    <w:p/>
    <w:p/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Senate of the State of Washington, the House of Representatives concurring, That the House of Representatives meet the Senate in Joint Session on Wednesday, January 16, 2019, at 11:00 a.m. in the Senate Chamber, for the purpose of receiving the State of the Judiciary message of the Chief Justice of the Washington State Supreme Court, Mary Fairhurst.</w:t>
      </w:r>
    </w:p>
    <w:sectPr>
      <w:pgNumType w:start="1"/>
      <w:footerReference xmlns:r="http://schemas.openxmlformats.org/officeDocument/2006/relationships" r:id="R2a94756ff2c9417a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SCR 8401.PL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469a34ca7493a" /><Relationship Type="http://schemas.openxmlformats.org/officeDocument/2006/relationships/footer" Target="/word/footer1.xml" Id="R2a94756ff2c9417a" /></Relationships>
</file>