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459b02d07471f" /></Relationships>
</file>

<file path=word/document.xml><?xml version="1.0" encoding="utf-8"?>
<w:document xmlns:w="http://schemas.openxmlformats.org/wordprocessingml/2006/main">
  <w:body>
    <w:p>
      <w:r>
        <w:t>S-5685.2</w:t>
      </w:r>
    </w:p>
    <w:p>
      <w:pPr>
        <w:jc w:val="center"/>
      </w:pPr>
      <w:r>
        <w:t>_______________________________________________</w:t>
      </w:r>
    </w:p>
    <w:p/>
    <w:p>
      <w:pPr>
        <w:jc w:val="center"/>
      </w:pPr>
      <w:r>
        <w:rPr>
          <w:b/>
        </w:rPr>
        <w:t>SENATE BILL 6650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volunteer highway sweeping program for businesses; and adding a new section to chapter 47.40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(1)(a) The department shall establish a statewide volunteer highway sweeping program. The purpose of the program is to provide businesses an opportunity to contribute to cleaner roadways and a cleaner environment. Participating businesses may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volunteer highway sweeping projects.</w:t>
      </w:r>
    </w:p>
    <w:p>
      <w:pPr>
        <w:spacing w:before="0" w:after="0" w:line="408" w:lineRule="exact"/>
        <w:ind w:left="0" w:right="0" w:firstLine="576"/>
        <w:jc w:val="left"/>
      </w:pPr>
      <w:r>
        <w:rPr/>
        <w:t xml:space="preserve">(b) The volunteer highway sweeping program may include, at a minimum, cleanup on highways and shoulders and any other roadside improvement or clean-up activities the department deems appropriate. The department shall not accept volunteer highway sweeping proposals that have the effect of terminating classified employees or classified employee positions.</w:t>
      </w:r>
    </w:p>
    <w:p>
      <w:pPr>
        <w:spacing w:before="0" w:after="0" w:line="408" w:lineRule="exact"/>
        <w:ind w:left="0" w:right="0" w:firstLine="576"/>
        <w:jc w:val="left"/>
      </w:pPr>
      <w:r>
        <w:rPr/>
        <w:t xml:space="preserve">(2) A business choosing to participate in the volunteer highway sweeping program must have relevant street sweeping experience and be able to supply its own appropriate safety equipment, and submit a proposal to the department. The department shall review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businesses to facilitate the goals of this section. The department may solicit funding for the volunteer highway sweeping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A business whose name: (a) Endorses or opposes a particular candidate for public office, (b) advocates a position on a specific political issue, initiative, referendum, or piece of legislation, or (c) includes a reference to a political party is not eligible to participate in the volunteer highway sweeping program.</w:t>
      </w:r>
    </w:p>
    <w:p>
      <w:pPr>
        <w:spacing w:before="0" w:after="0" w:line="408" w:lineRule="exact"/>
        <w:ind w:left="0" w:right="0" w:firstLine="576"/>
        <w:jc w:val="left"/>
      </w:pPr>
      <w:r>
        <w:rPr/>
        <w:t xml:space="preserve">(5) In administering the volunteer highway sweeping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businesses.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eighteen years of age;</w:t>
      </w:r>
    </w:p>
    <w:p>
      <w:pPr>
        <w:spacing w:before="0" w:after="0" w:line="408" w:lineRule="exact"/>
        <w:ind w:left="0" w:right="0" w:firstLine="576"/>
        <w:jc w:val="left"/>
      </w:pPr>
      <w:r>
        <w:rPr/>
        <w:t xml:space="preserve">(c) Require one designated leader for each participating business, unless the department chooses to coordinate a consortium of participants;</w:t>
      </w:r>
    </w:p>
    <w:p>
      <w:pPr>
        <w:spacing w:before="0" w:after="0" w:line="408" w:lineRule="exact"/>
        <w:ind w:left="0" w:right="0" w:firstLine="576"/>
        <w:jc w:val="left"/>
      </w:pPr>
      <w:r>
        <w:rPr/>
        <w:t xml:space="preserve">(d) Assign each participating business a section or sections of state highway, or other state-owned transportation facilities, for a specified period of time;</w:t>
      </w:r>
    </w:p>
    <w:p>
      <w:pPr>
        <w:spacing w:before="0" w:after="0" w:line="408" w:lineRule="exact"/>
        <w:ind w:left="0" w:right="0" w:firstLine="576"/>
        <w:jc w:val="left"/>
      </w:pPr>
      <w:r>
        <w:rPr/>
        <w:t xml:space="preserve">(e) Recognize the efforts of a participating business by erecting and maintaining signs with the business's name on both ends of the business's section of highway;</w:t>
      </w:r>
    </w:p>
    <w:p>
      <w:pPr>
        <w:spacing w:before="0" w:after="0" w:line="408" w:lineRule="exact"/>
        <w:ind w:left="0" w:right="0" w:firstLine="576"/>
        <w:jc w:val="left"/>
      </w:pPr>
      <w:r>
        <w:rPr/>
        <w:t xml:space="preserve">(f) Provide safety training for all participants;</w:t>
      </w:r>
    </w:p>
    <w:p>
      <w:pPr>
        <w:spacing w:before="0" w:after="0" w:line="408" w:lineRule="exact"/>
        <w:ind w:left="0" w:right="0" w:firstLine="576"/>
        <w:jc w:val="left"/>
      </w:pPr>
      <w:r>
        <w:rPr/>
        <w:t xml:space="preserve">(g) Provide appropriate traffic control while a business is sweeping the highway;</w:t>
      </w:r>
    </w:p>
    <w:p>
      <w:pPr>
        <w:spacing w:before="0" w:after="0" w:line="408" w:lineRule="exact"/>
        <w:ind w:left="0" w:right="0" w:firstLine="576"/>
        <w:jc w:val="left"/>
      </w:pPr>
      <w:r>
        <w:rPr/>
        <w:t xml:space="preserve">(h)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(i) Require participating businesses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(j) Maintain records of all injuries and accidents that occur;</w:t>
      </w:r>
    </w:p>
    <w:p>
      <w:pPr>
        <w:spacing w:before="0" w:after="0" w:line="408" w:lineRule="exact"/>
        <w:ind w:left="0" w:right="0" w:firstLine="576"/>
        <w:jc w:val="left"/>
      </w:pPr>
      <w:r>
        <w:rPr/>
        <w:t xml:space="preserve">(k) Adopt rules that establish a process to resolve any question of a business's eligibility to participate in the volunteer highway sweeping program;</w:t>
      </w:r>
    </w:p>
    <w:p>
      <w:pPr>
        <w:spacing w:before="0" w:after="0" w:line="408" w:lineRule="exact"/>
        <w:ind w:left="0" w:right="0" w:firstLine="576"/>
        <w:jc w:val="left"/>
      </w:pPr>
      <w:r>
        <w:rPr/>
        <w:t xml:space="preserve">(l) Obtain permission from property owners who lease right-of-way before allowing a business to adopt a section of highway on such leased property; and</w:t>
      </w:r>
    </w:p>
    <w:p>
      <w:pPr>
        <w:spacing w:before="0" w:after="0" w:line="408" w:lineRule="exact"/>
        <w:ind w:left="0" w:right="0" w:firstLine="576"/>
        <w:jc w:val="left"/>
      </w:pPr>
      <w:r>
        <w:rPr/>
        <w:t xml:space="preserve">(m) Establish procedures and guidelines for the volunteer highway sweeping program.</w:t>
      </w:r>
    </w:p>
    <w:p>
      <w:pPr>
        <w:spacing w:before="0" w:after="0" w:line="408" w:lineRule="exact"/>
        <w:ind w:left="0" w:right="0" w:firstLine="576"/>
        <w:jc w:val="left"/>
      </w:pPr>
      <w:r>
        <w:rPr/>
        <w:t xml:space="preserve">(6) Nothing in this section affects the rights or activities of, or agreements with, adjacent landowners, including the use of rights-of-way and crossings, nor impairs these rights and uses by the placement of signs.</w:t>
      </w:r>
    </w:p>
    <w:p/>
    <w:p>
      <w:pPr>
        <w:jc w:val="center"/>
      </w:pPr>
      <w:r>
        <w:rPr>
          <w:b/>
        </w:rPr>
        <w:t>--- END ---</w:t>
      </w:r>
    </w:p>
    <w:sectPr>
      <w:pgNumType w:start="1"/>
      <w:footerReference xmlns:r="http://schemas.openxmlformats.org/officeDocument/2006/relationships" r:id="R91646a01857941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0af00866b04461" /><Relationship Type="http://schemas.openxmlformats.org/officeDocument/2006/relationships/footer" Target="/word/footer1.xml" Id="R91646a01857941d0" /></Relationships>
</file>