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902b9c1c554d2b" /></Relationships>
</file>

<file path=word/document.xml><?xml version="1.0" encoding="utf-8"?>
<w:document xmlns:w="http://schemas.openxmlformats.org/wordprocessingml/2006/main">
  <w:body>
    <w:p>
      <w:r>
        <w:t>S-6034.1</w:t>
      </w:r>
    </w:p>
    <w:p>
      <w:pPr>
        <w:jc w:val="center"/>
      </w:pPr>
      <w:r>
        <w:t>_______________________________________________</w:t>
      </w:r>
    </w:p>
    <w:p/>
    <w:p>
      <w:pPr>
        <w:jc w:val="center"/>
      </w:pPr>
      <w:r>
        <w:rPr>
          <w:b/>
        </w:rPr>
        <w:t>SUBSTITUTE SENATE BILL 6414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Local Government (originally sponsored by Senators Stanford and Dhingra)</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utility connection charges for certain properties; amending RCW 23.86.400, 24.06.600, 36.94.140, 54.24.080, and 35.92.380; adding a new section to chapter 35.92 RCW; and adding a new section to chapter 80.28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400</w:t>
      </w:r>
      <w:r>
        <w:rPr/>
        <w:t xml:space="preserve"> and 1996 c 32 s 1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"Attachment" means the affixation or installation of any wire, cable or other physical material capable of carrying electronic impulses or light waves for the carrying of intelligence for telecommunications or television, including, but not limited to cable, and any related device, apparatus, or auxiliary equipment upon any pole owned or controlled in whole or in part by one or more locally regulated utilities where the installation has been made with the necessary consent.</w:t>
      </w:r>
    </w:p>
    <w:p>
      <w:pPr>
        <w:spacing w:before="0" w:after="0" w:line="408" w:lineRule="exact"/>
        <w:ind w:left="0" w:right="0" w:firstLine="576"/>
        <w:jc w:val="left"/>
      </w:pPr>
      <w:r>
        <w:rPr/>
        <w:t xml:space="preserve">(b) "Locally regulated utility" means an electric service cooperative organized under this chapter and not subject to rate or service regulation by the utilities and transportation commission.</w:t>
      </w:r>
    </w:p>
    <w:p>
      <w:pPr>
        <w:spacing w:before="0" w:after="0" w:line="408" w:lineRule="exact"/>
        <w:ind w:left="0" w:right="0" w:firstLine="576"/>
        <w:jc w:val="left"/>
      </w:pPr>
      <w:r>
        <w:rPr/>
        <w:t xml:space="preserve">(c) "Nondiscriminatory" means that pole owners may not arbitrarily differentiate among or between similar classes of persons approved for attachments.</w:t>
      </w:r>
    </w:p>
    <w:p>
      <w:pPr>
        <w:spacing w:before="0" w:after="0" w:line="408" w:lineRule="exact"/>
        <w:ind w:left="0" w:right="0" w:firstLine="576"/>
        <w:jc w:val="left"/>
      </w:pPr>
      <w:r>
        <w:rPr>
          <w:u w:val="single"/>
        </w:rPr>
        <w:t xml:space="preserve">(d) "Domestic violence" has the same meaning as defined in RCW 70.123.020.</w:t>
      </w:r>
    </w:p>
    <w:p>
      <w:pPr>
        <w:spacing w:before="0" w:after="0" w:line="408" w:lineRule="exact"/>
        <w:ind w:left="0" w:right="0" w:firstLine="576"/>
        <w:jc w:val="left"/>
      </w:pPr>
      <w:r>
        <w:rPr>
          <w:u w:val="single"/>
        </w:rPr>
        <w:t xml:space="preserve">(e) "Emergency shelter" means any facility funded in whole or in part by state capital or operating dollars, programs of the housing finance commission, housing authorities, or local government housing funds, the sole purpose of which is to provide a temporary shelter for the homeless and which does not require occupants to sign leases or occupancy agreements.</w:t>
      </w:r>
    </w:p>
    <w:p>
      <w:pPr>
        <w:spacing w:before="0" w:after="0" w:line="408" w:lineRule="exact"/>
        <w:ind w:left="0" w:right="0" w:firstLine="576"/>
        <w:jc w:val="left"/>
      </w:pPr>
      <w:r>
        <w:rPr>
          <w:u w:val="single"/>
        </w:rPr>
        <w:t xml:space="preserve">(f) "Homeless" means persons, including families who, for one particular day or night, do not have a safe shelter or sufficient funds to purchase or rent a place to stay.</w:t>
      </w:r>
    </w:p>
    <w:p>
      <w:pPr>
        <w:spacing w:before="0" w:after="0" w:line="408" w:lineRule="exact"/>
        <w:ind w:left="0" w:right="0" w:firstLine="576"/>
        <w:jc w:val="left"/>
      </w:pPr>
      <w:r>
        <w:rPr/>
        <w:t xml:space="preserve">(2) All rates, terms, and conditions made, demanded or received by a locally regulated utility for attachments to its poles must be just, reasonable, nondiscriminatory and sufficient. A locally regulated utility shall levy attachment space rental rates that are uniform for the same class of service within the locally regulated utility service area.</w:t>
      </w:r>
    </w:p>
    <w:p>
      <w:pPr>
        <w:spacing w:before="0" w:after="0" w:line="408" w:lineRule="exact"/>
        <w:ind w:left="0" w:right="0" w:firstLine="576"/>
        <w:jc w:val="left"/>
      </w:pPr>
      <w:r>
        <w:rPr/>
        <w:t xml:space="preserve">(3) Nothing in this section shall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u w:val="single"/>
        </w:rPr>
        <w:t xml:space="preserve">(4) In counties or cities that have declared a homelessness emergency,  a locally regulated utility must waive connection charges for properties used by a nonprofit organization, local agency, or any other legal entity that provides emergency shelters for homeless persons or victims of domestic violence who are homeless for personal safety reasons.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600</w:t>
      </w:r>
      <w:r>
        <w:rPr/>
        <w:t xml:space="preserve"> and 1996 c 32 s 2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"Attachment" means the affixation or installation of any wire, cable or other physical material capable of carrying electronic impulses or light waves for the carrying of intelligence for telecommunications or television, including, but not limited to cable, and any related device, apparatus, or auxiliary equipment upon any pole owned or controlled in whole or in part by one or more locally regulated utilities where the installation has been made with the necessary consent.</w:t>
      </w:r>
    </w:p>
    <w:p>
      <w:pPr>
        <w:spacing w:before="0" w:after="0" w:line="408" w:lineRule="exact"/>
        <w:ind w:left="0" w:right="0" w:firstLine="576"/>
        <w:jc w:val="left"/>
      </w:pPr>
      <w:r>
        <w:rPr/>
        <w:t xml:space="preserve">(b) "Locally regulated utility" means </w:t>
      </w:r>
      <w:r>
        <w:t>((</w:t>
      </w:r>
      <w:r>
        <w:rPr>
          <w:strike/>
        </w:rPr>
        <w:t xml:space="preserve">an [a]</w:t>
      </w:r>
      <w:r>
        <w:t>))</w:t>
      </w:r>
      <w:r>
        <w:rPr/>
        <w:t xml:space="preserve"> </w:t>
      </w:r>
      <w:r>
        <w:rPr>
          <w:u w:val="single"/>
        </w:rPr>
        <w:t xml:space="preserve">a</w:t>
      </w:r>
      <w:r>
        <w:rPr/>
        <w:t xml:space="preserve"> mutual corporation organized under this chapter for the purpose of providing utility service and not subject to rate or service regulation by the utilities and transportation commission.</w:t>
      </w:r>
    </w:p>
    <w:p>
      <w:pPr>
        <w:spacing w:before="0" w:after="0" w:line="408" w:lineRule="exact"/>
        <w:ind w:left="0" w:right="0" w:firstLine="576"/>
        <w:jc w:val="left"/>
      </w:pPr>
      <w:r>
        <w:rPr/>
        <w:t xml:space="preserve">(c) "Nondiscriminatory" means that pole owners may not arbitrarily differentiate among or between similar classes of persons approved for attachments.</w:t>
      </w:r>
    </w:p>
    <w:p>
      <w:pPr>
        <w:spacing w:before="0" w:after="0" w:line="408" w:lineRule="exact"/>
        <w:ind w:left="0" w:right="0" w:firstLine="576"/>
        <w:jc w:val="left"/>
      </w:pPr>
      <w:r>
        <w:rPr>
          <w:u w:val="single"/>
        </w:rPr>
        <w:t xml:space="preserve">(d) "Domestic violence" has the same meaning as defined in RCW 70.123.020.</w:t>
      </w:r>
    </w:p>
    <w:p>
      <w:pPr>
        <w:spacing w:before="0" w:after="0" w:line="408" w:lineRule="exact"/>
        <w:ind w:left="0" w:right="0" w:firstLine="576"/>
        <w:jc w:val="left"/>
      </w:pPr>
      <w:r>
        <w:rPr>
          <w:u w:val="single"/>
        </w:rPr>
        <w:t xml:space="preserve">(e) "Emergency shelter" means any facility funded in whole or in part by state capital or operating dollars, programs of the housing finance commission, housing authorities, or local government housing funds, the sole purpose of which is to provide a temporary shelter for the homeless and which does not require occupants to sign leases or occupancy agreements.</w:t>
      </w:r>
    </w:p>
    <w:p>
      <w:pPr>
        <w:spacing w:before="0" w:after="0" w:line="408" w:lineRule="exact"/>
        <w:ind w:left="0" w:right="0" w:firstLine="576"/>
        <w:jc w:val="left"/>
      </w:pPr>
      <w:r>
        <w:rPr>
          <w:u w:val="single"/>
        </w:rPr>
        <w:t xml:space="preserve">(f) "Homeless" means persons, including families who, for one particular day or night, do not have a safe shelter or sufficient funds to purchase or rent a place to stay.</w:t>
      </w:r>
    </w:p>
    <w:p>
      <w:pPr>
        <w:spacing w:before="0" w:after="0" w:line="408" w:lineRule="exact"/>
        <w:ind w:left="0" w:right="0" w:firstLine="576"/>
        <w:jc w:val="left"/>
      </w:pPr>
      <w:r>
        <w:rPr/>
        <w:t xml:space="preserve">(2) All rates, terms, and conditions made, demanded or received by a locally regulated utility for attachments to its poles must be just, reasonable, nondiscriminatory and sufficient. A locally regulated utility shall levy attachment space rental rates that are uniform for the same class of service within the locally regulated utility service area.</w:t>
      </w:r>
    </w:p>
    <w:p>
      <w:pPr>
        <w:spacing w:before="0" w:after="0" w:line="408" w:lineRule="exact"/>
        <w:ind w:left="0" w:right="0" w:firstLine="576"/>
        <w:jc w:val="left"/>
      </w:pPr>
      <w:r>
        <w:rPr/>
        <w:t xml:space="preserve">(3) Nothing in this section shall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u w:val="single"/>
        </w:rPr>
        <w:t xml:space="preserve">(4) In counties or cities that have declared a homelessness emergency,  a locally regulated utility must waive connection charges for properties used by a nonprofit organization, local agency, or any other legal entity that provides emergency shelters for homeless persons or victims of domestic violence who are homeless for personal safety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In counties or cities that have declared a homelessness emergency, municipal utilities formed under this chapter must waive connection charges for properties used by a nonprofit organization, local agency, or any other legal entity that provides emergency shelters for homeless persons or victims of domestic violence who are homeless for personal safety reasons.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"Domestic violence" has the same meaning as defined in RCW 70.123.020.</w:t>
      </w:r>
    </w:p>
    <w:p>
      <w:pPr>
        <w:spacing w:before="0" w:after="0" w:line="408" w:lineRule="exact"/>
        <w:ind w:left="0" w:right="0" w:firstLine="576"/>
        <w:jc w:val="left"/>
      </w:pPr>
      <w:r>
        <w:rPr/>
        <w:t xml:space="preserve">(b) "Emergency shelter" means any facility funded in whole or in part by state capital or operating dollars, programs of the housing finance commission, housing authorities, or local government housing funds, the sole purpose of which is to provide a temporary shelter for the homeless and which does not require occupants to sign leases or occupancy agreements.</w:t>
      </w:r>
    </w:p>
    <w:p>
      <w:pPr>
        <w:spacing w:before="0" w:after="0" w:line="408" w:lineRule="exact"/>
        <w:ind w:left="0" w:right="0" w:firstLine="576"/>
        <w:jc w:val="left"/>
      </w:pPr>
      <w:r>
        <w:rPr/>
        <w:t xml:space="preserve">(c) "Homeless" means persons, including families who, for one particular day or night, do not have a safe shelter or sufficient funds to purchase or rent a place to stay.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140</w:t>
      </w:r>
      <w:r>
        <w:rPr/>
        <w:t xml:space="preserve"> and 2005 c 324 s 2 are each amended to read as follows:</w:t>
      </w:r>
    </w:p>
    <w:p>
      <w:pPr>
        <w:spacing w:before="0" w:after="0" w:line="408" w:lineRule="exact"/>
        <w:ind w:left="0" w:right="0" w:firstLine="576"/>
        <w:jc w:val="left"/>
      </w:pPr>
      <w:r>
        <w:rPr/>
        <w:t xml:space="preserve">(1) Every county, in the operation of a system of sewerage and/or water, shall have full jurisdiction and authority to manage, regulate, and control it. Except as provided in subsection (3) of this section, every county shall have full jurisdiction and authority to fix, alter, regulate, and control the rates and charges for the service and facilities to those to whom such service and facilities are available, and to levy charges for connection to the system.</w:t>
      </w:r>
    </w:p>
    <w:p>
      <w:pPr>
        <w:spacing w:before="0" w:after="0" w:line="408" w:lineRule="exact"/>
        <w:ind w:left="0" w:right="0" w:firstLine="576"/>
        <w:jc w:val="left"/>
      </w:pPr>
      <w:r>
        <w:rPr/>
        <w:t xml:space="preserve">(2) The rates for availability of service and facilities, and connection charges so charged must be uniform for the same class of customers or service and facility. In classifying customers served, service furnished or made available by such system of sewerage and/or water, or the connection charges, the county legislative authority may consider any or all of the following factors:</w:t>
      </w:r>
    </w:p>
    <w:p>
      <w:pPr>
        <w:spacing w:before="0" w:after="0" w:line="408" w:lineRule="exact"/>
        <w:ind w:left="0" w:right="0" w:firstLine="576"/>
        <w:jc w:val="left"/>
      </w:pPr>
      <w:r>
        <w:rPr/>
        <w:t xml:space="preserve">(a) The difference in cost of service to the various customers within or without the area;</w:t>
      </w:r>
    </w:p>
    <w:p>
      <w:pPr>
        <w:spacing w:before="0" w:after="0" w:line="408" w:lineRule="exact"/>
        <w:ind w:left="0" w:right="0" w:firstLine="576"/>
        <w:jc w:val="left"/>
      </w:pPr>
      <w:r>
        <w:rPr/>
        <w:t xml:space="preserve">(b) The difference in cost of maintenance, operation, repair and replacement of the various parts of the systems;</w:t>
      </w:r>
    </w:p>
    <w:p>
      <w:pPr>
        <w:spacing w:before="0" w:after="0" w:line="408" w:lineRule="exact"/>
        <w:ind w:left="0" w:right="0" w:firstLine="576"/>
        <w:jc w:val="left"/>
      </w:pPr>
      <w:r>
        <w:rPr/>
        <w:t xml:space="preserve">(c) The different character of the service and facilities furnished various customers;</w:t>
      </w:r>
    </w:p>
    <w:p>
      <w:pPr>
        <w:spacing w:before="0" w:after="0" w:line="408" w:lineRule="exact"/>
        <w:ind w:left="0" w:right="0" w:firstLine="576"/>
        <w:jc w:val="left"/>
      </w:pPr>
      <w:r>
        <w:rPr/>
        <w:t xml:space="preserve">(d) The quantity and quality of the sewage and/or water delivered and the time of its delivery;</w:t>
      </w:r>
    </w:p>
    <w:p>
      <w:pPr>
        <w:spacing w:before="0" w:after="0" w:line="408" w:lineRule="exact"/>
        <w:ind w:left="0" w:right="0" w:firstLine="576"/>
        <w:jc w:val="left"/>
      </w:pPr>
      <w:r>
        <w:rPr/>
        <w:t xml:space="preserve">(e) Capital contributions made to the system or systems, including, but not limited to, assessments;</w:t>
      </w:r>
    </w:p>
    <w:p>
      <w:pPr>
        <w:spacing w:before="0" w:after="0" w:line="408" w:lineRule="exact"/>
        <w:ind w:left="0" w:right="0" w:firstLine="576"/>
        <w:jc w:val="left"/>
      </w:pPr>
      <w:r>
        <w:rPr/>
        <w:t xml:space="preserve">(f) The cost of acquiring the system or portions of the system in making system improvements necessary for the public health and safety;</w:t>
      </w:r>
    </w:p>
    <w:p>
      <w:pPr>
        <w:spacing w:before="0" w:after="0" w:line="408" w:lineRule="exact"/>
        <w:ind w:left="0" w:right="0" w:firstLine="576"/>
        <w:jc w:val="left"/>
      </w:pPr>
      <w:r>
        <w:rPr/>
        <w:t xml:space="preserve">(g) The nonprofit public benefit status, as defined in RCW 24.03.490, of the land user; and</w:t>
      </w:r>
    </w:p>
    <w:p>
      <w:pPr>
        <w:spacing w:before="0" w:after="0" w:line="408" w:lineRule="exact"/>
        <w:ind w:left="0" w:right="0" w:firstLine="576"/>
        <w:jc w:val="left"/>
      </w:pPr>
      <w:r>
        <w:rPr/>
        <w:t xml:space="preserve">(h) Any other matters which present a reasonable difference as a ground for distinction.</w:t>
      </w:r>
    </w:p>
    <w:p>
      <w:pPr>
        <w:spacing w:before="0" w:after="0" w:line="408" w:lineRule="exact"/>
        <w:ind w:left="0" w:right="0" w:firstLine="576"/>
        <w:jc w:val="left"/>
      </w:pPr>
      <w:r>
        <w:rPr/>
        <w:t xml:space="preserve">(3) The rate a county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A county may provide assistance to aid low-income persons in connection with services provided under this chapter.</w:t>
      </w:r>
    </w:p>
    <w:p>
      <w:pPr>
        <w:spacing w:before="0" w:after="0" w:line="408" w:lineRule="exact"/>
        <w:ind w:left="0" w:right="0" w:firstLine="576"/>
        <w:jc w:val="left"/>
      </w:pPr>
      <w:r>
        <w:rPr/>
        <w:t xml:space="preserve">(5) The service charges and rates shall produce revenues sufficient to take care of the costs of maintenance and operation, revenue bond and warrant interest and principal amortization requirements, and all other charges necessary for the efficient and proper operation of the system.</w:t>
      </w:r>
    </w:p>
    <w:p>
      <w:pPr>
        <w:spacing w:before="0" w:after="0" w:line="408" w:lineRule="exact"/>
        <w:ind w:left="0" w:right="0" w:firstLine="576"/>
        <w:jc w:val="left"/>
      </w:pPr>
      <w:r>
        <w:rPr/>
        <w:t xml:space="preserve">(6) A connection charge under this section for service to a manufactured housing community, as defined in RCW 59.20.030, applies to an individual lot within that community only if the system of water or sewerage provides and maintains the connection.</w:t>
      </w:r>
    </w:p>
    <w:p>
      <w:pPr>
        <w:spacing w:before="0" w:after="0" w:line="408" w:lineRule="exact"/>
        <w:ind w:left="0" w:right="0" w:firstLine="576"/>
        <w:jc w:val="left"/>
      </w:pPr>
      <w:r>
        <w:rPr>
          <w:u w:val="single"/>
        </w:rPr>
        <w:t xml:space="preserve">(7) A county that has declared a homelessness emergency must waive connection charges under this section for properties used by a nonprofit organization, local agency, or any other legal entity that provides emergency shelters for homeless persons or victims of domestic violence who are homeless for personal safety reasons.</w:t>
      </w:r>
    </w:p>
    <w:p>
      <w:pPr>
        <w:spacing w:before="0" w:after="0" w:line="408" w:lineRule="exact"/>
        <w:ind w:left="0" w:right="0" w:firstLine="576"/>
        <w:jc w:val="left"/>
      </w:pPr>
      <w:r>
        <w:rPr>
          <w:u w:val="single"/>
        </w:rPr>
        <w:t xml:space="preserve">(8) The definitions in this subsection apply throughout this section unless the context clearly requires otherwise.</w:t>
      </w:r>
    </w:p>
    <w:p>
      <w:pPr>
        <w:spacing w:before="0" w:after="0" w:line="408" w:lineRule="exact"/>
        <w:ind w:left="0" w:right="0" w:firstLine="576"/>
        <w:jc w:val="left"/>
      </w:pPr>
      <w:r>
        <w:rPr>
          <w:u w:val="single"/>
        </w:rPr>
        <w:t xml:space="preserve">(a) "Domestic violence" has the same meaning as defined in RCW 70.123.020.</w:t>
      </w:r>
    </w:p>
    <w:p>
      <w:pPr>
        <w:spacing w:before="0" w:after="0" w:line="408" w:lineRule="exact"/>
        <w:ind w:left="0" w:right="0" w:firstLine="576"/>
        <w:jc w:val="left"/>
      </w:pPr>
      <w:r>
        <w:rPr>
          <w:u w:val="single"/>
        </w:rPr>
        <w:t xml:space="preserve">(b) "Emergency shelter" means any facility funded in whole or in part by state capital or operating dollars, programs of the housing finance commission, housing authorities, or local government housing funds, the sole purpose of which is to provide a temporary shelter for the homeless and which does not require occupants to sign leases or occupancy agreements.</w:t>
      </w:r>
    </w:p>
    <w:p>
      <w:pPr>
        <w:spacing w:before="0" w:after="0" w:line="408" w:lineRule="exact"/>
        <w:ind w:left="0" w:right="0" w:firstLine="576"/>
        <w:jc w:val="left"/>
      </w:pPr>
      <w:r>
        <w:rPr>
          <w:u w:val="single"/>
        </w:rPr>
        <w:t xml:space="preserve">(c) "Homeless" means persons, including families who, for one particular day or night, do not have a safe shelter or sufficient funds to purchase or rent a place to stay.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24</w:t>
      </w:r>
      <w:r>
        <w:rPr/>
        <w:t xml:space="preserve">.</w:t>
      </w:r>
      <w:r>
        <w:t xml:space="preserve">080</w:t>
      </w:r>
      <w:r>
        <w:rPr/>
        <w:t xml:space="preserve"> and 1995 c 140 s 3 are each amended to read as follows:</w:t>
      </w:r>
    </w:p>
    <w:p>
      <w:pPr>
        <w:spacing w:before="0" w:after="0" w:line="408" w:lineRule="exact"/>
        <w:ind w:left="0" w:right="0" w:firstLine="576"/>
        <w:jc w:val="left"/>
      </w:pPr>
      <w:r>
        <w:rPr/>
        <w:t xml:space="preserve">(1) The commission of each district which shall have revenue obligations outstanding shall have the power and shall be required to establish, maintain, and collect rates or charges for electric energy and water and other services, facilities, and commodities sold, furnished, or supplied by the district. The rates and charges shall be fair and, except as authorized by RCW 74.38.070 and by subsections (2) and (3) of this section, nondiscriminatory, and shall be adequate to provide revenues sufficient for the payment of the principal of and interest on such revenue obligations for which the payment has not otherwise been provided and all payments which the district is obligated to set aside in any special fund or funds created for such purpose, and for the proper operation and maintenance of the public utility and all necessary repairs, replacements, and renewals thereof.</w:t>
      </w:r>
    </w:p>
    <w:p>
      <w:pPr>
        <w:spacing w:before="0" w:after="0" w:line="408" w:lineRule="exact"/>
        <w:ind w:left="0" w:right="0" w:firstLine="576"/>
        <w:jc w:val="left"/>
      </w:pPr>
      <w:r>
        <w:rPr/>
        <w:t xml:space="preserve">(2) The commission of a district may waive connection charges for properties purchased by low-income persons from organizations exempt from tax under section 501(c)(3) of the federal internal revenue code as amended prior to the July 23, 1995. Waivers of connection charges for the same class of electric or gas utility service must be uniformly applied to all qualified property. Nothing in this subsection (2) authorizes the impairment of a contract.</w:t>
      </w:r>
    </w:p>
    <w:p>
      <w:pPr>
        <w:spacing w:before="0" w:after="0" w:line="408" w:lineRule="exact"/>
        <w:ind w:left="0" w:right="0" w:firstLine="576"/>
        <w:jc w:val="left"/>
      </w:pPr>
      <w:r>
        <w:rPr/>
        <w:t xml:space="preserve">(3) In establishing rates or charges for water service, commissioners may in their discretion consider the achievement of water conservation goals and the discouragement of wasteful water use practices.</w:t>
      </w:r>
    </w:p>
    <w:p>
      <w:pPr>
        <w:spacing w:before="0" w:after="0" w:line="408" w:lineRule="exact"/>
        <w:ind w:left="0" w:right="0" w:firstLine="576"/>
        <w:jc w:val="left"/>
      </w:pPr>
      <w:r>
        <w:rPr>
          <w:u w:val="single"/>
        </w:rPr>
        <w:t xml:space="preserve">(4) In counties or cities that have declared a homelessness emergency, the commission of a district must waive connection charges for properties used by a nonprofit organization, local agency, or any other legal entity that provides emergency shelters for homeless persons or victims of domestic violence who are homeless for personal safety reasons.</w:t>
      </w:r>
    </w:p>
    <w:p>
      <w:pPr>
        <w:spacing w:before="0" w:after="0" w:line="408" w:lineRule="exact"/>
        <w:ind w:left="0" w:right="0" w:firstLine="576"/>
        <w:jc w:val="left"/>
      </w:pPr>
      <w:r>
        <w:rPr>
          <w:u w:val="single"/>
        </w:rPr>
        <w:t xml:space="preserve">(5) The definitions in this subsection apply throughout this section unless the context clearly requires otherwise.</w:t>
      </w:r>
    </w:p>
    <w:p>
      <w:pPr>
        <w:spacing w:before="0" w:after="0" w:line="408" w:lineRule="exact"/>
        <w:ind w:left="0" w:right="0" w:firstLine="576"/>
        <w:jc w:val="left"/>
      </w:pPr>
      <w:r>
        <w:rPr>
          <w:u w:val="single"/>
        </w:rPr>
        <w:t xml:space="preserve">(a) "Domestic violence" has the same meaning as defined in RCW 70.123.020.</w:t>
      </w:r>
    </w:p>
    <w:p>
      <w:pPr>
        <w:spacing w:before="0" w:after="0" w:line="408" w:lineRule="exact"/>
        <w:ind w:left="0" w:right="0" w:firstLine="576"/>
        <w:jc w:val="left"/>
      </w:pPr>
      <w:r>
        <w:rPr>
          <w:u w:val="single"/>
        </w:rPr>
        <w:t xml:space="preserve">(b) "Emergency shelter" means any facility funded in whole or in part by state capital or operating dollars, programs of the housing finance commission, housing authorities, or local government housing funds, the sole purpose of which is to provide a temporary shelter for the homeless and which does not require occupants to sign leases or occupancy agreements.</w:t>
      </w:r>
    </w:p>
    <w:p>
      <w:pPr>
        <w:spacing w:before="0" w:after="0" w:line="408" w:lineRule="exact"/>
        <w:ind w:left="0" w:right="0" w:firstLine="576"/>
        <w:jc w:val="left"/>
      </w:pPr>
      <w:r>
        <w:rPr>
          <w:u w:val="single"/>
        </w:rPr>
        <w:t xml:space="preserve">(c) "Homeless" means persons, including families who, for one particular day or night, do not have a safe shelter or sufficient funds to purchase or rent a place to stay.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counties or cities that have declared a homelessness emergency, a gas company, electrical company, wastewater company, or water company must waive connection charges for properties used by a nonprofit organization, local agency, or other legal entity that provides emergency shelters for homeless persons or victims of domestic violence who are homeless for personal safety reasons. Expenses and lost revenues as a result of this waiver must be included in the company's cost of service and recovered in rates to other customers.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"Domestic violence" has the same meaning as defined in RCW 70.123.020.</w:t>
      </w:r>
    </w:p>
    <w:p>
      <w:pPr>
        <w:spacing w:before="0" w:after="0" w:line="408" w:lineRule="exact"/>
        <w:ind w:left="0" w:right="0" w:firstLine="576"/>
        <w:jc w:val="left"/>
      </w:pPr>
      <w:r>
        <w:rPr/>
        <w:t xml:space="preserve">(b) "Emergency shelter" means any facility funded in whole or in part by state capital or operating dollars, programs of the housing finance commission, housing authorities, or local government housing funds, the sole purpose of which is to provide a temporary shelter for the homeless and which does not require occupants to sign leases or occupancy agreements.</w:t>
      </w:r>
    </w:p>
    <w:p>
      <w:pPr>
        <w:spacing w:before="0" w:after="0" w:line="408" w:lineRule="exact"/>
        <w:ind w:left="0" w:right="0" w:firstLine="576"/>
        <w:jc w:val="left"/>
      </w:pPr>
      <w:r>
        <w:rPr/>
        <w:t xml:space="preserve">(c) "Homeless" means persons, including families who, for one particular day or night, do not have a safe shelter or sufficient funds to purchase or rent a place to stay.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380</w:t>
      </w:r>
      <w:r>
        <w:rPr/>
        <w:t xml:space="preserve"> and 1980 c 150 s 1 are each amended to read as follows:</w:t>
      </w:r>
    </w:p>
    <w:p>
      <w:pPr>
        <w:spacing w:before="0" w:after="0" w:line="408" w:lineRule="exact"/>
        <w:ind w:left="0" w:right="0" w:firstLine="576"/>
        <w:jc w:val="left"/>
      </w:pPr>
      <w:r>
        <w:rPr/>
        <w:t xml:space="preserve">Whenever a city or town waives or delays collection of tap-in charges, connection fees, or hookup fees for low</w:t>
      </w:r>
      <w:r>
        <w:rPr>
          <w:u w:val="single"/>
        </w:rPr>
        <w:t xml:space="preserve">-</w:t>
      </w:r>
      <w:r>
        <w:rPr/>
        <w:t xml:space="preserve">income persons, or class of low</w:t>
      </w:r>
      <w:r>
        <w:rPr>
          <w:u w:val="single"/>
        </w:rPr>
        <w:t xml:space="preserve">-</w:t>
      </w:r>
      <w:r>
        <w:rPr/>
        <w:t xml:space="preserve">income persons, </w:t>
      </w:r>
      <w:r>
        <w:rPr>
          <w:u w:val="single"/>
        </w:rPr>
        <w:t xml:space="preserve">or an emergency shelter serving homeless people,</w:t>
      </w:r>
      <w:r>
        <w:rPr/>
        <w:t xml:space="preserve"> to connect to lines or pipes used by the city or town to provide utility service, the waiver or delay shall be pursuant to a program established by ordinance. As used in this section, the provision of "utility service" includes, but is not limited to, water, sanitary or storm sewer service, electricity, gas, other means of power, and heat.</w:t>
      </w:r>
    </w:p>
    <w:p/>
    <w:p>
      <w:pPr>
        <w:jc w:val="center"/>
      </w:pPr>
      <w:r>
        <w:rPr>
          <w:b/>
        </w:rPr>
        <w:t>--- END ---</w:t>
      </w:r>
    </w:p>
    <w:sectPr>
      <w:pgNumType w:start="1"/>
      <w:footerReference xmlns:r="http://schemas.openxmlformats.org/officeDocument/2006/relationships" r:id="Rc06cabf7443748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098f80b1754bfc" /><Relationship Type="http://schemas.openxmlformats.org/officeDocument/2006/relationships/footer" Target="/word/footer1.xml" Id="Rc06cabf744374810" /></Relationships>
</file>