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9fa9da00934a75" /></Relationships>
</file>

<file path=word/document.xml><?xml version="1.0" encoding="utf-8"?>
<w:document xmlns:w="http://schemas.openxmlformats.org/wordprocessingml/2006/main">
  <w:body>
    <w:p>
      <w:r>
        <w:t>Z-0692.4</w:t>
      </w:r>
    </w:p>
    <w:p>
      <w:pPr>
        <w:jc w:val="center"/>
      </w:pPr>
      <w:r>
        <w:t>_______________________________________________</w:t>
      </w:r>
    </w:p>
    <w:p/>
    <w:p>
      <w:pPr>
        <w:jc w:val="center"/>
      </w:pPr>
      <w:r>
        <w:rPr>
          <w:b/>
        </w:rPr>
        <w:t>SENATE BILL 6361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Kuderer, Hunt, and Wilson, C.; by request of Public Disclosure Commission</w:t>
      </w:r>
    </w:p>
    <w:p/>
    <w:p>
      <w:r>
        <w:rPr>
          <w:t xml:space="preserve">Read first time 01/15/20.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election campaign activities and reporting statements of financial affairs; amending RCW 42.17A.005, 42.17A.100, 42.17A.105, 42.17A.700, 42.17A.710, and 42.17A.785; and adding a new section to chapter 42.17A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2019 c 428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w:t>
      </w:r>
      <w:r>
        <w:t>((</w:t>
      </w:r>
      <w:r>
        <w:rPr>
          <w:strike/>
        </w:rPr>
        <w:t xml:space="preserve">"measure" as defined by RCW 29A.04.091, or any initiative, recall, or referendum</w:t>
      </w:r>
      <w:r>
        <w:t>))</w:t>
      </w:r>
      <w:r>
        <w:rPr/>
        <w:t xml:space="preserve"> proposition proposed to be submitted to the voters </w:t>
      </w:r>
      <w:r>
        <w:t>((</w:t>
      </w:r>
      <w:r>
        <w:rPr>
          <w:strike/>
        </w:rPr>
        <w:t xml:space="preserve">of the state or any municipal corporation, political subdivision, or other voting constituency from and after</w:t>
      </w:r>
      <w:r>
        <w:t>))</w:t>
      </w:r>
      <w:r>
        <w:rPr>
          <w:u w:val="single"/>
        </w:rPr>
        <w:t xml:space="preserve">. For purposes of this chapter, a proposition is considered proposed at</w:t>
      </w:r>
      <w:r>
        <w:rPr/>
        <w:t xml:space="preserve"> the time when </w:t>
      </w:r>
      <w:r>
        <w:t>((</w:t>
      </w:r>
      <w:r>
        <w:rPr>
          <w:strike/>
        </w:rPr>
        <w:t xml:space="preserve">the proposition has been</w:t>
      </w:r>
      <w:r>
        <w:t>))</w:t>
      </w:r>
      <w:r>
        <w:rPr/>
        <w:t xml:space="preserve"> </w:t>
      </w:r>
      <w:r>
        <w:rPr>
          <w:u w:val="single"/>
        </w:rPr>
        <w:t xml:space="preserve">it is</w:t>
      </w:r>
      <w:r>
        <w:rPr/>
        <w:t xml:space="preserve"> initially filed with the appropriate election </w:t>
      </w:r>
      <w:r>
        <w:t>((</w:t>
      </w:r>
      <w:r>
        <w:rPr>
          <w:strike/>
        </w:rPr>
        <w:t xml:space="preserve">officer of that constituency before its circulation for signatures</w:t>
      </w:r>
      <w:r>
        <w:t>))</w:t>
      </w:r>
      <w:r>
        <w:rPr/>
        <w:t xml:space="preserve"> </w:t>
      </w:r>
      <w:r>
        <w:rPr>
          <w:u w:val="single"/>
        </w:rPr>
        <w:t xml:space="preserve">official, or is initially circulated for signatures, whichever occurs first. Reporting requirements apply to expenditures made from the point at which a proposition is considered proposed</w:t>
      </w:r>
      <w:r>
        <w:rPr/>
        <w:t xml:space="preserve">.</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"Books of account" means:</w:t>
      </w:r>
    </w:p>
    <w:p>
      <w:pPr>
        <w:spacing w:before="0" w:after="0" w:line="408" w:lineRule="exact"/>
        <w:ind w:left="0" w:right="0" w:firstLine="576"/>
        <w:jc w:val="left"/>
      </w:pPr>
      <w:r>
        <w:rPr/>
        <w:t xml:space="preserve">(a) In the case of a campaign or political committee, a ledger or similar listing of contributions, expenditures, and debts, such as a campaign or committee is required to file regularly with the commission, current as of the most recent business day; or</w:t>
      </w:r>
    </w:p>
    <w:p>
      <w:pPr>
        <w:spacing w:before="0" w:after="0" w:line="408" w:lineRule="exact"/>
        <w:ind w:left="0" w:right="0" w:firstLine="576"/>
        <w:jc w:val="left"/>
      </w:pPr>
      <w:r>
        <w:rPr/>
        <w:t xml:space="preserve">(b) In the case of a commercial advertiser, details of political advertising or electioneering communications provided by the advertiser, including the names and addresses of persons from whom it accepted political advertising or electioneering communications, the exact nature and extent of the services rendered and the total cost and the manner of payment for the services.</w:t>
      </w:r>
    </w:p>
    <w:p>
      <w:pPr>
        <w:spacing w:before="0" w:after="0" w:line="408" w:lineRule="exact"/>
        <w:ind w:left="0" w:right="0" w:firstLine="576"/>
        <w:jc w:val="left"/>
      </w:pPr>
      <w:r>
        <w:rPr/>
        <w:t xml:space="preserve">(8) "Candidate" means any individual who seeks nomination for election or election to public office. An individual seeks nomination or election when the individual first:</w:t>
      </w:r>
    </w:p>
    <w:p>
      <w:pPr>
        <w:spacing w:before="0" w:after="0" w:line="408" w:lineRule="exact"/>
        <w:ind w:left="0" w:right="0" w:firstLine="576"/>
        <w:jc w:val="left"/>
      </w:pPr>
      <w:r>
        <w:rPr/>
        <w:t xml:space="preserve">(a) Receives contributions or makes expenditures or reserves space or facilities with intent to promote the individual's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the individual's candidacy; or</w:t>
      </w:r>
    </w:p>
    <w:p>
      <w:pPr>
        <w:spacing w:before="0" w:after="0" w:line="408" w:lineRule="exact"/>
        <w:ind w:left="0" w:right="0" w:firstLine="576"/>
        <w:jc w:val="left"/>
      </w:pPr>
      <w:r>
        <w:rPr/>
        <w:t xml:space="preserve">(d) Gives consent to another person to take on behalf of the individual any of the actions in (a) or (c) of this subsection.</w:t>
      </w:r>
    </w:p>
    <w:p>
      <w:pPr>
        <w:spacing w:before="0" w:after="0" w:line="408" w:lineRule="exact"/>
        <w:ind w:left="0" w:right="0" w:firstLine="576"/>
        <w:jc w:val="left"/>
      </w:pPr>
      <w:r>
        <w:rPr/>
        <w:t xml:space="preserve">(9)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(10) "Commercial advertiser" means any person that sells the service of communicating messages or producing material for broadcast or distribution to the general public or segments of the general public whether through brochures, fliers, newspapers, magazines, television, radio, billboards, direct mail advertising, printing, paid internet or digital communications, or any other means of mass communications used for the purpose of appealing, directly or indirectly, for votes or for financial or other support in any election campaign.</w:t>
      </w:r>
    </w:p>
    <w:p>
      <w:pPr>
        <w:spacing w:before="0" w:after="0" w:line="408" w:lineRule="exact"/>
        <w:ind w:left="0" w:right="0" w:firstLine="576"/>
        <w:jc w:val="left"/>
      </w:pPr>
      <w:r>
        <w:rPr/>
        <w:t xml:space="preserve">(11) "Commission" means the agency established under RCW 42.17A.100.</w:t>
      </w:r>
    </w:p>
    <w:p>
      <w:pPr>
        <w:spacing w:before="0" w:after="0" w:line="408" w:lineRule="exact"/>
        <w:ind w:left="0" w:right="0" w:firstLine="576"/>
        <w:jc w:val="left"/>
      </w:pPr>
      <w:r>
        <w:rPr/>
        <w:t xml:space="preserve">(12) "Committee" unless the context indicates otherwise, includes a political committee such as a candidate, ballot proposition, recall, political, or continuing political committee.</w:t>
      </w:r>
    </w:p>
    <w:p>
      <w:pPr>
        <w:spacing w:before="0" w:after="0" w:line="408" w:lineRule="exact"/>
        <w:ind w:left="0" w:right="0" w:firstLine="576"/>
        <w:jc w:val="left"/>
      </w:pPr>
      <w:r>
        <w:rPr/>
        <w:t xml:space="preserve">(13)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(14) "Continuing political committee" means a political committee that is an organization of continuing existence not limited to participation in any particular election campaign or election cycle.</w:t>
      </w:r>
    </w:p>
    <w:p>
      <w:pPr>
        <w:spacing w:before="0" w:after="0" w:line="408" w:lineRule="exact"/>
        <w:ind w:left="0" w:right="0" w:firstLine="576"/>
        <w:jc w:val="left"/>
      </w:pPr>
      <w:r>
        <w:rPr/>
        <w:t xml:space="preserve">(15)(a)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or incidental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digital, or other form of political advertising or electioneering communication prepared by a candidate, a political or incidental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Accrued interest on money deposited in a political or incidental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or incidental committee that is returned to the contributor within ten business days of the date on which it is received by the candidate or political or incidental committee;</w:t>
      </w:r>
    </w:p>
    <w:p>
      <w:pPr>
        <w:spacing w:before="0" w:after="0" w:line="408" w:lineRule="exact"/>
        <w:ind w:left="0" w:right="0" w:firstLine="576"/>
        <w:jc w:val="left"/>
      </w:pPr>
      <w:r>
        <w:rPr/>
        <w:t xml:space="preserve">(iv) A news item, feature, commentary, or editorial in a regularly scheduled news medium that is of interest to the public, that is in a news medium controlled by a person whose business is that news medium, and that is not controlled by a candidate or a political or incidental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or incidental committees either as volunteer services defined in (b)(vi) of this subsection or for payment by the candidate or political or incidental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or incidental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(15)(b)(ix) is not considered an agent of the candidate or committee as long as the person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(16) "Depository" means a bank, mutual savings bank, savings and loan association, or credit union doing business in this state.</w:t>
      </w:r>
    </w:p>
    <w:p>
      <w:pPr>
        <w:spacing w:before="0" w:after="0" w:line="408" w:lineRule="exact"/>
        <w:ind w:left="0" w:right="0" w:firstLine="576"/>
        <w:jc w:val="left"/>
      </w:pPr>
      <w:r>
        <w:rPr/>
        <w:t xml:space="preserve">(17)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(18)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(19)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(20)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(21)(a) "Electioneering communication" means any broadcast, cable, or satellite television, radio transmission, digital communication,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electronically or by other means,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or cost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the candidate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interest to the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or incidental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An internal political communication primarily limited to the members of or contributors to a political party organization or political or incidental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(22)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or incidental committee of the principal of a loan, the receipt of which loan has been properly reported.</w:t>
      </w:r>
    </w:p>
    <w:p>
      <w:pPr>
        <w:spacing w:before="0" w:after="0" w:line="408" w:lineRule="exact"/>
        <w:ind w:left="0" w:right="0" w:firstLine="576"/>
        <w:jc w:val="left"/>
      </w:pPr>
      <w:r>
        <w:rPr/>
        <w:t xml:space="preserve">(23) "Final report" means the report described as a final report in RCW 42.17A.235 (11)(a).</w:t>
      </w:r>
    </w:p>
    <w:p>
      <w:pPr>
        <w:spacing w:before="0" w:after="0" w:line="408" w:lineRule="exact"/>
        <w:ind w:left="0" w:right="0" w:firstLine="576"/>
        <w:jc w:val="left"/>
      </w:pPr>
      <w:r>
        <w:rPr/>
        <w:t xml:space="preserve">(24)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(25) "Gift" has the definition in RCW 42.52.010.</w:t>
      </w:r>
    </w:p>
    <w:p>
      <w:pPr>
        <w:spacing w:before="0" w:after="0" w:line="408" w:lineRule="exact"/>
        <w:ind w:left="0" w:right="0" w:firstLine="576"/>
        <w:jc w:val="left"/>
      </w:pPr>
      <w:r>
        <w:rPr/>
        <w:t xml:space="preserve">(26)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(27) "Incidental committee" means any nonprofit organization not otherwise defined as a political committee but that may incidentally make a contribution or an expenditure in excess of the reporting thresholds in RCW 42.17A.235, directly or through a political committee. Any nonprofit organization is not an incidental committee if it is only remitting payments through the nonprofit organization in an aggregated form and the nonprofit organization is not required to report those payments in accordance with this chapter.</w:t>
      </w:r>
    </w:p>
    <w:p>
      <w:pPr>
        <w:spacing w:before="0" w:after="0" w:line="408" w:lineRule="exact"/>
        <w:ind w:left="0" w:right="0" w:firstLine="576"/>
        <w:jc w:val="left"/>
      </w:pPr>
      <w:r>
        <w:rPr/>
        <w:t xml:space="preserve">(28) "Incumbent" means a person who is in present possession of an elected office.</w:t>
      </w:r>
    </w:p>
    <w:p>
      <w:pPr>
        <w:spacing w:before="0" w:after="0" w:line="408" w:lineRule="exact"/>
        <w:ind w:left="0" w:right="0" w:firstLine="576"/>
        <w:jc w:val="left"/>
      </w:pPr>
      <w:r>
        <w:rPr/>
        <w:t xml:space="preserve">(29)(a) "Independent expenditure" means an expenditure that has each of the following elements:</w:t>
      </w:r>
    </w:p>
    <w:p>
      <w:pPr>
        <w:spacing w:before="0" w:after="0" w:line="408" w:lineRule="exact"/>
        <w:ind w:left="0" w:right="0" w:firstLine="576"/>
        <w:jc w:val="left"/>
      </w:pPr>
      <w:r>
        <w:rPr/>
        <w:t xml:space="preserve">(i) It is made in support of or in opposition to a candidate for office by a person who is not:</w:t>
      </w:r>
    </w:p>
    <w:p>
      <w:pPr>
        <w:spacing w:before="0" w:after="0" w:line="408" w:lineRule="exact"/>
        <w:ind w:left="0" w:right="0" w:firstLine="576"/>
        <w:jc w:val="left"/>
      </w:pPr>
      <w:r>
        <w:rPr/>
        <w:t xml:space="preserve">(A) A candidate for that office;</w:t>
      </w:r>
    </w:p>
    <w:p>
      <w:pPr>
        <w:spacing w:before="0" w:after="0" w:line="408" w:lineRule="exact"/>
        <w:ind w:left="0" w:right="0" w:firstLine="576"/>
        <w:jc w:val="left"/>
      </w:pPr>
      <w:r>
        <w:rPr/>
        <w:t xml:space="preserve">(B) An authorized committee of that candidate for that office; and</w:t>
      </w:r>
    </w:p>
    <w:p>
      <w:pPr>
        <w:spacing w:before="0" w:after="0" w:line="408" w:lineRule="exact"/>
        <w:ind w:left="0" w:right="0" w:firstLine="576"/>
        <w:jc w:val="left"/>
      </w:pPr>
      <w:r>
        <w:rPr/>
        <w:t xml:space="preserve">(C) A person who has received the candidate's encouragement or approval to make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 It is made in support of or in opposition to a candidate for office by a person with whom the candidate has not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(iii)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(iv) The expenditure, alone or in conjunction with another expenditure or other expenditures of the same person in support of or opposition to that candidate, has a value of one thousand dollars or more. A series of expenditures, each of which is under one thousand dollars, constitutes one independent expenditure if their cumulative value is one thousand dollars or more.</w:t>
      </w:r>
    </w:p>
    <w:p>
      <w:pPr>
        <w:spacing w:before="0" w:after="0" w:line="408" w:lineRule="exact"/>
        <w:ind w:left="0" w:right="0" w:firstLine="576"/>
        <w:jc w:val="left"/>
      </w:pPr>
      <w:r>
        <w:rPr/>
        <w:t xml:space="preserve">(b) "Independent expenditure" does not include: Ordinary home hospitality; communications with journalists or editorial staff designed to elicit a news item, feature, commentary, or editorial in a regularly scheduled news medium that is of primary interest to the general public, controlled by a person whose business is that news medium, and not controlled by a candidate or a political committee; participation in the creation of a publicly funded voters pamphlet statement in written or video form; an internal political communication primarily limited to contributors to a political party organization or political action committee, the officers, management staff, and stockholders of a corporation or similar enterprise, or the members of a labor organization or other membership organization; or the rendering of personal services of the sort commonly performed by volunteer campaign workers or incidental expenses personally incurred by volunteer campaign workers not in excess of two hundred fifty dollars personally paid for by the worker.</w:t>
      </w:r>
    </w:p>
    <w:p>
      <w:pPr>
        <w:spacing w:before="0" w:after="0" w:line="408" w:lineRule="exact"/>
        <w:ind w:left="0" w:right="0" w:firstLine="576"/>
        <w:jc w:val="left"/>
      </w:pPr>
      <w:r>
        <w:rPr/>
        <w:t xml:space="preserve">(30)(a)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(31)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(32) "Legislative office" means the office of a member of the state house of representatives or the office of a member of the state senate.</w:t>
      </w:r>
    </w:p>
    <w:p>
      <w:pPr>
        <w:spacing w:before="0" w:after="0" w:line="408" w:lineRule="exact"/>
        <w:ind w:left="0" w:right="0" w:firstLine="576"/>
        <w:jc w:val="left"/>
      </w:pPr>
      <w:r>
        <w:rPr/>
        <w:t xml:space="preserve">(33)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(34) "Lobbyist" includes any person who lobbies either on the person's own or another's behalf.</w:t>
      </w:r>
    </w:p>
    <w:p>
      <w:pPr>
        <w:spacing w:before="0" w:after="0" w:line="408" w:lineRule="exact"/>
        <w:ind w:left="0" w:right="0" w:firstLine="576"/>
        <w:jc w:val="left"/>
      </w:pPr>
      <w:r>
        <w:rPr/>
        <w:t xml:space="preserve">(35) "Lobbyist's employer" means the person or persons by whom a lobbyist is employed and all persons by whom the lobbyist is compensated for acting as a lobbyist.</w:t>
      </w:r>
    </w:p>
    <w:p>
      <w:pPr>
        <w:spacing w:before="0" w:after="0" w:line="408" w:lineRule="exact"/>
        <w:ind w:left="0" w:right="0" w:firstLine="576"/>
        <w:jc w:val="left"/>
      </w:pPr>
      <w:r>
        <w:rPr/>
        <w:t xml:space="preserve">(36)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(37)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(38)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(39) "Political advertising" includes any advertising displays, newspaper ads, billboards, signs, brochures, articles, tabloids, flyers, letters, radio or television presentations, digital communication,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(40) "Political committee" means any person (except a candidate or an individual dealing with the candidate's or individual's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(41)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(42)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(43) "Public record" has the definition in RCW 42.56.010.</w:t>
      </w:r>
    </w:p>
    <w:p>
      <w:pPr>
        <w:spacing w:before="0" w:after="0" w:line="408" w:lineRule="exact"/>
        <w:ind w:left="0" w:right="0" w:firstLine="576"/>
        <w:jc w:val="left"/>
      </w:pPr>
      <w:r>
        <w:rPr/>
        <w:t xml:space="preserve">(44)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(45) "Remediable violation" means any violation of this chapter that:</w:t>
      </w:r>
    </w:p>
    <w:p>
      <w:pPr>
        <w:spacing w:before="0" w:after="0" w:line="408" w:lineRule="exact"/>
        <w:ind w:left="0" w:right="0" w:firstLine="576"/>
        <w:jc w:val="left"/>
      </w:pPr>
      <w:r>
        <w:rPr/>
        <w:t xml:space="preserve">(a) Involved expenditures or contributions totaling no more than the contribution limits set out under RCW 42.17A.405(2) per election, or one thousand dollars if there is no statutory limit;</w:t>
      </w:r>
    </w:p>
    <w:p>
      <w:pPr>
        <w:spacing w:before="0" w:after="0" w:line="408" w:lineRule="exact"/>
        <w:ind w:left="0" w:right="0" w:firstLine="576"/>
        <w:jc w:val="left"/>
      </w:pPr>
      <w:r>
        <w:rPr/>
        <w:t xml:space="preserve">(b) Occurred:</w:t>
      </w:r>
    </w:p>
    <w:p>
      <w:pPr>
        <w:spacing w:before="0" w:after="0" w:line="408" w:lineRule="exact"/>
        <w:ind w:left="0" w:right="0" w:firstLine="576"/>
        <w:jc w:val="left"/>
      </w:pPr>
      <w:r>
        <w:rPr/>
        <w:t xml:space="preserve">(i) More than thirty days before an election, where the commission entered into an agreement to resolve the matter; or</w:t>
      </w:r>
    </w:p>
    <w:p>
      <w:pPr>
        <w:spacing w:before="0" w:after="0" w:line="408" w:lineRule="exact"/>
        <w:ind w:left="0" w:right="0" w:firstLine="576"/>
        <w:jc w:val="left"/>
      </w:pPr>
      <w:r>
        <w:rPr/>
        <w:t xml:space="preserve">(ii) At any time where the violation did not constitute a material violation because it was inadvertent and minor or otherwise has been cured and, after consideration of all the circumstances, further proceedings would not serve the purposes of this chapter;</w:t>
      </w:r>
    </w:p>
    <w:p>
      <w:pPr>
        <w:spacing w:before="0" w:after="0" w:line="408" w:lineRule="exact"/>
        <w:ind w:left="0" w:right="0" w:firstLine="576"/>
        <w:jc w:val="left"/>
      </w:pPr>
      <w:r>
        <w:rPr/>
        <w:t xml:space="preserve">(c) Does not materially harm the public interest, beyond the harm to the policy of this chapter inherent in any violation; and</w:t>
      </w:r>
    </w:p>
    <w:p>
      <w:pPr>
        <w:spacing w:before="0" w:after="0" w:line="408" w:lineRule="exact"/>
        <w:ind w:left="0" w:right="0" w:firstLine="576"/>
        <w:jc w:val="left"/>
      </w:pPr>
      <w:r>
        <w:rPr/>
        <w:t xml:space="preserve">(d) Involved:</w:t>
      </w:r>
    </w:p>
    <w:p>
      <w:pPr>
        <w:spacing w:before="0" w:after="0" w:line="408" w:lineRule="exact"/>
        <w:ind w:left="0" w:right="0" w:firstLine="576"/>
        <w:jc w:val="left"/>
      </w:pPr>
      <w:r>
        <w:rPr/>
        <w:t xml:space="preserve">(i) A person who:</w:t>
      </w:r>
    </w:p>
    <w:p>
      <w:pPr>
        <w:spacing w:before="0" w:after="0" w:line="408" w:lineRule="exact"/>
        <w:ind w:left="0" w:right="0" w:firstLine="576"/>
        <w:jc w:val="left"/>
      </w:pPr>
      <w:r>
        <w:rPr/>
        <w:t xml:space="preserve">(A) Took corrective action within five business days after the commission first notified the person of noncompliance, or where the commission did not provide notice and filed a required report within twenty-one days after the report was due to be filed; and</w:t>
      </w:r>
    </w:p>
    <w:p>
      <w:pPr>
        <w:spacing w:before="0" w:after="0" w:line="408" w:lineRule="exact"/>
        <w:ind w:left="0" w:right="0" w:firstLine="576"/>
        <w:jc w:val="left"/>
      </w:pPr>
      <w:r>
        <w:rPr/>
        <w:t xml:space="preserve">(B) Substantially met the filing deadline for all other required reports within the immediately preceding twelve-month period; or</w:t>
      </w:r>
    </w:p>
    <w:p>
      <w:pPr>
        <w:spacing w:before="0" w:after="0" w:line="408" w:lineRule="exact"/>
        <w:ind w:left="0" w:right="0" w:firstLine="576"/>
        <w:jc w:val="left"/>
      </w:pPr>
      <w:r>
        <w:rPr/>
        <w:t xml:space="preserve">(ii) A candidate who:</w:t>
      </w:r>
    </w:p>
    <w:p>
      <w:pPr>
        <w:spacing w:before="0" w:after="0" w:line="408" w:lineRule="exact"/>
        <w:ind w:left="0" w:right="0" w:firstLine="576"/>
        <w:jc w:val="left"/>
      </w:pPr>
      <w:r>
        <w:rPr/>
        <w:t xml:space="preserve">(A) Lost the election in question; and</w:t>
      </w:r>
    </w:p>
    <w:p>
      <w:pPr>
        <w:spacing w:before="0" w:after="0" w:line="408" w:lineRule="exact"/>
        <w:ind w:left="0" w:right="0" w:firstLine="576"/>
        <w:jc w:val="left"/>
      </w:pPr>
      <w:r>
        <w:rPr/>
        <w:t xml:space="preserve">(B) Did not receive contributions over one hundred times the contribution limit in aggregate per election during the campaign in question.</w:t>
      </w:r>
    </w:p>
    <w:p>
      <w:pPr>
        <w:spacing w:before="0" w:after="0" w:line="408" w:lineRule="exact"/>
        <w:ind w:left="0" w:right="0" w:firstLine="576"/>
        <w:jc w:val="left"/>
      </w:pPr>
      <w:r>
        <w:rPr/>
        <w:t xml:space="preserve">(46)(a)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or incidental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(47) "Sponsored committee" means a committee, other than an authorized committee, that has one or more sponsors.</w:t>
      </w:r>
    </w:p>
    <w:p>
      <w:pPr>
        <w:spacing w:before="0" w:after="0" w:line="408" w:lineRule="exact"/>
        <w:ind w:left="0" w:right="0" w:firstLine="576"/>
        <w:jc w:val="left"/>
      </w:pPr>
      <w:r>
        <w:rPr/>
        <w:t xml:space="preserve">(48)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(49) "State official" means a person who holds a state office.</w:t>
      </w:r>
    </w:p>
    <w:p>
      <w:pPr>
        <w:spacing w:before="0" w:after="0" w:line="408" w:lineRule="exact"/>
        <w:ind w:left="0" w:right="0" w:firstLine="576"/>
        <w:jc w:val="left"/>
      </w:pPr>
      <w:r>
        <w:rPr/>
        <w:t xml:space="preserve">(50)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or expenses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or expenses when it makes its final report under RCW 42.17A.255.</w:t>
      </w:r>
    </w:p>
    <w:p>
      <w:pPr>
        <w:spacing w:before="0" w:after="0" w:line="408" w:lineRule="exact"/>
        <w:ind w:left="0" w:right="0" w:firstLine="576"/>
        <w:jc w:val="left"/>
      </w:pPr>
      <w:r>
        <w:rPr/>
        <w:t xml:space="preserve">(51) "Technical correction" means the correction of a minor or ministerial error in a required report that does not materially harm the public interest and needs to be corrected for the report to be in full compliance with the requirements of this chapter.</w:t>
      </w:r>
    </w:p>
    <w:p>
      <w:pPr>
        <w:spacing w:before="0" w:after="0" w:line="408" w:lineRule="exact"/>
        <w:ind w:left="0" w:right="0" w:firstLine="576"/>
        <w:jc w:val="left"/>
      </w:pPr>
      <w:r>
        <w:rPr/>
        <w:t xml:space="preserve">(52) "Treasurer" and "deputy treasurer" mean the individuals appointed by a candidate or political or incidental committee, pursuant to RCW 42.17A.210, to perform the duties specified in that section.</w:t>
      </w:r>
    </w:p>
    <w:p>
      <w:pPr>
        <w:spacing w:before="0" w:after="0" w:line="408" w:lineRule="exact"/>
        <w:ind w:left="0" w:right="0" w:firstLine="576"/>
        <w:jc w:val="left"/>
      </w:pPr>
      <w:r>
        <w:rPr/>
        <w:t xml:space="preserve">(53) "Violation" means a violation of this chapter that is not a remediable violation, minor violation, or an error classified by the commission as appropriate to address by a technical correction.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100</w:t>
      </w:r>
      <w:r>
        <w:rPr/>
        <w:t xml:space="preserve"> and 2019 c 428 s 6 are each amended to read as follows:</w:t>
      </w:r>
    </w:p>
    <w:p>
      <w:pPr>
        <w:spacing w:before="0" w:after="0" w:line="408" w:lineRule="exact"/>
        <w:ind w:left="0" w:right="0" w:firstLine="576"/>
        <w:jc w:val="left"/>
      </w:pPr>
      <w:r>
        <w:rPr/>
        <w:t xml:space="preserve">(1) The public disclosure commission is established. The commission shall be composed of five commissioners appointed by the governor, with the consent of the senate. The commission shall have the authority and duties as set forth in this chapter. All appointees shall be persons of the highest integrity and qualifications. No more than three commissioners shall have an identification with the same political party.</w:t>
      </w:r>
    </w:p>
    <w:p>
      <w:pPr>
        <w:spacing w:before="0" w:after="0" w:line="408" w:lineRule="exact"/>
        <w:ind w:left="0" w:right="0" w:firstLine="576"/>
        <w:jc w:val="left"/>
      </w:pPr>
      <w:r>
        <w:rPr/>
        <w:t xml:space="preserve">(2) The term of each commissioner shall be five years, which may continue until a successor is appointed, but may not exceed an additional twelve months. No commissioner is eligible for appointment to more than one full term. Any commissioner may be removed by the governor, but only upon grounds of neglect of duty or misconduct in office.</w:t>
      </w:r>
    </w:p>
    <w:p>
      <w:pPr>
        <w:spacing w:before="0" w:after="0" w:line="408" w:lineRule="exact"/>
        <w:ind w:left="0" w:right="0" w:firstLine="576"/>
        <w:jc w:val="left"/>
      </w:pPr>
      <w:r>
        <w:rPr/>
        <w:t xml:space="preserve">(3)(a) During a commissioner's tenure, the commissioner is prohibited from engaging in any of the following activities</w:t>
      </w:r>
      <w:r>
        <w:t>((</w:t>
      </w:r>
      <w:r>
        <w:rPr>
          <w:strike/>
        </w:rPr>
        <w:t xml:space="preserve">, either within or outside the state of Washington</w:t>
      </w:r>
      <w:r>
        <w:t>))</w:t>
      </w:r>
      <w:r>
        <w:rPr/>
        <w:t xml:space="preserve">:</w:t>
      </w:r>
    </w:p>
    <w:p>
      <w:pPr>
        <w:spacing w:before="0" w:after="0" w:line="408" w:lineRule="exact"/>
        <w:ind w:left="0" w:right="0" w:firstLine="576"/>
        <w:jc w:val="left"/>
      </w:pPr>
      <w:r>
        <w:rPr/>
        <w:t xml:space="preserve">(i) Holding or campaigning for </w:t>
      </w:r>
      <w:r>
        <w:rPr>
          <w:u w:val="single"/>
        </w:rPr>
        <w:t xml:space="preserve">public</w:t>
      </w:r>
      <w:r>
        <w:rPr/>
        <w:t xml:space="preserve"> elective office;</w:t>
      </w:r>
    </w:p>
    <w:p>
      <w:pPr>
        <w:spacing w:before="0" w:after="0" w:line="408" w:lineRule="exact"/>
        <w:ind w:left="0" w:right="0" w:firstLine="576"/>
        <w:jc w:val="left"/>
      </w:pPr>
      <w:r>
        <w:rPr/>
        <w:t xml:space="preserve">(ii) Serving as an officer of any political party or political committee;</w:t>
      </w:r>
    </w:p>
    <w:p>
      <w:pPr>
        <w:spacing w:before="0" w:after="0" w:line="408" w:lineRule="exact"/>
        <w:ind w:left="0" w:right="0" w:firstLine="576"/>
        <w:jc w:val="left"/>
      </w:pPr>
      <w:r>
        <w:rPr/>
        <w:t xml:space="preserve">(iii) </w:t>
      </w:r>
      <w:r>
        <w:t>((</w:t>
      </w:r>
      <w:r>
        <w:rPr>
          <w:strike/>
        </w:rPr>
        <w:t xml:space="preserve">Permitting the commissioner's name to be used in support of or in opposition to a candidate or proposition;</w:t>
      </w:r>
    </w:p>
    <w:p>
      <w:pPr>
        <w:spacing w:before="0" w:after="0" w:line="408" w:lineRule="exact"/>
        <w:ind w:left="0" w:right="0" w:firstLine="576"/>
        <w:jc w:val="left"/>
      </w:pPr>
      <w:r>
        <w:rPr>
          <w:strike/>
        </w:rPr>
        <w:t xml:space="preserve">(iv) Soliciting or making contributions to a candidate or in support of or in opposition to any candidate or proposition;</w:t>
      </w:r>
    </w:p>
    <w:p>
      <w:pPr>
        <w:spacing w:before="0" w:after="0" w:line="408" w:lineRule="exact"/>
        <w:ind w:left="0" w:right="0" w:firstLine="576"/>
        <w:jc w:val="left"/>
      </w:pPr>
      <w:r>
        <w:rPr>
          <w:strike/>
        </w:rPr>
        <w:t xml:space="preserve">(v)</w:t>
      </w:r>
      <w:r>
        <w:t>))</w:t>
      </w:r>
      <w:r>
        <w:rPr/>
        <w:t xml:space="preserve"> Participating in any way in any election campaign </w:t>
      </w:r>
      <w:r>
        <w:rPr>
          <w:u w:val="single"/>
        </w:rPr>
        <w:t xml:space="preserve">over which the commission has jurisdiction;</w:t>
      </w:r>
    </w:p>
    <w:p>
      <w:pPr>
        <w:spacing w:before="0" w:after="0" w:line="408" w:lineRule="exact"/>
        <w:ind w:left="0" w:right="0" w:firstLine="576"/>
        <w:jc w:val="left"/>
      </w:pPr>
      <w:r>
        <w:rPr>
          <w:u w:val="single"/>
        </w:rPr>
        <w:t xml:space="preserve">(iv) For campaigns not within the jurisdiction of the commission that involve a candidate who is otherwise subject to the commission's jurisdiction, making contributions to or soliciting contributions for that candidate or permitting the commissioner's name to be used in support of that candidate</w:t>
      </w:r>
      <w:r>
        <w:rPr/>
        <w:t xml:space="preserve">; or</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Lobbying </w:t>
      </w:r>
      <w:r>
        <w:rPr>
          <w:u w:val="single"/>
        </w:rPr>
        <w:t xml:space="preserve">the state legislature or any state agency as defined in RCW 42.17A.005, or</w:t>
      </w:r>
      <w:r>
        <w:rPr/>
        <w:t xml:space="preserve">, employing</w:t>
      </w:r>
      <w:r>
        <w:t>((</w:t>
      </w:r>
      <w:r>
        <w:rPr>
          <w:strike/>
        </w:rPr>
        <w:t xml:space="preserve">,</w:t>
      </w:r>
      <w:r>
        <w:t>))</w:t>
      </w:r>
      <w:r>
        <w:rPr/>
        <w:t xml:space="preserve"> or assisting a lobbyist </w:t>
      </w:r>
      <w:r>
        <w:rPr>
          <w:u w:val="single"/>
        </w:rPr>
        <w:t xml:space="preserve">for such activity</w:t>
      </w:r>
      <w:r>
        <w:rPr/>
        <w:t xml:space="preserve">, except that a commissioner or the staff of the commission may lobby to the limited extent permitted by RCW 42.17A.635 on matters directly affecting this chapter.</w:t>
      </w:r>
    </w:p>
    <w:p>
      <w:pPr>
        <w:spacing w:before="0" w:after="0" w:line="408" w:lineRule="exact"/>
        <w:ind w:left="0" w:right="0" w:firstLine="576"/>
        <w:jc w:val="left"/>
      </w:pPr>
      <w:r>
        <w:rPr/>
        <w:t xml:space="preserve">(b) This subsection is not intended to prohibit a commissioner from participating in or supporting nonprofit or other organizations, in the commissioner's private capacity, to the extent such participation is not prohibited under (a) of this subsection.</w:t>
      </w:r>
    </w:p>
    <w:p>
      <w:pPr>
        <w:spacing w:before="0" w:after="0" w:line="408" w:lineRule="exact"/>
        <w:ind w:left="0" w:right="0" w:firstLine="576"/>
        <w:jc w:val="left"/>
      </w:pPr>
      <w:r>
        <w:rPr/>
        <w:t xml:space="preserve">(c) The provisions of this subsection do not relieve a commissioner of any applicable disqualification and recusal requirements.</w:t>
      </w:r>
    </w:p>
    <w:p>
      <w:pPr>
        <w:spacing w:before="0" w:after="0" w:line="408" w:lineRule="exact"/>
        <w:ind w:left="0" w:right="0" w:firstLine="576"/>
        <w:jc w:val="left"/>
      </w:pPr>
      <w:r>
        <w:rPr/>
        <w:t xml:space="preserve">(4) A vacancy on the commission shall be filled within thirty days of the vacancy by the governor, with the consent of the senate, and the appointee shall serve for the remaining term of the appointee's predecessor. A vacancy shall not impair the powers of the remaining commissioners to exercise all of the powers of the commission.</w:t>
      </w:r>
    </w:p>
    <w:p>
      <w:pPr>
        <w:spacing w:before="0" w:after="0" w:line="408" w:lineRule="exact"/>
        <w:ind w:left="0" w:right="0" w:firstLine="576"/>
        <w:jc w:val="left"/>
      </w:pPr>
      <w:r>
        <w:rPr/>
        <w:t xml:space="preserve">(5) Three commissioners shall constitute a quorum. The commission shall elect its own chair and adopt its own rules of procedure in the manner provided in chapter 34.05 RCW.</w:t>
      </w:r>
    </w:p>
    <w:p>
      <w:pPr>
        <w:spacing w:before="0" w:after="0" w:line="408" w:lineRule="exact"/>
        <w:ind w:left="0" w:right="0" w:firstLine="576"/>
        <w:jc w:val="left"/>
      </w:pPr>
      <w:r>
        <w:rPr/>
        <w:t xml:space="preserve">(6) Commissioners shall be compensated in accordance with RCW 43.03.250 and shall be reimbursed for travel expenses incurred while engaged in the business of the commission as provided in RCW 43.03.050 and 43.03.060. The compensation provided pursuant to this section shall not be considered salary for purposes of the provisions of any retirement system created under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105</w:t>
      </w:r>
      <w:r>
        <w:rPr/>
        <w:t xml:space="preserve"> and 2010 c 204 s 302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Develop and provide forms for the reports and statements required to be made under this chapter;</w:t>
      </w:r>
    </w:p>
    <w:p>
      <w:pPr>
        <w:spacing w:before="0" w:after="0" w:line="408" w:lineRule="exact"/>
        <w:ind w:left="0" w:right="0" w:firstLine="576"/>
        <w:jc w:val="left"/>
      </w:pPr>
      <w:r>
        <w:rPr/>
        <w:t xml:space="preserve">(2) </w:t>
      </w:r>
      <w:r>
        <w:t>((</w:t>
      </w:r>
      <w:r>
        <w:rPr>
          <w:strike/>
        </w:rPr>
        <w:t xml:space="preserve">Prepare and publish a manual setting forth</w:t>
      </w:r>
      <w:r>
        <w:t>))</w:t>
      </w:r>
      <w:r>
        <w:rPr/>
        <w:t xml:space="preserve"> </w:t>
      </w:r>
      <w:r>
        <w:rPr>
          <w:u w:val="single"/>
        </w:rPr>
        <w:t xml:space="preserve">Provide</w:t>
      </w:r>
      <w:r>
        <w:rPr/>
        <w:t xml:space="preserve"> recommended uniform methods of </w:t>
      </w:r>
      <w:r>
        <w:t>((</w:t>
      </w:r>
      <w:r>
        <w:rPr>
          <w:strike/>
        </w:rPr>
        <w:t xml:space="preserve">bookkeeping</w:t>
      </w:r>
      <w:r>
        <w:t>))</w:t>
      </w:r>
      <w:r>
        <w:rPr/>
        <w:t xml:space="preserve"> </w:t>
      </w:r>
      <w:r>
        <w:rPr>
          <w:u w:val="single"/>
        </w:rPr>
        <w:t xml:space="preserve">recordkeeping</w:t>
      </w:r>
      <w:r>
        <w:rPr/>
        <w:t xml:space="preserve"> and reporting for use by persons required to make reports and statements under this chapter;</w:t>
      </w:r>
    </w:p>
    <w:p>
      <w:pPr>
        <w:spacing w:before="0" w:after="0" w:line="408" w:lineRule="exact"/>
        <w:ind w:left="0" w:right="0" w:firstLine="576"/>
        <w:jc w:val="left"/>
      </w:pPr>
      <w:r>
        <w:rPr/>
        <w:t xml:space="preserve">(3) Compile and maintain a current list of all filed reports and statements;</w:t>
      </w:r>
    </w:p>
    <w:p>
      <w:pPr>
        <w:spacing w:before="0" w:after="0" w:line="408" w:lineRule="exact"/>
        <w:ind w:left="0" w:right="0" w:firstLine="576"/>
        <w:jc w:val="left"/>
      </w:pPr>
      <w:r>
        <w:rPr/>
        <w:t xml:space="preserve">(4) Investigate whether properly completed statements and reports have been filed within the times required by this chapter;</w:t>
      </w:r>
    </w:p>
    <w:p>
      <w:pPr>
        <w:spacing w:before="0" w:after="0" w:line="408" w:lineRule="exact"/>
        <w:ind w:left="0" w:right="0" w:firstLine="576"/>
        <w:jc w:val="left"/>
      </w:pPr>
      <w:r>
        <w:rPr/>
        <w:t xml:space="preserve">(5) Upon complaint or upon its own motion, investigate and report apparent violations of this chapter to the appropriate law enforcement authorities;</w:t>
      </w:r>
    </w:p>
    <w:p>
      <w:pPr>
        <w:spacing w:before="0" w:after="0" w:line="408" w:lineRule="exact"/>
        <w:ind w:left="0" w:right="0" w:firstLine="576"/>
        <w:jc w:val="left"/>
      </w:pPr>
      <w:r>
        <w:rPr/>
        <w:t xml:space="preserve">(6) Conduct a sufficient number of audits and field investigations</w:t>
      </w:r>
      <w:r>
        <w:rPr>
          <w:u w:val="single"/>
        </w:rPr>
        <w:t xml:space="preserve">, as staff capacity permits without impacting the timeliness of addressing alleged violations,</w:t>
      </w:r>
      <w:r>
        <w:rPr/>
        <w:t xml:space="preserve"> to provide a statistically valid finding regarding the degree of compliance with the provisions of this chapter by all required filers. Any documents, records, reports, computer files, papers, or materials provided to the commission for use in conducting audits and investigations must be returned to the candidate, campaign, or political committee from which they were received within one week of the commission's completion of an audit or field investigation;</w:t>
      </w:r>
    </w:p>
    <w:p>
      <w:pPr>
        <w:spacing w:before="0" w:after="0" w:line="408" w:lineRule="exact"/>
        <w:ind w:left="0" w:right="0" w:firstLine="576"/>
        <w:jc w:val="left"/>
      </w:pPr>
      <w:r>
        <w:rPr/>
        <w:t xml:space="preserve">(7) Prepare and publish an annual report to the governor as to the effectiveness of this chapter and </w:t>
      </w:r>
      <w:r>
        <w:t>((</w:t>
      </w:r>
      <w:r>
        <w:rPr>
          <w:strike/>
        </w:rPr>
        <w:t xml:space="preserve">its enforcement by appropriate law enforcement authorities</w:t>
      </w:r>
      <w:r>
        <w:t>))</w:t>
      </w:r>
      <w:r>
        <w:rPr/>
        <w:t xml:space="preserve"> </w:t>
      </w:r>
      <w:r>
        <w:rPr>
          <w:u w:val="single"/>
        </w:rPr>
        <w:t xml:space="preserve">the work of the commission</w:t>
      </w:r>
      <w:r>
        <w:rPr/>
        <w:t xml:space="preserve">;</w:t>
      </w:r>
    </w:p>
    <w:p>
      <w:pPr>
        <w:spacing w:before="0" w:after="0" w:line="408" w:lineRule="exact"/>
        <w:ind w:left="0" w:right="0" w:firstLine="576"/>
        <w:jc w:val="left"/>
      </w:pPr>
      <w:r>
        <w:rPr/>
        <w:t xml:space="preserve">(8) Enforce this chapter according to the powers granted it by law;</w:t>
      </w:r>
    </w:p>
    <w:p>
      <w:pPr>
        <w:spacing w:before="0" w:after="0" w:line="408" w:lineRule="exact"/>
        <w:ind w:left="0" w:right="0" w:firstLine="576"/>
        <w:jc w:val="left"/>
      </w:pPr>
      <w:r>
        <w:rPr/>
        <w:t xml:space="preserve">(9) </w:t>
      </w:r>
      <w:r>
        <w:t>((</w:t>
      </w:r>
      <w:r>
        <w:rPr>
          <w:strike/>
        </w:rPr>
        <w:t xml:space="preserve">Adopt rules governing the arrangement, handling, indexing, and disclosing of those reports required by this chapter to be filed with a county auditor or county elections official. The rules shall:</w:t>
      </w:r>
    </w:p>
    <w:p>
      <w:pPr>
        <w:spacing w:before="0" w:after="0" w:line="408" w:lineRule="exact"/>
        <w:ind w:left="0" w:right="0" w:firstLine="576"/>
        <w:jc w:val="left"/>
      </w:pPr>
      <w:r>
        <w:rPr>
          <w:strike/>
        </w:rPr>
        <w:t xml:space="preserve">(a) Ensure ease of access by the public to the reports; and</w:t>
      </w:r>
    </w:p>
    <w:p>
      <w:pPr>
        <w:spacing w:before="0" w:after="0" w:line="408" w:lineRule="exact"/>
        <w:ind w:left="0" w:right="0" w:firstLine="576"/>
        <w:jc w:val="left"/>
      </w:pPr>
      <w:r>
        <w:rPr>
          <w:strike/>
        </w:rPr>
        <w:t xml:space="preserve">(b) Include, but not be limited to, requirements for indexing the reports by the names of candidates or political committees and by the ballot proposition for or against which a political committee is receiving contributions or making expenditures;</w:t>
      </w:r>
    </w:p>
    <w:p>
      <w:pPr>
        <w:spacing w:before="0" w:after="0" w:line="408" w:lineRule="exact"/>
        <w:ind w:left="0" w:right="0" w:firstLine="576"/>
        <w:jc w:val="left"/>
      </w:pPr>
      <w:r>
        <w:rPr>
          <w:strike/>
        </w:rPr>
        <w:t xml:space="preserve">(10)</w:t>
      </w:r>
      <w:r>
        <w:t>))</w:t>
      </w:r>
      <w:r>
        <w:rPr/>
        <w:t xml:space="preserve"> Adopt rules to carry out the policies of chapter 348, Laws of 2006. The adoption of these rules is not subject to the time restrictions of RCW 42.17A.110(1); </w:t>
      </w:r>
      <w:r>
        <w:rPr>
          <w:u w:val="single"/>
        </w:rPr>
        <w:t xml:space="preserve">and</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Adopt administrative rules establishing requirements for filer participation in any system designed and implemented by the commission for the electronic filing of reports</w:t>
      </w:r>
      <w:r>
        <w:t>((</w:t>
      </w:r>
      <w:r>
        <w:rPr>
          <w:strike/>
        </w:rPr>
        <w:t xml:space="preserve">; and</w:t>
      </w:r>
    </w:p>
    <w:p>
      <w:pPr>
        <w:spacing w:before="0" w:after="0" w:line="408" w:lineRule="exact"/>
        <w:ind w:left="0" w:right="0" w:firstLine="576"/>
        <w:jc w:val="left"/>
      </w:pPr>
      <w:r>
        <w:rPr>
          <w:strike/>
        </w:rPr>
        <w:t xml:space="preserve">(12) Maintain and make available to the public and political committees of this state a toll-free telephone number</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In addition to the disclosure requirements under RCW 42.17A.320 and 42.17A.350, any political advertising relating to an election for public office that includes an endorsement must also include a disclaimer if the endorsement in fact was made in support of an individual for a different election or a different office from the election or office that is the subject of the advertisement.</w:t>
      </w:r>
    </w:p>
    <w:p>
      <w:pPr>
        <w:spacing w:before="0" w:after="0" w:line="408" w:lineRule="exact"/>
        <w:ind w:left="0" w:right="0" w:firstLine="576"/>
        <w:jc w:val="left"/>
      </w:pPr>
      <w:r>
        <w:rPr/>
        <w:t xml:space="preserve">(2) The disclaimer required in this section must clearly attribute the endorsement to the person or entity who made it, and the person, election, and office for which the endorsement was made. If the advertisement is first presented to the public after the period to declare as a candidate under RCW 29A.24.031, and the endorsement is about an individual who has not filed a declaration of candidacy, or a write-in declaration of candidacy under RCW 29A.24.311, for the same election and office that is the subject of the advertisement, the disclaimer must include the following statement: "This person has not declared as a candidate as of . . . . . (include the date of the initial publication), and no votes for this person will be counted unless this person files a declaration as a write-in candidate."</w:t>
      </w:r>
    </w:p>
    <w:p>
      <w:pPr>
        <w:spacing w:before="0" w:after="0" w:line="408" w:lineRule="exact"/>
        <w:ind w:left="0" w:right="0" w:firstLine="576"/>
        <w:jc w:val="left"/>
      </w:pPr>
      <w:r>
        <w:rPr/>
        <w:t xml:space="preserve">(3) The disclaimer required in this section must:</w:t>
      </w:r>
    </w:p>
    <w:p>
      <w:pPr>
        <w:spacing w:before="0" w:after="0" w:line="408" w:lineRule="exact"/>
        <w:ind w:left="0" w:right="0" w:firstLine="576"/>
        <w:jc w:val="left"/>
      </w:pPr>
      <w:r>
        <w:rPr/>
        <w:t xml:space="preserve">(a) For any written communication, appear immediately next to the endorsement, in at least ten-point type, or in type at least ten percent of the largest size type used for the endorsement where directed at more than one voter, such as a billboard or poster, whichever is larger. The disclaimer may not use any half-tone or screening process;</w:t>
      </w:r>
    </w:p>
    <w:p>
      <w:pPr>
        <w:spacing w:before="0" w:after="0" w:line="408" w:lineRule="exact"/>
        <w:ind w:left="0" w:right="0" w:firstLine="576"/>
        <w:jc w:val="left"/>
      </w:pPr>
      <w:r>
        <w:rPr/>
        <w:t xml:space="preserve">(b) For television or other transmission that includes a visual image:</w:t>
      </w:r>
    </w:p>
    <w:p>
      <w:pPr>
        <w:spacing w:before="0" w:after="0" w:line="408" w:lineRule="exact"/>
        <w:ind w:left="0" w:right="0" w:firstLine="576"/>
        <w:jc w:val="left"/>
      </w:pPr>
      <w:r>
        <w:rPr/>
        <w:t xml:space="preserve">(i) Be clearly spoken immediately before or after the endorsement is displayed or spoken; or</w:t>
      </w:r>
    </w:p>
    <w:p>
      <w:pPr>
        <w:spacing w:before="0" w:after="0" w:line="408" w:lineRule="exact"/>
        <w:ind w:left="0" w:right="0" w:firstLine="576"/>
        <w:jc w:val="left"/>
      </w:pPr>
      <w:r>
        <w:rPr/>
        <w:t xml:space="preserve">(ii) Appear in print and be visible for at least four seconds, immediately before, during, or after the endorsement is displayed or spoken, in letters greater than four percent of the visual screen height, with a reasonable color contrast with the background; and</w:t>
      </w:r>
    </w:p>
    <w:p>
      <w:pPr>
        <w:spacing w:before="0" w:after="0" w:line="408" w:lineRule="exact"/>
        <w:ind w:left="0" w:right="0" w:firstLine="576"/>
        <w:jc w:val="left"/>
      </w:pPr>
      <w:r>
        <w:rPr/>
        <w:t xml:space="preserve">(c) For radio or other communication that does not include a visual image, be clearly spoken immediately before or after the endorsement is spoken.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2019 c 428 s 35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w:t>
      </w:r>
      <w:r>
        <w:t>((</w:t>
      </w:r>
      <w:r>
        <w:rPr>
          <w:strike/>
        </w:rPr>
        <w:t xml:space="preserve">who served for any portion of the preceding year</w:t>
      </w:r>
      <w:r>
        <w:t>))</w:t>
      </w:r>
      <w:r>
        <w:rPr/>
        <w:t xml:space="preserve"> shall electronically file with the commission a statement of financial affairs for the preceding calendar year </w:t>
      </w:r>
      <w:r>
        <w:t>((</w:t>
      </w:r>
      <w:r>
        <w:rPr>
          <w:strike/>
        </w:rPr>
        <w:t xml:space="preserve">or for that portion of the year served</w:t>
      </w:r>
      <w:r>
        <w:t>))</w:t>
      </w:r>
      <w:r>
        <w:rPr/>
        <w:t xml:space="preserve">. Any official or officer in office for any period of time in a calendar year, but not in office as of January 1st of the following year, </w:t>
      </w:r>
      <w:r>
        <w:t>((</w:t>
      </w:r>
      <w:r>
        <w:rPr>
          <w:strike/>
        </w:rPr>
        <w:t xml:space="preserve">may</w:t>
      </w:r>
      <w:r>
        <w:t>))</w:t>
      </w:r>
      <w:r>
        <w:rPr/>
        <w:t xml:space="preserve"> </w:t>
      </w:r>
      <w:r>
        <w:rPr>
          <w:u w:val="single"/>
        </w:rPr>
        <w:t xml:space="preserve">must</w:t>
      </w:r>
      <w:r>
        <w:rPr/>
        <w:t xml:space="preserve"> electronically file either within sixty days of leaving office or during the January 1st through April 15th reporting period of that following year. Such filing must include information for the portion of the current calendar year for which the official or officer was in office.</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twelve months. </w:t>
      </w:r>
      <w:r>
        <w:rPr>
          <w:u w:val="single"/>
        </w:rPr>
        <w:t xml:space="preserve">However, a candidate who already has an existing obligation to file a statement for the preceding year must report for that period.</w:t>
      </w:r>
    </w:p>
    <w:p>
      <w:pPr>
        <w:spacing w:before="0" w:after="0" w:line="408" w:lineRule="exact"/>
        <w:ind w:left="0" w:right="0" w:firstLine="576"/>
        <w:jc w:val="left"/>
      </w:pPr>
      <w:r>
        <w:rPr/>
        <w:t xml:space="preserve">(3) Within two weeks of appointment, every person appointed to a vacancy in an elective office or executive state officer position during the months of January through November shall file with the commission a statement of financial affairs for the preceding twelve months</w:t>
      </w:r>
      <w:r>
        <w:t>((</w:t>
      </w:r>
      <w:r>
        <w:rPr>
          <w:strike/>
        </w:rPr>
        <w:t xml:space="preserve">, except as provided in subsection (4) of this section</w:t>
      </w:r>
      <w:r>
        <w:t>))</w:t>
      </w:r>
      <w:r>
        <w:rPr/>
        <w:t xml:space="preserve">. For appointments made in December, the appointee must file the statement of financial affairs between January 1st and January 15th of the immediate following year for the preceding twelve-month period ending on December 31st.</w:t>
      </w:r>
    </w:p>
    <w:p>
      <w:pPr>
        <w:spacing w:before="0" w:after="0" w:line="408" w:lineRule="exact"/>
        <w:ind w:left="0" w:right="0" w:firstLine="576"/>
        <w:jc w:val="left"/>
      </w:pPr>
      <w:r>
        <w:rPr/>
        <w:t xml:space="preserve">(4) </w:t>
      </w:r>
      <w:r>
        <w:t>((</w:t>
      </w:r>
      <w:r>
        <w:rPr>
          <w:strike/>
        </w:rPr>
        <w:t xml:space="preserve">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strike/>
        </w:rPr>
        <w:t xml:space="preserve">(5)</w:t>
      </w:r>
      <w:r>
        <w:t>))</w:t>
      </w:r>
      <w:r>
        <w:rPr/>
        <w:t xml:space="preserve"> No individual may be required to file more than once in any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Each statement of financial affairs filed under this section shall be sworn as to its truth and accuracy.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Every elected official and every executive state officer shall file with their statement of financial affairs a statement certifying that they have read and are familiar with RCW 42.17A.555 or 42.52.180, whichever is applicable.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the purposes of this section, the term "executive state officer" includes those listed in RCW 42.17A.705.</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This section does not apply to incumbents or candidates for a federal office or the office of precinct committee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2019 c 428 s 36 are each amended to read as follows:</w:t>
      </w:r>
    </w:p>
    <w:p>
      <w:pPr>
        <w:spacing w:before="0" w:after="0" w:line="408" w:lineRule="exact"/>
        <w:ind w:left="0" w:right="0" w:firstLine="576"/>
        <w:jc w:val="left"/>
      </w:pPr>
      <w:r>
        <w:t>((</w:t>
      </w:r>
      <w:r>
        <w:rPr>
          <w:strike/>
        </w:rPr>
        <w:t xml:space="preserve">(1) The statement of financial affairs required by RCW 42.17A.700 shall disclose the following information for the reporting individual and each member of the reporting individual's immediate family:</w:t>
      </w:r>
    </w:p>
    <w:p>
      <w:pPr>
        <w:spacing w:before="0" w:after="0" w:line="408" w:lineRule="exact"/>
        <w:ind w:left="0" w:right="0" w:firstLine="576"/>
        <w:jc w:val="left"/>
      </w:pPr>
      <w:r>
        <w:rPr>
          <w:strike/>
        </w:rPr>
        <w:t xml:space="preserve">(a) Occupation, name of employer, and business address;</w:t>
      </w:r>
    </w:p>
    <w:p>
      <w:pPr>
        <w:spacing w:before="0" w:after="0" w:line="408" w:lineRule="exact"/>
        <w:ind w:left="0" w:right="0" w:firstLine="576"/>
        <w:jc w:val="left"/>
      </w:pPr>
      <w:r>
        <w:rPr>
          <w:strike/>
        </w:rPr>
        <w:t xml:space="preserve">(b) Each bank account, savings account, and insurance policy in which a direct financial interest was held that exceeds twenty thousand dollars at any time during the reporting period; each other item of intangible personal property in which a direct financial interest was held that exceeds two thousand dollars during the reporting period; the name, address, and nature of the entity; and the nature and highest value of each direct financial interest during the reporting period;</w:t>
      </w:r>
    </w:p>
    <w:p>
      <w:pPr>
        <w:spacing w:before="0" w:after="0" w:line="408" w:lineRule="exact"/>
        <w:ind w:left="0" w:right="0" w:firstLine="576"/>
        <w:jc w:val="left"/>
      </w:pPr>
      <w:r>
        <w:rPr>
          <w:strike/>
        </w:rPr>
        <w:t xml:space="preserve">(c) The name and address of each creditor to whom the value of two thousand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w:t>
      </w:r>
    </w:p>
    <w:p>
      <w:pPr>
        <w:spacing w:before="0" w:after="0" w:line="408" w:lineRule="exact"/>
        <w:ind w:left="0" w:right="0" w:firstLine="576"/>
        <w:jc w:val="left"/>
      </w:pPr>
      <w:r>
        <w:rPr>
          <w:strike/>
        </w:rPr>
        <w:t xml:space="preserve">(d) Every public or private office, directorship, and position held as trustee; except that an elected official or executive state officer need not report the elected official's or executive state officer's service on a governmental board, commission, association, or functional equivalent, when such service is part of the elected official's or executive state officer's official duties;</w:t>
      </w:r>
    </w:p>
    <w:p>
      <w:pPr>
        <w:spacing w:before="0" w:after="0" w:line="408" w:lineRule="exact"/>
        <w:ind w:left="0" w:right="0" w:firstLine="576"/>
        <w:jc w:val="left"/>
      </w:pPr>
      <w:r>
        <w:rPr>
          <w:strike/>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the person's service in office; the description of such actual or proposed legislation, rules, rates, or standards; and the amount of current or deferred compensation paid or promised to be paid;</w:t>
      </w:r>
    </w:p>
    <w:p>
      <w:pPr>
        <w:spacing w:before="0" w:after="0" w:line="408" w:lineRule="exact"/>
        <w:ind w:left="0" w:right="0" w:firstLine="576"/>
        <w:jc w:val="left"/>
      </w:pPr>
      <w:r>
        <w:rPr>
          <w:strike/>
        </w:rPr>
        <w:t xml:space="preserve">(f) The name and address of each governmental entity, corporation, partnership, joint venture, sole proprietorship, association, union, or other business or commercial entity from whom compensation has been received in any form of a total value of two thousand dollars or more; the value of the compensation; and the consideration given or performed in exchange for the compensation;</w:t>
      </w:r>
    </w:p>
    <w:p>
      <w:pPr>
        <w:spacing w:before="0" w:after="0" w:line="408" w:lineRule="exact"/>
        <w:ind w:left="0" w:right="0" w:firstLine="576"/>
        <w:jc w:val="left"/>
      </w:pPr>
      <w:r>
        <w:rPr>
          <w:strike/>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ten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four hundred dollars;</w:t>
      </w:r>
    </w:p>
    <w:p>
      <w:pPr>
        <w:spacing w:before="0" w:after="0" w:line="408" w:lineRule="exact"/>
        <w:ind w:left="0" w:right="0" w:firstLine="576"/>
        <w:jc w:val="left"/>
      </w:pPr>
      <w:r>
        <w:rPr>
          <w:strike/>
        </w:rPr>
        <w:t xml:space="preserve">(h) A list, including legal or other sufficient descriptions as prescribed by the commission, of all real property in the state of Washington, the assessed valuation of which exceeds ten thousand dollars in which any direct financial interest was acquired during the preceding calendar year, and a statement of the amount and nature of the financial interest and of the consideration given in exchange for that interest;</w:t>
      </w:r>
    </w:p>
    <w:p>
      <w:pPr>
        <w:spacing w:before="0" w:after="0" w:line="408" w:lineRule="exact"/>
        <w:ind w:left="0" w:right="0" w:firstLine="576"/>
        <w:jc w:val="left"/>
      </w:pPr>
      <w:r>
        <w:rPr>
          <w:strike/>
        </w:rPr>
        <w:t xml:space="preserve">(i) A list, including legal or other sufficient descriptions as prescribed by the commission, of all real property in the state of Washington, the assessed valuation of which exceeds ten thousand dollars in which any direct financial interest was divested during the preceding calendar year, and a statement of the amount and nature of the consideration received in exchange for that interest, and the name and address of the person furnishing the consideration;</w:t>
      </w:r>
    </w:p>
    <w:p>
      <w:pPr>
        <w:spacing w:before="0" w:after="0" w:line="408" w:lineRule="exact"/>
        <w:ind w:left="0" w:right="0" w:firstLine="576"/>
        <w:jc w:val="left"/>
      </w:pPr>
      <w:r>
        <w:rPr>
          <w:strike/>
        </w:rPr>
        <w:t xml:space="preserve">(j) A list, including legal or other sufficient descriptions as prescribed by the commission, of all real property in the state of Washington, the assessed valuation of which exceeds ten thousand dollars in which a direct financial interest was held. If a description of the property has been included in a report previously filed, the property may be listed, for purposes of this subsection (1)(j), by reference to the previously filed report;</w:t>
      </w:r>
    </w:p>
    <w:p>
      <w:pPr>
        <w:spacing w:before="0" w:after="0" w:line="408" w:lineRule="exact"/>
        <w:ind w:left="0" w:right="0" w:firstLine="576"/>
        <w:jc w:val="left"/>
      </w:pPr>
      <w:r>
        <w:rPr>
          <w:strike/>
        </w:rPr>
        <w:t xml:space="preserve">(k) A list, including legal or other sufficient descriptions as prescribed by the commission, of all real property in the state of Washington, the assessed valuation of which exceeds twenty thousand dollars, in which a corporation, partnership, firm, enterprise, or other entity had a direct financial interest, in which corporation, partnership, firm, or enterprise a ten percent or greater ownership interest was held;</w:t>
      </w:r>
    </w:p>
    <w:p>
      <w:pPr>
        <w:spacing w:before="0" w:after="0" w:line="408" w:lineRule="exact"/>
        <w:ind w:left="0" w:right="0" w:firstLine="576"/>
        <w:jc w:val="left"/>
      </w:pPr>
      <w:r>
        <w:rPr>
          <w:strike/>
        </w:rPr>
        <w:t xml:space="preserve">(l) A list of each occasion, specifying date, donor, and amount, at which food and beverage in excess of fifty dollars was accepted under RCW 42.52.150(5);</w:t>
      </w:r>
    </w:p>
    <w:p>
      <w:pPr>
        <w:spacing w:before="0" w:after="0" w:line="408" w:lineRule="exact"/>
        <w:ind w:left="0" w:right="0" w:firstLine="576"/>
        <w:jc w:val="left"/>
      </w:pPr>
      <w:r>
        <w:rPr>
          <w:strike/>
        </w:rPr>
        <w:t xml:space="preserve">(m) A list of each occasion, specifying date, donor, and amount, at which items specified in RCW 42.52.010(9) (d) and (f) were accepted; and</w:t>
      </w:r>
    </w:p>
    <w:p>
      <w:pPr>
        <w:spacing w:before="0" w:after="0" w:line="408" w:lineRule="exact"/>
        <w:ind w:left="0" w:right="0" w:firstLine="576"/>
        <w:jc w:val="left"/>
      </w:pPr>
      <w:r>
        <w:rPr>
          <w:strike/>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strike/>
        </w:rPr>
        <w:t xml:space="preserve">(2)(a) When judges, prosecutors, sheriffs, or their immediate family members are required to disclose real property that is the personal residence of the judge, prosecutor, or sheriff, the requirements of subsection (1)(h) through (k) of this section may be satisfied for that property by substituting:</w:t>
      </w:r>
    </w:p>
    <w:p>
      <w:pPr>
        <w:spacing w:before="0" w:after="0" w:line="408" w:lineRule="exact"/>
        <w:ind w:left="0" w:right="0" w:firstLine="576"/>
        <w:jc w:val="left"/>
      </w:pPr>
      <w:r>
        <w:rPr>
          <w:strike/>
        </w:rPr>
        <w:t xml:space="preserve">(i) The city or town;</w:t>
      </w:r>
    </w:p>
    <w:p>
      <w:pPr>
        <w:spacing w:before="0" w:after="0" w:line="408" w:lineRule="exact"/>
        <w:ind w:left="0" w:right="0" w:firstLine="576"/>
        <w:jc w:val="left"/>
      </w:pPr>
      <w:r>
        <w:rPr>
          <w:strike/>
        </w:rPr>
        <w:t xml:space="preserve">(ii) The type of residence, such as a single-family or multifamily residence, and the nature of ownership; and</w:t>
      </w:r>
    </w:p>
    <w:p>
      <w:pPr>
        <w:spacing w:before="0" w:after="0" w:line="408" w:lineRule="exact"/>
        <w:ind w:left="0" w:right="0" w:firstLine="576"/>
        <w:jc w:val="left"/>
      </w:pPr>
      <w:r>
        <w:rPr>
          <w:strike/>
        </w:rPr>
        <w:t xml:space="preserve">(iii) Such other identifying information the commission prescribes by rule for the mailing address where the property is located.</w:t>
      </w:r>
    </w:p>
    <w:p>
      <w:pPr>
        <w:spacing w:before="0" w:after="0" w:line="408" w:lineRule="exact"/>
        <w:ind w:left="0" w:right="0" w:firstLine="576"/>
        <w:jc w:val="left"/>
      </w:pPr>
      <w:r>
        <w:rPr>
          <w:strike/>
        </w:rPr>
        <w:t xml:space="preserve">(b) Nothing in this subsection relieves the judge, prosecutor, or sheriff of any other applicable obligations to disclose potential conflicts or to recuse oneself.</w:t>
      </w:r>
    </w:p>
    <w:p>
      <w:pPr>
        <w:spacing w:before="0" w:after="0" w:line="408" w:lineRule="exact"/>
        <w:ind w:left="0" w:right="0" w:firstLine="576"/>
        <w:jc w:val="left"/>
      </w:pPr>
      <w:r>
        <w:rPr>
          <w:strike/>
        </w:rPr>
        <w:t xml:space="preserve">(3)(a) Where an amount is required to be reported under subsection (1)(a) through (m) of this section, it may be reported within a range as provided in (b) of this subsection.</w:t>
      </w:r>
    </w:p>
    <w:p>
      <w:pPr>
        <w:spacing w:before="0" w:after="0" w:line="408" w:lineRule="exact"/>
        <w:ind w:left="0" w:right="0" w:firstLine="576"/>
        <w:jc w:val="left"/>
      </w:pPr>
      <w:r>
        <w:rPr>
          <w:strike/>
        </w:rPr>
        <w:t xml:space="preserve">(b)</w:t>
      </w:r>
    </w:p>
    <w:tbl>
      <w:tblPr>
        <w:tblW w:w="0" w:type="auto"/>
        <w:jc w:val="center"/>
        <w:tcMar>
          <w:tblCellMar>
            <w:top w:w="0" w:type="dxa"/>
          </w:tblCellMar>
        </w:tcMar>
        <w:tcMar>
          <w:tblCellMar>
            <w:left w:w="70" w:type="dxa"/>
            <w:right w:w="70" w:type="dxa"/>
          </w:tblCellMar>
        </w:tcMar>
      </w:tblPr>
      <w:tblGrid>
        <w:gridCol w:w="1200"/>
        <w:gridCol w:w="3660"/>
      </w:tblGrid>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A</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Less than thirty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B</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thirty thousand dollars, but less than sixty thousand dollars;</w:t>
            </w:r>
          </w:p>
        </w:tc>
      </w:tr>
      <w:tr>
        <w:tc>
          <w:tcPr>
            <w:tcW w:w="120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C</w:t>
            </w:r>
          </w:p>
        </w:tc>
        <w:tc>
          <w:tcPr>
            <w:tcW w:w="3660" w:type="dxa"/>
            <w:vAlign w:val="top"/>
            <w:tcBorders>
              <w:bottom w:val="single"/>
            </w:tcBorders>
            <w:tcBorders>
              <w:top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sixty thousand dollars, but less than one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D</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one hundred thousand dollars, but less than two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E</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two hundred thousand dollars, but less than five hundred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F</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five hundred thousand dollars, but less than seven hundred and fifty thousand dollars;</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G</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At least seven hundred fifty thousand dollars, but less than one million dollars; or</w:t>
            </w:r>
          </w:p>
        </w:tc>
      </w:tr>
      <w:tr>
        <w:tc>
          <w:tcPr>
            <w:tcW w:w="1200" w:type="dxa"/>
            <w:vAlign w:val="top"/>
            <w:tcBorders>
              <w:bottom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Code H</w:t>
            </w:r>
          </w:p>
        </w:tc>
        <w:tc>
          <w:tcPr>
            <w:tcW w:w="3660" w:type="dxa"/>
            <w:vAlign w:val="top"/>
            <w:tcBorders>
              <w:bottom w:val="single"/>
            </w:tcBorders>
            <w:tcBorders>
              <w:right w:val="single"/>
            </w:tcBorders>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trike/>
                <w:sz w:val="20"/>
              </w:rPr>
              <w:t xml:space="preserve">One million dollars or more.</w:t>
            </w:r>
          </w:p>
        </w:tc>
      </w:tr>
    </w:tbl>
    <w:p>
      <w:pPr>
        <w:spacing w:before="0" w:after="0" w:line="408" w:lineRule="exact"/>
        <w:ind w:left="0" w:right="0" w:firstLine="576"/>
        <w:jc w:val="left"/>
      </w:pPr>
      <w:r>
        <w:rPr>
          <w:strike/>
        </w:rPr>
        <w:t xml:space="preserve">(c) An amount of stock may be reported by number of shares instead of by market value. No provision of this subsection may be interpreted to prevent any person from filing more information or more detailed information than required.</w:t>
      </w:r>
    </w:p>
    <w:p>
      <w:pPr>
        <w:spacing w:before="0" w:after="0" w:line="408" w:lineRule="exact"/>
        <w:ind w:left="0" w:right="0" w:firstLine="576"/>
        <w:jc w:val="left"/>
      </w:pPr>
      <w:r>
        <w:rPr>
          <w:strike/>
        </w:rPr>
        <w:t xml:space="preserve">(4)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r>
        <w:t>))</w:t>
      </w:r>
      <w:r>
        <w:rPr/>
        <w:t xml:space="preserve"> </w:t>
      </w:r>
      <w:r>
        <w:rPr>
          <w:u w:val="single"/>
        </w:rPr>
        <w:t xml:space="preserve">The statement of financial affairs that an elected official and executive state officer must file under RCW 42.17A.700 is for the purpose of providing necessary information to the public for transparency and accountability about an official's personal financial interests to help ensure that the official is making decisions in the best interest of the public, not enhancing a personal financial interest, and to help identify potential conflicts of interest. The financial affairs statement, known as an "F-1," requires the disclosure of personal financial information of the filer and the immediate family members of the filer, which means spouse, or registered domestic partner, and dependents. The commission shall establish rules for the information that must be reported in the statement of financial affairs, and shall provide an electronic filing application.</w:t>
      </w:r>
    </w:p>
    <w:p>
      <w:pPr>
        <w:spacing w:before="0" w:after="0" w:line="408" w:lineRule="exact"/>
        <w:ind w:left="0" w:right="0" w:firstLine="576"/>
        <w:jc w:val="left"/>
      </w:pPr>
      <w:r>
        <w:rPr>
          <w:u w:val="single"/>
        </w:rPr>
        <w:t xml:space="preserve">(1) The statement of financial affairs must disclose financial information for the applicable reporting period within certain categories, as provided in this subsection. The commission shall detail in rules the type of information required for each category, and any additional information as necessary to carry out the purpose and policies of this chapter.</w:t>
      </w:r>
    </w:p>
    <w:p>
      <w:pPr>
        <w:spacing w:before="0" w:after="0" w:line="408" w:lineRule="exact"/>
        <w:ind w:left="0" w:right="0" w:firstLine="576"/>
        <w:jc w:val="left"/>
      </w:pPr>
      <w:r>
        <w:rPr>
          <w:u w:val="single"/>
        </w:rPr>
        <w:t xml:space="preserve">(a) </w:t>
      </w:r>
      <w:r>
        <w:rPr>
          <w:b/>
          <w:u w:val="single"/>
        </w:rPr>
        <w:t xml:space="preserve">Assets held.</w:t>
      </w:r>
      <w:r>
        <w:rPr>
          <w:u w:val="single"/>
        </w:rPr>
        <w:t xml:space="preserve"> The statement must include information regarding the assets in which the filer or immediate family members held a direct financial interest, including:</w:t>
      </w:r>
    </w:p>
    <w:p>
      <w:pPr>
        <w:spacing w:before="0" w:after="0" w:line="408" w:lineRule="exact"/>
        <w:ind w:left="0" w:right="0" w:firstLine="576"/>
        <w:jc w:val="left"/>
      </w:pPr>
      <w:r>
        <w:rPr>
          <w:u w:val="single"/>
        </w:rPr>
        <w:t xml:space="preserve">(i) Each bank account and insurance policy with a value of twenty-five thousand dollars or more; and</w:t>
      </w:r>
    </w:p>
    <w:p>
      <w:pPr>
        <w:spacing w:before="0" w:after="0" w:line="408" w:lineRule="exact"/>
        <w:ind w:left="0" w:right="0" w:firstLine="576"/>
        <w:jc w:val="left"/>
      </w:pPr>
      <w:r>
        <w:rPr>
          <w:u w:val="single"/>
        </w:rPr>
        <w:t xml:space="preserve">(ii) Other intangible personal property with a value of ten thousand dollars or more, such as business ownership, securities, and retirement accounts.</w:t>
      </w:r>
    </w:p>
    <w:p>
      <w:pPr>
        <w:spacing w:before="0" w:after="0" w:line="408" w:lineRule="exact"/>
        <w:ind w:left="0" w:right="0" w:firstLine="576"/>
        <w:jc w:val="left"/>
      </w:pPr>
      <w:r>
        <w:rPr>
          <w:u w:val="single"/>
        </w:rPr>
        <w:t xml:space="preserve">(b) </w:t>
      </w:r>
      <w:r>
        <w:rPr>
          <w:b/>
          <w:u w:val="single"/>
        </w:rPr>
        <w:t xml:space="preserve">Sources of income.</w:t>
      </w:r>
      <w:r>
        <w:rPr>
          <w:u w:val="single"/>
        </w:rPr>
        <w:t xml:space="preserve"> The statement must include information regarding the sources of income received by the filer or immediate family members with a value of two thousand five hundred dollars or more. Such information includes:</w:t>
      </w:r>
    </w:p>
    <w:p>
      <w:pPr>
        <w:spacing w:before="0" w:after="0" w:line="408" w:lineRule="exact"/>
        <w:ind w:left="0" w:right="0" w:firstLine="576"/>
        <w:jc w:val="left"/>
      </w:pPr>
      <w:r>
        <w:rPr>
          <w:u w:val="single"/>
        </w:rPr>
        <w:t xml:space="preserve">(i) Payments received, including compensation for employment or other consideration;</w:t>
      </w:r>
    </w:p>
    <w:p>
      <w:pPr>
        <w:spacing w:before="0" w:after="0" w:line="408" w:lineRule="exact"/>
        <w:ind w:left="0" w:right="0" w:firstLine="576"/>
        <w:jc w:val="left"/>
      </w:pPr>
      <w:r>
        <w:rPr>
          <w:u w:val="single"/>
        </w:rPr>
        <w:t xml:space="preserve">(ii) Government benefits received;</w:t>
      </w:r>
    </w:p>
    <w:p>
      <w:pPr>
        <w:spacing w:before="0" w:after="0" w:line="408" w:lineRule="exact"/>
        <w:ind w:left="0" w:right="0" w:firstLine="576"/>
        <w:jc w:val="left"/>
      </w:pPr>
      <w:r>
        <w:rPr>
          <w:u w:val="single"/>
        </w:rPr>
        <w:t xml:space="preserve">(iii) Pensions or other retirement income received; and</w:t>
      </w:r>
    </w:p>
    <w:p>
      <w:pPr>
        <w:spacing w:before="0" w:after="0" w:line="408" w:lineRule="exact"/>
        <w:ind w:left="0" w:right="0" w:firstLine="576"/>
        <w:jc w:val="left"/>
      </w:pPr>
      <w:r>
        <w:rPr>
          <w:u w:val="single"/>
        </w:rPr>
        <w:t xml:space="preserve">(iv) Income earned or provided from assets held by the filer or immediate family member.</w:t>
      </w:r>
    </w:p>
    <w:p>
      <w:pPr>
        <w:spacing w:before="0" w:after="0" w:line="408" w:lineRule="exact"/>
        <w:ind w:left="0" w:right="0" w:firstLine="576"/>
        <w:jc w:val="left"/>
      </w:pPr>
      <w:r>
        <w:rPr>
          <w:u w:val="single"/>
        </w:rPr>
        <w:t xml:space="preserve">(c) </w:t>
      </w:r>
      <w:r>
        <w:rPr>
          <w:b/>
          <w:u w:val="single"/>
        </w:rPr>
        <w:t xml:space="preserve">Debt.</w:t>
      </w:r>
      <w:r>
        <w:rPr>
          <w:u w:val="single"/>
        </w:rPr>
        <w:t xml:space="preserve"> The statement must include information regarding the debt owed by the filer or immediate family members with a value of two thousand five hundred dollars or more, including the creditor's name, the original and present amount owed, the security given, and the terms of repayment. Debts arising from a "retail installment transaction" as defined in chapter 63.14 RCW, the retail installment sales act, are not required to be reported.</w:t>
      </w:r>
    </w:p>
    <w:p>
      <w:pPr>
        <w:spacing w:before="0" w:after="0" w:line="408" w:lineRule="exact"/>
        <w:ind w:left="0" w:right="0" w:firstLine="576"/>
        <w:jc w:val="left"/>
      </w:pPr>
      <w:r>
        <w:rPr>
          <w:u w:val="single"/>
        </w:rPr>
        <w:t xml:space="preserve">(d) </w:t>
      </w:r>
      <w:r>
        <w:rPr>
          <w:b/>
          <w:u w:val="single"/>
        </w:rPr>
        <w:t xml:space="preserve">Real property.</w:t>
      </w:r>
      <w:r>
        <w:rPr>
          <w:u w:val="single"/>
        </w:rPr>
        <w:t xml:space="preserve"> The statement must include information regarding the direct financial interest in real property with a value of fifteen thousand dollars or more that the filer or immediate family members acquired, sold, or held during the reporting period.</w:t>
      </w:r>
    </w:p>
    <w:p>
      <w:pPr>
        <w:spacing w:before="0" w:after="0" w:line="408" w:lineRule="exact"/>
        <w:ind w:left="0" w:right="0" w:firstLine="576"/>
        <w:jc w:val="left"/>
      </w:pPr>
      <w:r>
        <w:rPr>
          <w:u w:val="single"/>
        </w:rPr>
        <w:t xml:space="preserve">(i) A judge, prosecutor, sheriff, or their immediate family members is not required to disclose the address or legal description of real property that is the personal residence of the judge, prosecutor, or sheriff. It is sufficient to disclose the following information regarding the personal residence of a judge, prosecutor, or sheriff:</w:t>
      </w:r>
    </w:p>
    <w:p>
      <w:pPr>
        <w:spacing w:before="0" w:after="0" w:line="408" w:lineRule="exact"/>
        <w:ind w:left="0" w:right="0" w:firstLine="576"/>
        <w:jc w:val="left"/>
      </w:pPr>
      <w:r>
        <w:rPr>
          <w:u w:val="single"/>
        </w:rPr>
        <w:t xml:space="preserve">(A) The city or town;</w:t>
      </w:r>
    </w:p>
    <w:p>
      <w:pPr>
        <w:spacing w:before="0" w:after="0" w:line="408" w:lineRule="exact"/>
        <w:ind w:left="0" w:right="0" w:firstLine="576"/>
        <w:jc w:val="left"/>
      </w:pPr>
      <w:r>
        <w:rPr>
          <w:u w:val="single"/>
        </w:rPr>
        <w:t xml:space="preserve">(B) The type of residence, such as a single-family or multifamily residence, and the nature of ownership; and</w:t>
      </w:r>
    </w:p>
    <w:p>
      <w:pPr>
        <w:spacing w:before="0" w:after="0" w:line="408" w:lineRule="exact"/>
        <w:ind w:left="0" w:right="0" w:firstLine="576"/>
        <w:jc w:val="left"/>
      </w:pPr>
      <w:r>
        <w:rPr>
          <w:u w:val="single"/>
        </w:rPr>
        <w:t xml:space="preserve">(C) Such other identifying information the commission prescribes by rule for the mailing address where the property is located.</w:t>
      </w:r>
    </w:p>
    <w:p>
      <w:pPr>
        <w:spacing w:before="0" w:after="0" w:line="408" w:lineRule="exact"/>
        <w:ind w:left="0" w:right="0" w:firstLine="576"/>
        <w:jc w:val="left"/>
      </w:pPr>
      <w:r>
        <w:rPr>
          <w:u w:val="single"/>
        </w:rPr>
        <w:t xml:space="preserve">(ii) The limitation on reporting information regarding personal residence may not be used to relieve a judge, prosecutor, or sheriff of any other applicable obligations to disclose potential conflicts or to recuse oneself.</w:t>
      </w:r>
    </w:p>
    <w:p>
      <w:pPr>
        <w:spacing w:before="0" w:after="0" w:line="408" w:lineRule="exact"/>
        <w:ind w:left="0" w:right="0" w:firstLine="576"/>
        <w:jc w:val="left"/>
      </w:pPr>
      <w:r>
        <w:rPr>
          <w:u w:val="single"/>
        </w:rPr>
        <w:t xml:space="preserve">(e) </w:t>
      </w:r>
      <w:r>
        <w:rPr>
          <w:b/>
          <w:u w:val="single"/>
        </w:rPr>
        <w:t xml:space="preserve">Gifts and other payments.</w:t>
      </w:r>
      <w:r>
        <w:rPr>
          <w:u w:val="single"/>
        </w:rPr>
        <w:t xml:space="preserve"> The statement must include information regarding gifts received by the filer, including:</w:t>
      </w:r>
    </w:p>
    <w:p>
      <w:pPr>
        <w:spacing w:before="0" w:after="0" w:line="408" w:lineRule="exact"/>
        <w:ind w:left="0" w:right="0" w:firstLine="576"/>
        <w:jc w:val="left"/>
      </w:pPr>
      <w:r>
        <w:rPr>
          <w:u w:val="single"/>
        </w:rPr>
        <w:t xml:space="preserve">(i) Food and beverages with a value of fifty dollars or more, which were accepted in the ordinary course of meals where attendance is related to the performance of official duties, as provided under RCW 42.52.150(5);</w:t>
      </w:r>
    </w:p>
    <w:p>
      <w:pPr>
        <w:spacing w:before="0" w:after="0" w:line="408" w:lineRule="exact"/>
        <w:ind w:left="0" w:right="0" w:firstLine="576"/>
        <w:jc w:val="left"/>
      </w:pPr>
      <w:r>
        <w:rPr>
          <w:u w:val="single"/>
        </w:rPr>
        <w:t xml:space="preserve">(ii) Payments for reasonable expenses incurred in connection with a speech, presentation, appearance, or trade mission made in an official capacity, as provided under RCW 42.52.010(9)(d);</w:t>
      </w:r>
    </w:p>
    <w:p>
      <w:pPr>
        <w:spacing w:before="0" w:after="0" w:line="408" w:lineRule="exact"/>
        <w:ind w:left="0" w:right="0" w:firstLine="576"/>
        <w:jc w:val="left"/>
      </w:pPr>
      <w:r>
        <w:rPr>
          <w:u w:val="single"/>
        </w:rPr>
        <w:t xml:space="preserve">(iii) Items accepted for which the filer was authorized to accept by law, as provided in RCW 42.52.010(9)(e); and</w:t>
      </w:r>
    </w:p>
    <w:p>
      <w:pPr>
        <w:spacing w:before="0" w:after="0" w:line="408" w:lineRule="exact"/>
        <w:ind w:left="0" w:right="0" w:firstLine="576"/>
        <w:jc w:val="left"/>
      </w:pPr>
      <w:r>
        <w:rPr>
          <w:u w:val="single"/>
        </w:rPr>
        <w:t xml:space="preserve">(iv) Payment attributable to attending seminars and educational programs sponsored by a bona fide governmental or nonprofit professional, educational, trade, or charitable association or institution, as provided under RCW 42.52.010(9)(f).</w:t>
      </w:r>
    </w:p>
    <w:p>
      <w:pPr>
        <w:spacing w:before="0" w:after="0" w:line="408" w:lineRule="exact"/>
        <w:ind w:left="0" w:right="0" w:firstLine="576"/>
        <w:jc w:val="left"/>
      </w:pPr>
      <w:r>
        <w:rPr>
          <w:u w:val="single"/>
        </w:rPr>
        <w:t xml:space="preserve">(f) </w:t>
      </w:r>
      <w:r>
        <w:rPr>
          <w:b/>
          <w:u w:val="single"/>
        </w:rPr>
        <w:t xml:space="preserve">Lobbying activities.</w:t>
      </w:r>
      <w:r>
        <w:rPr>
          <w:u w:val="single"/>
        </w:rPr>
        <w:t xml:space="preserve"> The statement must include information regarding:</w:t>
      </w:r>
    </w:p>
    <w:p>
      <w:pPr>
        <w:spacing w:before="0" w:after="0" w:line="408" w:lineRule="exact"/>
        <w:ind w:left="0" w:right="0" w:firstLine="576"/>
        <w:jc w:val="left"/>
      </w:pPr>
      <w:r>
        <w:rPr>
          <w:u w:val="single"/>
        </w:rPr>
        <w:t xml:space="preserve">(i) Any individual or entity who provided compensation to the filer or immediate family members to lobby, as defined in this chapter, or otherwise outside the state, except in the filer's or immediate family member's official service to a government entity; and</w:t>
      </w:r>
    </w:p>
    <w:p>
      <w:pPr>
        <w:spacing w:before="0" w:after="0" w:line="408" w:lineRule="exact"/>
        <w:ind w:left="0" w:right="0" w:firstLine="576"/>
        <w:jc w:val="left"/>
      </w:pPr>
      <w:r>
        <w:rPr>
          <w:u w:val="single"/>
        </w:rPr>
        <w:t xml:space="preserve">(ii) Any affiliated entity under (g) of this subsection that provided compensation to persons to lobby, as defined in this chapter, or otherwise outside the state.</w:t>
      </w:r>
    </w:p>
    <w:p>
      <w:pPr>
        <w:spacing w:before="0" w:after="0" w:line="408" w:lineRule="exact"/>
        <w:ind w:left="0" w:right="0" w:firstLine="576"/>
        <w:jc w:val="left"/>
      </w:pPr>
      <w:r>
        <w:rPr>
          <w:u w:val="single"/>
        </w:rPr>
        <w:t xml:space="preserve">(g) </w:t>
      </w:r>
      <w:r>
        <w:rPr>
          <w:b/>
          <w:u w:val="single"/>
        </w:rPr>
        <w:t xml:space="preserve">Businesses interests and associations.</w:t>
      </w:r>
      <w:r>
        <w:rPr>
          <w:u w:val="single"/>
        </w:rPr>
        <w:t xml:space="preserve"> The statement must include information identifying each business, association, or other entity with which the filer or immediate family member holds an office or director position, or ownership interest of at least ten percent. In addition, the information must include:</w:t>
      </w:r>
    </w:p>
    <w:p>
      <w:pPr>
        <w:spacing w:before="0" w:after="0" w:line="408" w:lineRule="exact"/>
        <w:ind w:left="0" w:right="0" w:firstLine="576"/>
        <w:jc w:val="left"/>
      </w:pPr>
      <w:r>
        <w:rPr>
          <w:u w:val="single"/>
        </w:rPr>
        <w:t xml:space="preserve">(i) The compensation of fifteen thousand dollars or more provided to each identified entity;</w:t>
      </w:r>
    </w:p>
    <w:p>
      <w:pPr>
        <w:spacing w:before="0" w:after="0" w:line="408" w:lineRule="exact"/>
        <w:ind w:left="0" w:right="0" w:firstLine="576"/>
        <w:jc w:val="left"/>
      </w:pPr>
      <w:r>
        <w:rPr>
          <w:u w:val="single"/>
        </w:rPr>
        <w:t xml:space="preserve">(ii) The real property interest in the state of Washington of twenty-five thousand dollars or more held by each identified entity with which the filer or immediate family member holds at least a ten percent ownership interest; and</w:t>
      </w:r>
    </w:p>
    <w:p>
      <w:pPr>
        <w:spacing w:before="0" w:after="0" w:line="408" w:lineRule="exact"/>
        <w:ind w:left="0" w:right="0" w:firstLine="576"/>
        <w:jc w:val="left"/>
      </w:pPr>
      <w:r>
        <w:rPr>
          <w:u w:val="single"/>
        </w:rPr>
        <w:t xml:space="preserve">(iii) The value of any payment to each identified entity from the government unit in which the filer or immediate family member holds or seeks an office or position, except for payment for water and other utility services at rates approved by the authority of the public entity providing the service.</w:t>
      </w:r>
    </w:p>
    <w:p>
      <w:pPr>
        <w:spacing w:before="0" w:after="0" w:line="408" w:lineRule="exact"/>
        <w:ind w:left="0" w:right="0" w:firstLine="576"/>
        <w:jc w:val="left"/>
      </w:pPr>
      <w:r>
        <w:rPr>
          <w:u w:val="single"/>
        </w:rPr>
        <w:t xml:space="preserve">(2) Where the disclosure of an amount is required within a category of financial information, the commission may establish value codes that allow for reporting monetary amounts within certain ranges, instead of disclosing the actual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785</w:t>
      </w:r>
      <w:r>
        <w:rPr/>
        <w:t xml:space="preserve"> and 2018 c 304 s 18 are each amended to read as follows:</w:t>
      </w:r>
    </w:p>
    <w:p>
      <w:pPr>
        <w:spacing w:before="0" w:after="0" w:line="408" w:lineRule="exact"/>
        <w:ind w:left="0" w:right="0" w:firstLine="576"/>
        <w:jc w:val="left"/>
      </w:pPr>
      <w:r>
        <w:rPr>
          <w:u w:val="single"/>
        </w:rPr>
        <w:t xml:space="preserve">(1)</w:t>
      </w:r>
      <w:r>
        <w:rPr/>
        <w:t xml:space="preserve"> The public disclosure transparency account is created in </w:t>
      </w:r>
      <w:r>
        <w:rPr>
          <w:u w:val="single"/>
        </w:rPr>
        <w:t xml:space="preserve">the custody of</w:t>
      </w:r>
      <w:r>
        <w:rPr/>
        <w:t xml:space="preserve"> the state treasury. All receipts from penalties collected pursuant to enforcement actions or settlements under this chapter, including any fees or costs, must be deposited into the account. </w:t>
      </w:r>
      <w:r>
        <w:t>((</w:t>
      </w:r>
      <w:r>
        <w:rPr>
          <w:strike/>
        </w:rPr>
        <w:t xml:space="preserve">Moneys in the account may be spent only after appropriation. Moneys in the account may be used only for the implementation of chapter 304, Laws of 2018 and duties under this chapter, and may not be used to supplant general fund appropriations to the commission.</w:t>
      </w:r>
      <w:r>
        <w:t>))</w:t>
      </w:r>
    </w:p>
    <w:p>
      <w:pPr>
        <w:spacing w:before="0" w:after="0" w:line="408" w:lineRule="exact"/>
        <w:ind w:left="0" w:right="0" w:firstLine="576"/>
        <w:jc w:val="left"/>
      </w:pPr>
      <w:r>
        <w:rPr>
          <w:u w:val="single"/>
        </w:rPr>
        <w:t xml:space="preserve">(2) Moneys in the account may be used only for the development and implementation of projects designated by the commission for the purpose of improving the usability, transparency, and accessibility of systems and information regarding campaign financing, lobbying activities, and the financial affairs of public officials and candidates, consistent with the purposes of this chapter. The commission shall approve and update the list of designated projects and include a description, the purpose, and projected cost of each project as part of the commission's regular review of its technology and related business projects strategic priorities plan.</w:t>
      </w:r>
    </w:p>
    <w:p>
      <w:pPr>
        <w:spacing w:before="0" w:after="0" w:line="408" w:lineRule="exact"/>
        <w:ind w:left="0" w:right="0" w:firstLine="576"/>
        <w:jc w:val="left"/>
      </w:pPr>
      <w:r>
        <w:rPr>
          <w:u w:val="single"/>
        </w:rPr>
        <w:t xml:space="preserve">(3) Moneys in the account may not be used for ongoing operating or enforcement expenses and are not intended to be and shall not be used to supplant general fund appropriations to the commission.</w:t>
      </w:r>
    </w:p>
    <w:p>
      <w:pPr>
        <w:spacing w:before="0" w:after="0" w:line="408" w:lineRule="exact"/>
        <w:ind w:left="0" w:right="0" w:firstLine="576"/>
        <w:jc w:val="left"/>
      </w:pPr>
      <w:r>
        <w:rPr>
          <w:u w:val="single"/>
        </w:rPr>
        <w:t xml:space="preserve">(4) Only the commission may authorize expenditures from the account. The account is not subject to appropriation.</w:t>
      </w:r>
    </w:p>
    <w:p/>
    <w:p>
      <w:pPr>
        <w:jc w:val="center"/>
      </w:pPr>
      <w:r>
        <w:rPr>
          <w:b/>
        </w:rPr>
        <w:t>--- END ---</w:t>
      </w:r>
    </w:p>
    <w:sectPr>
      <w:pgNumType w:start="1"/>
      <w:footerReference xmlns:r="http://schemas.openxmlformats.org/officeDocument/2006/relationships" r:id="Re60b1cd0970e42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32572f33ea4352" /><Relationship Type="http://schemas.openxmlformats.org/officeDocument/2006/relationships/footer" Target="/word/footer1.xml" Id="Re60b1cd0970e42b8" /></Relationships>
</file>