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e628ed6f7c4785" /></Relationships>
</file>

<file path=word/document.xml><?xml version="1.0" encoding="utf-8"?>
<w:document xmlns:w="http://schemas.openxmlformats.org/wordprocessingml/2006/main">
  <w:body>
    <w:p>
      <w:r>
        <w:t>S-5296.1</w:t>
      </w:r>
    </w:p>
    <w:p>
      <w:pPr>
        <w:jc w:val="center"/>
      </w:pPr>
      <w:r>
        <w:t>_______________________________________________</w:t>
      </w:r>
    </w:p>
    <w:p/>
    <w:p>
      <w:pPr>
        <w:jc w:val="center"/>
      </w:pPr>
      <w:r>
        <w:rPr>
          <w:b/>
        </w:rPr>
        <w:t>SENATE BILL 6332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Salomon, Carlyle, and Holy</w:t>
      </w:r>
    </w:p>
    <w:p/>
    <w:p>
      <w:r>
        <w:rPr>
          <w:t xml:space="preserve">Read first time 01/15/20.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potency of marijuana products; amending RCW 69.50.375 and 69.50.325; reenacting and amending RCW 69.50.357 and 69.50.101;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high-potency marijuana products are increasingly prevalent in the market. Whereas the THC concentration of marijuana-infused edible products is limited to ten percent by state law and the THC concentration of marijuana flower is biologically limited, there is currently no limit on the potency of marijuana concentrates such as THC-infused vape oils. These types of high-potency marijuana products are available with a THC concentration of almost one hundred percent THC. Prior to Washington and other states legalizing marijuana sales, many of these high-potency products did not exist or were not widely available. In 2019, sales of high-potency marijuana concentrates represent nearly forty percent of total sales of marijuana products.</w:t>
      </w:r>
    </w:p>
    <w:p>
      <w:pPr>
        <w:spacing w:before="0" w:after="0" w:line="408" w:lineRule="exact"/>
        <w:ind w:left="0" w:right="0" w:firstLine="576"/>
        <w:jc w:val="left"/>
      </w:pPr>
      <w:r>
        <w:rPr/>
        <w:t xml:space="preserve">(2) The legislature finds that health professionals and researchers continue to find an association between the use of high-potency marijuana and the occurrence of psychotic disorders. A 2019 study analyzed data from patients with first-episode psychosis and found that, compared with participants who reported never having used cannabis, "participants who used high-potency cannabis daily had four-times higher odds of psychosis in the whole sample, with a five-times increase in London and a nine-times increase in Amsterdam." The study defined high-potency cannabis as a potency greater than ten percent. Further, the study found that its findings are consistent with previous evidence suggesting that the use of high-potency marijuana has more harmful mental health effects than use of less-potent marijuana.</w:t>
      </w:r>
    </w:p>
    <w:p>
      <w:pPr>
        <w:spacing w:before="0" w:after="0" w:line="408" w:lineRule="exact"/>
        <w:ind w:left="0" w:right="0" w:firstLine="576"/>
        <w:jc w:val="left"/>
      </w:pPr>
      <w:r>
        <w:rPr/>
        <w:t xml:space="preserve">(3) Therefore, the legislature intends to limit the potency of marijuana concentrates that may be sold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2017 c 317 s 13 and 2017 c 131 s 1 are each reenacted and amended to read as follows:</w:t>
      </w:r>
    </w:p>
    <w:p>
      <w:pPr>
        <w:spacing w:before="0" w:after="0" w:line="408" w:lineRule="exact"/>
        <w:ind w:left="0" w:right="0" w:firstLine="576"/>
        <w:jc w:val="left"/>
      </w:pPr>
      <w:r>
        <w:rPr/>
        <w:t xml:space="preserve">(1)(a) Retail outlets may not sell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t xml:space="preserve">(b) </w:t>
      </w:r>
      <w:r>
        <w:rPr>
          <w:u w:val="single"/>
        </w:rPr>
        <w:t xml:space="preserve">Except as provided in RCW 69.50.375(5), retail outlets may not sell marijuana concentrates with a THC concentration greater than ten percent THC.</w:t>
      </w:r>
    </w:p>
    <w:p>
      <w:pPr>
        <w:spacing w:before="0" w:after="0" w:line="408" w:lineRule="exact"/>
        <w:ind w:left="0" w:right="0" w:firstLine="576"/>
        <w:jc w:val="left"/>
      </w:pPr>
      <w:r>
        <w:rPr>
          <w:u w:val="single"/>
        </w:rPr>
        <w:t xml:space="preserve">(c)</w:t>
      </w:r>
      <w:r>
        <w:rPr/>
        <w:t xml:space="preserve">(i) Retail outlets may receive lockable boxes, intended for the secure storage of marijuana products and paraphernalia, and related literature as a donation from another person or entity, that is not a marijuana producer, processor, or retailer, for donation to their customers.</w:t>
      </w:r>
    </w:p>
    <w:p>
      <w:pPr>
        <w:spacing w:before="0" w:after="0" w:line="408" w:lineRule="exact"/>
        <w:ind w:left="0" w:right="0" w:firstLine="576"/>
        <w:jc w:val="left"/>
      </w:pPr>
      <w:r>
        <w:rPr/>
        <w:t xml:space="preserve">(ii) Retail outlets may donate the lockable boxes and provide the related literature to any person eligible to purchase marijuana products under subsection (2) of this section. Retail outlets may not use the donation of lockable boxes or literature as an incentive or as a condition of a recipient's purchase of a marijuana product or paraphernalia.</w:t>
      </w:r>
    </w:p>
    <w:p>
      <w:pPr>
        <w:spacing w:before="0" w:after="0" w:line="408" w:lineRule="exact"/>
        <w:ind w:left="0" w:right="0" w:firstLine="576"/>
        <w:jc w:val="left"/>
      </w:pPr>
      <w:r>
        <w:rPr/>
        <w:t xml:space="preserve">(iii) Retail outlets may also purchase and sell lockable boxes, provided that the sales price is not less than the cost of acquisition.</w:t>
      </w:r>
    </w:p>
    <w:p>
      <w:pPr>
        <w:spacing w:before="0" w:after="0" w:line="408" w:lineRule="exact"/>
        <w:ind w:left="0" w:right="0" w:firstLine="576"/>
        <w:jc w:val="left"/>
      </w:pPr>
      <w:r>
        <w:rPr/>
        <w:t xml:space="preserve">(2) Licensed marijuana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marijuana endorsement and may purchase products for their personal medical use. Qualifying patients who are under the age of eighteen with a recognition card and who accompany their designated providers may enter and remain on the premises of a retail outlet holding a medical marijuana endorsement, but may not purchase products for their personal medical use.</w:t>
      </w:r>
    </w:p>
    <w:p>
      <w:pPr>
        <w:spacing w:before="0" w:after="0" w:line="408" w:lineRule="exact"/>
        <w:ind w:left="0" w:right="0" w:firstLine="576"/>
        <w:jc w:val="left"/>
      </w:pPr>
      <w:r>
        <w:rPr/>
        <w:t xml:space="preserve">(3)(a)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marijuana retailers with a medical marijuana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marijuana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Except for the purposes of disposal as authorized by the state liquor and cannabis board, no licensed marijuana retailer or employee of a retail outlet may open or consume, or allow to be opened or consumed, any marijuana concentrates, useable marijuana, or marijuana-infused product on the outlet premises.</w:t>
      </w:r>
    </w:p>
    <w:p>
      <w:pPr>
        <w:spacing w:before="0" w:after="0" w:line="408" w:lineRule="exact"/>
        <w:ind w:left="0" w:right="0" w:firstLine="576"/>
        <w:jc w:val="left"/>
      </w:pPr>
      <w:r>
        <w:rPr/>
        <w:t xml:space="preserve">(5) The state liquor and cannabis board must fine a licensee one thousand dollars for each violation of any subsection of this section. Fines collected under this section must be deposited into the dedicated marijuana account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375</w:t>
      </w:r>
      <w:r>
        <w:rPr/>
        <w:t xml:space="preserve"> and 2015 c 70 s 10 are each amended to read as follows:</w:t>
      </w:r>
    </w:p>
    <w:p>
      <w:pPr>
        <w:spacing w:before="0" w:after="0" w:line="408" w:lineRule="exact"/>
        <w:ind w:left="0" w:right="0" w:firstLine="576"/>
        <w:jc w:val="left"/>
      </w:pPr>
      <w:r>
        <w:rPr/>
        <w:t xml:space="preserve">(1) A medical marijuana endorsement to a marijuana retail license is hereby established to permit a marijuana retailer to sell marijuana for medical use to qualifying patients and designated providers. This endorsement also permits such retailers to provide marijuana at no charge, at their discretion, to qualifying patients and designated providers.</w:t>
      </w:r>
    </w:p>
    <w:p>
      <w:pPr>
        <w:spacing w:before="0" w:after="0" w:line="408" w:lineRule="exact"/>
        <w:ind w:left="0" w:right="0" w:firstLine="576"/>
        <w:jc w:val="left"/>
      </w:pPr>
      <w:r>
        <w:rPr/>
        <w:t xml:space="preserve">(2) An applicant may apply for a medical marijuana endorsement concurrently with an application for a marijuana retail license.</w:t>
      </w:r>
    </w:p>
    <w:p>
      <w:pPr>
        <w:spacing w:before="0" w:after="0" w:line="408" w:lineRule="exact"/>
        <w:ind w:left="0" w:right="0" w:firstLine="576"/>
        <w:jc w:val="left"/>
      </w:pPr>
      <w:r>
        <w:rPr/>
        <w:t xml:space="preserve">(3) To be issued an endorsement, a marijuana retailer must:</w:t>
      </w:r>
    </w:p>
    <w:p>
      <w:pPr>
        <w:spacing w:before="0" w:after="0" w:line="408" w:lineRule="exact"/>
        <w:ind w:left="0" w:right="0" w:firstLine="576"/>
        <w:jc w:val="left"/>
      </w:pPr>
      <w:r>
        <w:rPr/>
        <w:t xml:space="preserve">(a) Not authorize the medical use of marijuana for qualifying patients at the retail outlet or permit health care professionals to authorize the medical use of marijuana for qualifying patients at the retail outlet;</w:t>
      </w:r>
    </w:p>
    <w:p>
      <w:pPr>
        <w:spacing w:before="0" w:after="0" w:line="408" w:lineRule="exact"/>
        <w:ind w:left="0" w:right="0" w:firstLine="576"/>
        <w:jc w:val="left"/>
      </w:pPr>
      <w:r>
        <w:rPr/>
        <w:t xml:space="preserve">(b) Carry marijuana concentrates and marijuana-infused products identified by the department under subsection (4) of this section;</w:t>
      </w:r>
    </w:p>
    <w:p>
      <w:pPr>
        <w:spacing w:before="0" w:after="0" w:line="408" w:lineRule="exact"/>
        <w:ind w:left="0" w:right="0" w:firstLine="576"/>
        <w:jc w:val="left"/>
      </w:pPr>
      <w:r>
        <w:rPr/>
        <w:t xml:space="preserve">(c) Not use labels or market marijuana concentrates, useable marijuana, or marijuana-infused products in a way that make them intentionally attractive to minors;</w:t>
      </w:r>
    </w:p>
    <w:p>
      <w:pPr>
        <w:spacing w:before="0" w:after="0" w:line="408" w:lineRule="exact"/>
        <w:ind w:left="0" w:right="0" w:firstLine="576"/>
        <w:jc w:val="left"/>
      </w:pPr>
      <w:r>
        <w:rPr/>
        <w:t xml:space="preserve">(d) Demonstrate the ability to enter qualifying patients and designated providers in the medical marijuana authorization database established in RCW 69.51A.230 and issue recognition cards and agree to enter qualifying patients and designated providers into the database and issue recognition cards in compliance with department standards;</w:t>
      </w:r>
    </w:p>
    <w:p>
      <w:pPr>
        <w:spacing w:before="0" w:after="0" w:line="408" w:lineRule="exact"/>
        <w:ind w:left="0" w:right="0" w:firstLine="576"/>
        <w:jc w:val="left"/>
      </w:pPr>
      <w:r>
        <w:rPr/>
        <w:t xml:space="preserve">(e) Keep copies of the qualifying patient's or designated provider's recognition card, or keep equivalent records as required by rule of the state liquor and cannabis board or the department of revenue to document the validity of tax exempt sales; and</w:t>
      </w:r>
    </w:p>
    <w:p>
      <w:pPr>
        <w:spacing w:before="0" w:after="0" w:line="408" w:lineRule="exact"/>
        <w:ind w:left="0" w:right="0" w:firstLine="576"/>
        <w:jc w:val="left"/>
      </w:pPr>
      <w:r>
        <w:rPr/>
        <w:t xml:space="preserve">(f) Meet other requirements as adopted by rule of the department or the state liquor and cannabis board.</w:t>
      </w:r>
    </w:p>
    <w:p>
      <w:pPr>
        <w:spacing w:before="0" w:after="0" w:line="408" w:lineRule="exact"/>
        <w:ind w:left="0" w:right="0" w:firstLine="576"/>
        <w:jc w:val="left"/>
      </w:pPr>
      <w:r>
        <w:rPr/>
        <w:t xml:space="preserve">(4) The department, in conjunction with the state liquor and cannabis board, must adopt rules on requirements for marijuana concentrates, useable marijuana, and marijuana-infused products that may be sold, or provided at no charge, to qualifying patients or designated providers at a retail outlet holding a medical marijuana endorsement. These rules must include:</w:t>
      </w:r>
    </w:p>
    <w:p>
      <w:pPr>
        <w:spacing w:before="0" w:after="0" w:line="408" w:lineRule="exact"/>
        <w:ind w:left="0" w:right="0" w:firstLine="576"/>
        <w:jc w:val="left"/>
      </w:pPr>
      <w:r>
        <w:rPr/>
        <w:t xml:space="preserve">(a) THC concentration, CBD concentration, or low THC, high CBD ratios appropriate for marijuana concentrates, useable marijuana, or marijuana-infused products sold to qualifying patients or designated providers;</w:t>
      </w:r>
    </w:p>
    <w:p>
      <w:pPr>
        <w:spacing w:before="0" w:after="0" w:line="408" w:lineRule="exact"/>
        <w:ind w:left="0" w:right="0" w:firstLine="576"/>
        <w:jc w:val="left"/>
      </w:pPr>
      <w:r>
        <w:rPr/>
        <w:t xml:space="preserve">(b) Labeling requirements including that the labels attached to marijuana concentrates, useable marijuana, or marijuana-infused products contain THC concentration, CBD concentration, and THC to CBD ratios;</w:t>
      </w:r>
    </w:p>
    <w:p>
      <w:pPr>
        <w:spacing w:before="0" w:after="0" w:line="408" w:lineRule="exact"/>
        <w:ind w:left="0" w:right="0" w:firstLine="576"/>
        <w:jc w:val="left"/>
      </w:pPr>
      <w:r>
        <w:rPr/>
        <w:t xml:space="preserve">(c) Other product requirements, including any additional mold, fungus, or pesticide testing requirements, or limitations to the types of solvents that may be used in marijuana processing that the department deems necessary to address the medical needs of qualifying patients;</w:t>
      </w:r>
    </w:p>
    <w:p>
      <w:pPr>
        <w:spacing w:before="0" w:after="0" w:line="408" w:lineRule="exact"/>
        <w:ind w:left="0" w:right="0" w:firstLine="576"/>
        <w:jc w:val="left"/>
      </w:pPr>
      <w:r>
        <w:rPr/>
        <w:t xml:space="preserve">(d) Safe handling requirements for marijuana concentrates, useable marijuana, or marijuana-infused products; and</w:t>
      </w:r>
    </w:p>
    <w:p>
      <w:pPr>
        <w:spacing w:before="0" w:after="0" w:line="408" w:lineRule="exact"/>
        <w:ind w:left="0" w:right="0" w:firstLine="576"/>
        <w:jc w:val="left"/>
      </w:pPr>
      <w:r>
        <w:rPr/>
        <w:t xml:space="preserve">(e) Training requirements for employees.</w:t>
      </w:r>
    </w:p>
    <w:p>
      <w:pPr>
        <w:spacing w:before="0" w:after="0" w:line="408" w:lineRule="exact"/>
        <w:ind w:left="0" w:right="0" w:firstLine="576"/>
        <w:jc w:val="left"/>
      </w:pPr>
      <w:r>
        <w:rPr/>
        <w:t xml:space="preserve">(5) </w:t>
      </w:r>
      <w:r>
        <w:rPr>
          <w:u w:val="single"/>
        </w:rPr>
        <w:t xml:space="preserve">Only marijuana retailers who hold a medical marijuana endorsement issued under this section may sell marijuana concentrates with a THC concentration greater than ten percent THC. Marijuana concentrates with a THC concentration greater than ten percent may be sold only to qualifying patients and designated providers who are entered into the medical marijuana authorization database and who hold a valid recognition card.</w:t>
      </w:r>
    </w:p>
    <w:p>
      <w:pPr>
        <w:spacing w:before="0" w:after="0" w:line="408" w:lineRule="exact"/>
        <w:ind w:left="0" w:right="0" w:firstLine="576"/>
        <w:jc w:val="left"/>
      </w:pPr>
      <w:r>
        <w:rPr>
          <w:u w:val="single"/>
        </w:rPr>
        <w:t xml:space="preserve">(6)</w:t>
      </w:r>
      <w:r>
        <w:rPr/>
        <w:t xml:space="preserve"> A marijuana retailer holding an endorsement to sell marijuana to qualifying patients or designated providers must train its employees on:</w:t>
      </w:r>
    </w:p>
    <w:p>
      <w:pPr>
        <w:spacing w:before="0" w:after="0" w:line="408" w:lineRule="exact"/>
        <w:ind w:left="0" w:right="0" w:firstLine="576"/>
        <w:jc w:val="left"/>
      </w:pPr>
      <w:r>
        <w:rPr/>
        <w:t xml:space="preserve">(a) Procedures regarding the recognition of valid authorizations and the use of equipment to enter qualifying patients and designated providers into the medical marijuana authorization database;</w:t>
      </w:r>
    </w:p>
    <w:p>
      <w:pPr>
        <w:spacing w:before="0" w:after="0" w:line="408" w:lineRule="exact"/>
        <w:ind w:left="0" w:right="0" w:firstLine="576"/>
        <w:jc w:val="left"/>
      </w:pPr>
      <w:r>
        <w:rPr/>
        <w:t xml:space="preserve">(b) Recognition of valid recognition cards; and</w:t>
      </w:r>
    </w:p>
    <w:p>
      <w:pPr>
        <w:spacing w:before="0" w:after="0" w:line="408" w:lineRule="exact"/>
        <w:ind w:left="0" w:right="0" w:firstLine="576"/>
        <w:jc w:val="left"/>
      </w:pPr>
      <w:r>
        <w:rPr/>
        <w:t xml:space="preserve">(c) Recognition of strains, varieties, THC concentration, CBD concentration, and THC to CBD ratios of marijuana concentrates, useable marijuana, and marijuana-infused products, available for sale when assisting qualifying patients and designated providers at the retail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2018 c 132 s 3 are each amended to read as follows:</w:t>
      </w:r>
    </w:p>
    <w:p>
      <w:pPr>
        <w:spacing w:before="0" w:after="0" w:line="408" w:lineRule="exact"/>
        <w:ind w:left="0" w:right="0" w:firstLine="576"/>
        <w:jc w:val="left"/>
      </w:pPr>
      <w:r>
        <w:rPr/>
        <w:t xml:space="preserve">(1) There shall be a marijuana producer's license regulated by the state liquor and cannabis board and subject to annual renewal. The licensee is authorized to produce: (a) Marijuana for sale at wholesale to marijuana processors and other marijuana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three hundred eighty-one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three hundred eighty-one dollars. A separate license shall be required for each location at which a marijuana processor intends to process marijuana. </w:t>
      </w:r>
      <w:r>
        <w:rPr>
          <w:u w:val="single"/>
        </w:rPr>
        <w:t xml:space="preserve">A marijuana processor may process, package, possess, deliver, distribute, and sell marijuana concentrates with a THC concentration greater than ten percent THC only when the marijuana concentrates are intended for sale to a marijuana retailer with a medical marijuana endorsement who will sell the products at retail as provided in RCW 69.50.375.</w:t>
      </w:r>
    </w:p>
    <w:p>
      <w:pPr>
        <w:spacing w:before="0" w:after="0" w:line="408" w:lineRule="exact"/>
        <w:ind w:left="0" w:right="0" w:firstLine="576"/>
        <w:jc w:val="left"/>
      </w:pPr>
      <w:r>
        <w:rPr/>
        <w:t xml:space="preserve">(3)(a)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three hundred eighty-one dollars. A separate license shall be required for each location at which a marijuana retailer intends to sell marijuana concentrates, useable marijuana, and marijuana-infused products.</w:t>
      </w:r>
    </w:p>
    <w:p>
      <w:pPr>
        <w:spacing w:before="0" w:after="0" w:line="408" w:lineRule="exact"/>
        <w:ind w:left="0" w:right="0" w:firstLine="576"/>
        <w:jc w:val="left"/>
      </w:pPr>
      <w:r>
        <w:rPr/>
        <w:t xml:space="preserve">(b) An individual retail licensee and all other persons or entities with a financial or other ownership interest in the business operating under the license are limited, in the aggregate, to holding a collective total of not more than five retail marijuana licenses.</w:t>
      </w:r>
    </w:p>
    <w:p>
      <w:pPr>
        <w:spacing w:before="0" w:after="0" w:line="408" w:lineRule="exact"/>
        <w:ind w:left="0" w:right="0" w:firstLine="576"/>
        <w:jc w:val="left"/>
      </w:pPr>
      <w:r>
        <w:rPr/>
        <w:t xml:space="preserve">(c)(i) A marijuana retailer's license is subject to forfeiture in accordance with rules adopted by the state liquor and cannabis board pursuant to this section.</w:t>
      </w:r>
    </w:p>
    <w:p>
      <w:pPr>
        <w:spacing w:before="0" w:after="0" w:line="408" w:lineRule="exact"/>
        <w:ind w:left="0" w:right="0" w:firstLine="576"/>
        <w:jc w:val="left"/>
      </w:pPr>
      <w:r>
        <w:rPr/>
        <w:t xml:space="preserve">(ii) The state liquor and cannabis board shall adopt rules to establish a license forfeiture process for a licensed marijuana retailer that is not fully operational and open to the public within a specified period from the date of license issuance, as established by the state liquor and cannabis board, subject to the following restrictions:</w:t>
      </w:r>
    </w:p>
    <w:p>
      <w:pPr>
        <w:spacing w:before="0" w:after="0" w:line="408" w:lineRule="exact"/>
        <w:ind w:left="0" w:right="0" w:firstLine="576"/>
        <w:jc w:val="left"/>
      </w:pPr>
      <w:r>
        <w:rPr/>
        <w:t xml:space="preserve">(A) No marijuana retailer's license may be subject to forfeiture within the first nine months of license issuance; and</w:t>
      </w:r>
    </w:p>
    <w:p>
      <w:pPr>
        <w:spacing w:before="0" w:after="0" w:line="408" w:lineRule="exact"/>
        <w:ind w:left="0" w:right="0" w:firstLine="576"/>
        <w:jc w:val="left"/>
      </w:pPr>
      <w:r>
        <w:rPr/>
        <w:t xml:space="preserve">(B) The state liquor and cannabis board must require license forfeiture on or before twenty-four calendar months of license issuance if a marijuana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twenty-four calendar months.</w:t>
      </w:r>
    </w:p>
    <w:p>
      <w:pPr>
        <w:spacing w:before="0" w:after="0" w:line="408" w:lineRule="exact"/>
        <w:ind w:left="0" w:right="0" w:firstLine="576"/>
        <w:jc w:val="left"/>
      </w:pPr>
      <w:r>
        <w:rPr/>
        <w:t xml:space="preserve">(iii) The state liquor and cannabis board has discretion in adopting rules under this subsection (3)(c).</w:t>
      </w:r>
    </w:p>
    <w:p>
      <w:pPr>
        <w:spacing w:before="0" w:after="0" w:line="408" w:lineRule="exact"/>
        <w:ind w:left="0" w:right="0" w:firstLine="576"/>
        <w:jc w:val="left"/>
      </w:pPr>
      <w:r>
        <w:rPr/>
        <w:t xml:space="preserve">(iv) This subsection (3)(c) applies to marijuana retailer's licenses issued before and after July 23, 2017. However, no license of a marijuana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t xml:space="preserve">(v) The state liquor and cannabis board may not require license forfeiture if the licensee has been incapable of opening a fully operational retail marijuana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marijuana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marijuana retailer from becoming operational.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2019 c 394 s 9, 2019 c 158 s 12, and 2019 c 55 s 11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"CBD concentration" has the meaning provided in RCW 69.51A.010.</w:t>
      </w:r>
    </w:p>
    <w:p>
      <w:pPr>
        <w:spacing w:before="0" w:after="0" w:line="408" w:lineRule="exact"/>
        <w:ind w:left="0" w:right="0" w:firstLine="576"/>
        <w:jc w:val="left"/>
      </w:pPr>
      <w:r>
        <w:rPr/>
        <w:t xml:space="preserve">(e) "CBD product" means any product containing or consisting of cannabidiol.</w:t>
      </w:r>
    </w:p>
    <w:p>
      <w:pPr>
        <w:spacing w:before="0" w:after="0" w:line="408" w:lineRule="exact"/>
        <w:ind w:left="0" w:right="0" w:firstLine="576"/>
        <w:jc w:val="left"/>
      </w:pPr>
      <w:r>
        <w:rPr/>
        <w:t xml:space="preserve">(f) "Commission" means the pharmacy quality assurance commission.</w:t>
      </w:r>
    </w:p>
    <w:p>
      <w:pPr>
        <w:spacing w:before="0" w:after="0" w:line="408" w:lineRule="exact"/>
        <w:ind w:left="0" w:right="0" w:firstLine="576"/>
        <w:jc w:val="left"/>
      </w:pPr>
      <w:r>
        <w:rPr/>
        <w:t xml:space="preserve">(g)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(h)(1)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(i)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(j) "Department" means the department of health.</w:t>
      </w:r>
    </w:p>
    <w:p>
      <w:pPr>
        <w:spacing w:before="0" w:after="0" w:line="408" w:lineRule="exact"/>
        <w:ind w:left="0" w:right="0" w:firstLine="576"/>
        <w:jc w:val="left"/>
      </w:pPr>
      <w:r>
        <w:rPr/>
        <w:t xml:space="preserve">(k) "Designated provider" has the meaning provided in RCW 69.51A.010.</w:t>
      </w:r>
    </w:p>
    <w:p>
      <w:pPr>
        <w:spacing w:before="0" w:after="0" w:line="408" w:lineRule="exact"/>
        <w:ind w:left="0" w:right="0" w:firstLine="576"/>
        <w:jc w:val="left"/>
      </w:pPr>
      <w:r>
        <w:rPr/>
        <w:t xml:space="preserve">(l)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(m) "Dispenser" means a practitioner who dispenses.</w:t>
      </w:r>
    </w:p>
    <w:p>
      <w:pPr>
        <w:spacing w:before="0" w:after="0" w:line="408" w:lineRule="exact"/>
        <w:ind w:left="0" w:right="0" w:firstLine="576"/>
        <w:jc w:val="left"/>
      </w:pPr>
      <w:r>
        <w:rPr/>
        <w:t xml:space="preserve">(n) "Distribute" means to deliver other than by administering or dispensing a controlled substance.</w:t>
      </w:r>
    </w:p>
    <w:p>
      <w:pPr>
        <w:spacing w:before="0" w:after="0" w:line="408" w:lineRule="exact"/>
        <w:ind w:left="0" w:right="0" w:firstLine="576"/>
        <w:jc w:val="left"/>
      </w:pPr>
      <w:r>
        <w:rPr/>
        <w:t xml:space="preserve">(o) "Distributor" means a person who distributes.</w:t>
      </w:r>
    </w:p>
    <w:p>
      <w:pPr>
        <w:spacing w:before="0" w:after="0" w:line="408" w:lineRule="exact"/>
        <w:ind w:left="0" w:right="0" w:firstLine="576"/>
        <w:jc w:val="left"/>
      </w:pPr>
      <w:r>
        <w:rPr/>
        <w:t xml:space="preserve">(p)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(q)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(r)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(s)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(t)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(u)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(v)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(w)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(x)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(y)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(z) "Marijuana concentrates" means products consisting wholly or in part of the resin extracted from any part of the plant </w:t>
      </w:r>
      <w:r>
        <w:rPr>
          <w:i/>
        </w:rPr>
        <w:t xml:space="preserve">Cannabis</w:t>
      </w:r>
      <w:r>
        <w:rPr/>
        <w:t xml:space="preserve"> </w:t>
      </w:r>
      <w:r>
        <w:t>((</w:t>
      </w:r>
      <w:r>
        <w:rPr>
          <w:strike/>
        </w:rPr>
        <w:t xml:space="preserve">and having a THC concentration greater than ten percent</w:t>
      </w:r>
      <w:r>
        <w:t>))</w:t>
      </w:r>
      <w:r>
        <w:rPr/>
        <w:t xml:space="preserve">.</w:t>
      </w:r>
    </w:p>
    <w:p>
      <w:pPr>
        <w:spacing w:before="0" w:after="0" w:line="408" w:lineRule="exact"/>
        <w:ind w:left="0" w:right="0" w:firstLine="576"/>
        <w:jc w:val="left"/>
      </w:pPr>
      <w:r>
        <w:rPr/>
        <w:t xml:space="preserve">(aa)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(bb)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(cc) "Marijuana products" means useable marijuana, marijuana concentrates, and marijuana-infused products as defined in this section.</w:t>
      </w:r>
    </w:p>
    <w:p>
      <w:pPr>
        <w:spacing w:before="0" w:after="0" w:line="408" w:lineRule="exact"/>
        <w:ind w:left="0" w:right="0" w:firstLine="576"/>
        <w:jc w:val="left"/>
      </w:pPr>
      <w:r>
        <w:rPr/>
        <w:t xml:space="preserve">(dd)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(ee)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(ff) "Marijuana-infused products" means products that contain marijuana or marijuana extracts, are intended for human use, are derived from marijuana as defined in subsection (y)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w:t>
      </w:r>
      <w:r>
        <w:t>((</w:t>
      </w:r>
      <w:r>
        <w:rPr>
          <w:strike/>
        </w:rPr>
        <w:t xml:space="preserve">subparagraphs</w:t>
      </w:r>
      <w:r>
        <w:t>))</w:t>
      </w:r>
      <w:r>
        <w:rPr/>
        <w:t xml:space="preserve"> (1) through (7) </w:t>
      </w:r>
      <w:r>
        <w:rPr>
          <w:u w:val="single"/>
        </w:rPr>
        <w:t xml:space="preserve">of this subsection</w:t>
      </w:r>
      <w:r>
        <w:rPr/>
        <w:t xml:space="preserve">.</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(vv)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(ww) "Useable marijuana" means dried marijuana flowers. The term "useable marijuana" does not include either marijuana-infused products or marijuana concentrates.</w:t>
      </w:r>
    </w:p>
    <w:p/>
    <w:p>
      <w:pPr>
        <w:jc w:val="center"/>
      </w:pPr>
      <w:r>
        <w:rPr>
          <w:b/>
        </w:rPr>
        <w:t>--- END ---</w:t>
      </w:r>
    </w:p>
    <w:sectPr>
      <w:pgNumType w:start="1"/>
      <w:footerReference xmlns:r="http://schemas.openxmlformats.org/officeDocument/2006/relationships" r:id="R239022d9484546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3b34b389834f30" /><Relationship Type="http://schemas.openxmlformats.org/officeDocument/2006/relationships/footer" Target="/word/footer1.xml" Id="R239022d94845464d" /></Relationships>
</file>