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50f60d15d4501" /></Relationships>
</file>

<file path=word/document.xml><?xml version="1.0" encoding="utf-8"?>
<w:document xmlns:w="http://schemas.openxmlformats.org/wordprocessingml/2006/main">
  <w:body>
    <w:p>
      <w:r>
        <w:t>S-6238.1</w:t>
      </w:r>
    </w:p>
    <w:p>
      <w:pPr>
        <w:jc w:val="center"/>
      </w:pPr>
      <w:r>
        <w:t>_______________________________________________</w:t>
      </w:r>
    </w:p>
    <w:p/>
    <w:p>
      <w:pPr>
        <w:jc w:val="center"/>
      </w:pPr>
      <w:r>
        <w:rPr>
          <w:b/>
        </w:rPr>
        <w:t>SUBSTITUTE SENATE BILL 6262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McCoy, Wellman, Kuderer, Hasegawa, Lovelett, Stanford, Wilson, C., Conway, Das, Nguyen, Van De Wege, Darneille, and Hunt)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teaching of Washington's tribal history, culture, and government; and amending RCW 28A.320.170 and 28B.10.710.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2015 c 198 s 2 are each amended to read as follows:</w:t>
      </w:r>
    </w:p>
    <w:p>
      <w:pPr>
        <w:spacing w:before="0" w:after="0" w:line="408" w:lineRule="exact"/>
        <w:ind w:left="0" w:right="0" w:firstLine="576"/>
        <w:jc w:val="left"/>
      </w:pPr>
      <w:r>
        <w:rPr/>
        <w:t xml:space="preserve">(1)(a) Beginning July 24, 2015, when a school district board of directors reviews or adopts its social studies curriculum, it shall incorporate curricula about the history, culture, and government of the nearest federally recognized Indian tribe or tribes, so that students learn about the unique heritage and experience of their closest neighbors.</w:t>
      </w:r>
    </w:p>
    <w:p>
      <w:pPr>
        <w:spacing w:before="0" w:after="0" w:line="408" w:lineRule="exact"/>
        <w:ind w:left="0" w:right="0" w:firstLine="576"/>
        <w:jc w:val="left"/>
      </w:pPr>
      <w:r>
        <w:rPr/>
        <w:t xml:space="preserve">(b) School districts shall meet the requirements of this section by using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p>
    <w:p>
      <w:pPr>
        <w:spacing w:before="0" w:after="0" w:line="408" w:lineRule="exact"/>
        <w:ind w:left="0" w:right="0" w:firstLine="576"/>
        <w:jc w:val="left"/>
      </w:pPr>
      <w:r>
        <w:rPr>
          <w:u w:val="single"/>
        </w:rPr>
        <w:t xml:space="preserve">(c) All school districts must incorporate curricula about the history, culture, and government of the nearest federally recognized Indian tribe or tribes into social studies curricula by September 1, 2022.</w:t>
      </w:r>
    </w:p>
    <w:p>
      <w:pPr>
        <w:spacing w:before="0" w:after="0" w:line="408" w:lineRule="exact"/>
        <w:ind w:left="0" w:right="0" w:firstLine="576"/>
        <w:jc w:val="left"/>
      </w:pPr>
      <w:r>
        <w:rPr/>
        <w:t xml:space="preserve">(2) As they conduct regularly scheduled reviews and revisions of their social studies and history curricula, school districts shall collaborate with any federally recognized Indian tribe within their district, and with neighboring Indian tribes,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 School districts shall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shall help local school districts identify federally recognized Indian tribes whose reservations are in whole or in part within the boundaries of the district and/or those that are nearest to the school district.</w:t>
      </w:r>
    </w:p>
    <w:p>
      <w:pPr>
        <w:spacing w:before="0" w:after="0" w:line="408" w:lineRule="exact"/>
        <w:ind w:left="0" w:right="0" w:firstLine="576"/>
        <w:jc w:val="left"/>
      </w:pPr>
      <w:r>
        <w:rPr>
          <w:u w:val="single"/>
        </w:rPr>
        <w:t xml:space="preserve">(4) The office of the superintendent of public instruction shall develop and utilize a system to monitor and report on district implementation and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2018 c 144 s 2 are each amended to read as follows:</w:t>
      </w:r>
    </w:p>
    <w:p>
      <w:pPr>
        <w:spacing w:before="0" w:after="0" w:line="408" w:lineRule="exact"/>
        <w:ind w:left="0" w:right="0" w:firstLine="576"/>
        <w:jc w:val="left"/>
      </w:pPr>
      <w:r>
        <w:rPr/>
        <w:t xml:space="preserve">(1)(a) There shall be a one quarter or semester course in either Washington state history and government, or Pacific Northwest history and government in the curriculum of all teacher preparation programs.</w:t>
      </w:r>
    </w:p>
    <w:p>
      <w:pPr>
        <w:spacing w:before="0" w:after="0" w:line="408" w:lineRule="exact"/>
        <w:ind w:left="0" w:right="0" w:firstLine="576"/>
        <w:jc w:val="left"/>
      </w:pPr>
      <w:r>
        <w:rPr/>
        <w:t xml:space="preserve">(b) No person shall be graduated from any of said programs without completing said course of study, unless otherwise determined by the Washington professional educator standards board.</w:t>
      </w:r>
    </w:p>
    <w:p>
      <w:pPr>
        <w:spacing w:before="0" w:after="0" w:line="408" w:lineRule="exact"/>
        <w:ind w:left="0" w:right="0" w:firstLine="576"/>
        <w:jc w:val="left"/>
      </w:pPr>
      <w:r>
        <w:rPr/>
        <w:t xml:space="preserve">(2) Any course in Washington state or Pacific Northwest history and government used to fulfill the requirement in subsection (1) of this section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u w:val="single"/>
        </w:rPr>
        <w:t xml:space="preserve">(4) Administrator preparation programs shall include information on the culture, history, and government of the American Indian peoples who were the first human inhabitants of the state and region. Programs shall meet the requirements of this section by integrating the curriculum developed and made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NumType w:start="1"/>
      <w:footerReference xmlns:r="http://schemas.openxmlformats.org/officeDocument/2006/relationships" r:id="Rfcf5a2dfa2d647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3c1eaca434e84" /><Relationship Type="http://schemas.openxmlformats.org/officeDocument/2006/relationships/footer" Target="/word/footer1.xml" Id="Rfcf5a2dfa2d64782" /></Relationships>
</file>