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0b77ebddba41c1" /></Relationships>
</file>

<file path=word/document.xml><?xml version="1.0" encoding="utf-8"?>
<w:document xmlns:w="http://schemas.openxmlformats.org/wordprocessingml/2006/main">
  <w:body>
    <w:p>
      <w:r>
        <w:t>S-5170.1</w:t>
      </w:r>
    </w:p>
    <w:p>
      <w:pPr>
        <w:jc w:val="center"/>
      </w:pPr>
      <w:r>
        <w:t>_______________________________________________</w:t>
      </w:r>
    </w:p>
    <w:p/>
    <w:p>
      <w:pPr>
        <w:jc w:val="center"/>
      </w:pPr>
      <w:r>
        <w:rPr>
          <w:b/>
        </w:rPr>
        <w:t>SENATE BILL 6259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McCoy, Hasegawa, Stanford, Wilson, C., Das, Nguyen, Van De Wege, and Darneille</w:t>
      </w:r>
    </w:p>
    <w:p/>
    <w:p>
      <w:r>
        <w:rPr>
          <w:t xml:space="preserve">Read first time 01/14/20.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Indian behavioral health system in this state; amending RCW 71.24.035, 71.24.155, 71.05.150, 71.05.150, 71.05.201, 71.05.212, 71.05.435, and 70.02.010; reenacting and amending RCW 71.24.025, 71.05.020, and 70.02.230;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2019 c 325 s 1004 and 2019 c 324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(6)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(7) "Behavioral health provider" means a person licensed under chapter 18.57, 18.57A, 18.71, 18.71A, 18.83, 18.205, 18.225, or 18.79 RCW, as it applies to registered nurses and advanced registered nurse practitioners.</w:t>
      </w:r>
    </w:p>
    <w:p>
      <w:pPr>
        <w:spacing w:before="0" w:after="0" w:line="408" w:lineRule="exact"/>
        <w:ind w:left="0" w:right="0" w:firstLine="576"/>
        <w:jc w:val="left"/>
      </w:pPr>
      <w:r>
        <w:rPr/>
        <w:t xml:space="preserve">(8) "Behavioral health services" means mental health services as described in this chapter and chapter 71.36 RCW and substance use disorder treatment services as described in this chapter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(9) "Child" means a person under the age of eighteen years.</w:t>
      </w:r>
    </w:p>
    <w:p>
      <w:pPr>
        <w:spacing w:before="0" w:after="0" w:line="408" w:lineRule="exact"/>
        <w:ind w:left="0" w:right="0" w:firstLine="576"/>
        <w:jc w:val="left"/>
      </w:pPr>
      <w:r>
        <w:rPr/>
        <w:t xml:space="preserve">(10)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(11) "Clubhouse" means a community-based program that provides rehabilitation services and is licensed or certified by the department.</w:t>
      </w:r>
    </w:p>
    <w:p>
      <w:pPr>
        <w:spacing w:before="0" w:after="0" w:line="408" w:lineRule="exact"/>
        <w:ind w:left="0" w:right="0" w:firstLine="576"/>
        <w:jc w:val="left"/>
      </w:pPr>
      <w:r>
        <w:rPr/>
        <w:t xml:space="preserve">(12)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(13)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(14)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(15)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(16)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(17) "Department" means the department of health.</w:t>
      </w:r>
    </w:p>
    <w:p>
      <w:pPr>
        <w:spacing w:before="0" w:after="0" w:line="408" w:lineRule="exact"/>
        <w:ind w:left="0" w:right="0" w:firstLine="576"/>
        <w:jc w:val="left"/>
      </w:pPr>
      <w:r>
        <w:rPr/>
        <w:t xml:space="preserve">(18) "Designated crisis responder" has the same meaning as in RCW 71.05.020.</w:t>
      </w:r>
    </w:p>
    <w:p>
      <w:pPr>
        <w:spacing w:before="0" w:after="0" w:line="408" w:lineRule="exact"/>
        <w:ind w:left="0" w:right="0" w:firstLine="576"/>
        <w:jc w:val="left"/>
      </w:pPr>
      <w:r>
        <w:rPr/>
        <w:t xml:space="preserve">(19) "Director" means the director of the authority.</w:t>
      </w:r>
    </w:p>
    <w:p>
      <w:pPr>
        <w:spacing w:before="0" w:after="0" w:line="408" w:lineRule="exact"/>
        <w:ind w:left="0" w:right="0" w:firstLine="576"/>
        <w:jc w:val="left"/>
      </w:pPr>
      <w:r>
        <w:rPr/>
        <w:t xml:space="preserve">(20)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(21) "Early adopter" means a regional service area for which all of the county authorities have requested that the authority purchase medical and behavioral health services through a managed care health system as defined under RCW 71.24.380(6).</w:t>
      </w:r>
    </w:p>
    <w:p>
      <w:pPr>
        <w:spacing w:before="0" w:after="0" w:line="408" w:lineRule="exact"/>
        <w:ind w:left="0" w:right="0" w:firstLine="576"/>
        <w:jc w:val="left"/>
      </w:pPr>
      <w:r>
        <w:rPr/>
        <w:t xml:space="preserve">(22)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(23) of this section.</w:t>
      </w:r>
    </w:p>
    <w:p>
      <w:pPr>
        <w:spacing w:before="0" w:after="0" w:line="408" w:lineRule="exact"/>
        <w:ind w:left="0" w:right="0" w:firstLine="576"/>
        <w:jc w:val="left"/>
      </w:pPr>
      <w:r>
        <w:rPr/>
        <w:t xml:space="preserve">(23)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(24)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(25)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(26)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(27) "Licensed physician" means a person licensed to practice medicine or osteopathic medicine and surgery in the state of Washington.</w:t>
      </w:r>
    </w:p>
    <w:p>
      <w:pPr>
        <w:spacing w:before="0" w:after="0" w:line="408" w:lineRule="exact"/>
        <w:ind w:left="0" w:right="0" w:firstLine="576"/>
        <w:jc w:val="left"/>
      </w:pPr>
      <w:r>
        <w:rPr/>
        <w:t xml:space="preserve">(28)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(29)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(30) "Mental health peer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(31)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(32) "Mentally ill persons," "persons who are mentally ill," and "the mentally ill" mean persons and conditions defined in subsections (1), (10), (39), and (40) of this section.</w:t>
      </w:r>
    </w:p>
    <w:p>
      <w:pPr>
        <w:spacing w:before="0" w:after="0" w:line="408" w:lineRule="exact"/>
        <w:ind w:left="0" w:right="0" w:firstLine="576"/>
        <w:jc w:val="left"/>
      </w:pPr>
      <w:r>
        <w:rPr/>
        <w:t xml:space="preserve">(33)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(34)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(23) of this section but does not meet the full criteria for evidence-based.</w:t>
      </w:r>
    </w:p>
    <w:p>
      <w:pPr>
        <w:spacing w:before="0" w:after="0" w:line="408" w:lineRule="exact"/>
        <w:ind w:left="0" w:right="0" w:firstLine="576"/>
        <w:jc w:val="left"/>
      </w:pPr>
      <w:r>
        <w:rPr/>
        <w:t xml:space="preserve">(35)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(36)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(37)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(38) "Secretary" means the secretary of the department of health.</w:t>
      </w:r>
    </w:p>
    <w:p>
      <w:pPr>
        <w:spacing w:before="0" w:after="0" w:line="408" w:lineRule="exact"/>
        <w:ind w:left="0" w:right="0" w:firstLine="576"/>
        <w:jc w:val="left"/>
      </w:pPr>
      <w:r>
        <w:rPr/>
        <w:t xml:space="preserve">(39)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(40)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(41)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(42)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(43) "Tribe," for the purposes of this section, means a federally recognized Indian tribe.</w:t>
      </w:r>
    </w:p>
    <w:p>
      <w:pPr>
        <w:spacing w:before="0" w:after="0" w:line="408" w:lineRule="exact"/>
        <w:ind w:left="0" w:right="0" w:firstLine="576"/>
        <w:jc w:val="left"/>
      </w:pPr>
      <w:r>
        <w:rPr>
          <w:u w:val="single"/>
        </w:rPr>
        <w:t xml:space="preserve">(44)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2019 c 325 s 1006 are each amended to read as follows:</w:t>
      </w:r>
    </w:p>
    <w:p>
      <w:pPr>
        <w:spacing w:before="0" w:after="0" w:line="408" w:lineRule="exact"/>
        <w:ind w:left="0" w:right="0" w:firstLine="576"/>
        <w:jc w:val="left"/>
      </w:pPr>
      <w:r>
        <w:rPr/>
        <w:t xml:space="preserve">(1) The authority is designated as the state behavioral health authority which includes recognition as the single state authority for substance use disorders and state mental health authority.</w:t>
      </w:r>
    </w:p>
    <w:p>
      <w:pPr>
        <w:spacing w:before="0" w:after="0" w:line="408" w:lineRule="exact"/>
        <w:ind w:left="0" w:right="0" w:firstLine="576"/>
        <w:jc w:val="left"/>
      </w:pPr>
      <w:r>
        <w:rPr/>
        <w:t xml:space="preserve">(2) The director shall provide for public, client, tribal, and licensed or certified behavioral health agency participation in developing the state behavioral health program, developing related contracts, and any waiver request to the federal government under medicaid.</w:t>
      </w:r>
    </w:p>
    <w:p>
      <w:pPr>
        <w:spacing w:before="0" w:after="0" w:line="408" w:lineRule="exact"/>
        <w:ind w:left="0" w:right="0" w:firstLine="576"/>
        <w:jc w:val="left"/>
      </w:pPr>
      <w:r>
        <w:rPr/>
        <w:t xml:space="preserve">(3) The director shall provide for participation in developing the state behavioral health program for children and other underserved populations, by including representatives on any committee established to provide oversight to the state behavioral health program.</w:t>
      </w:r>
    </w:p>
    <w:p>
      <w:pPr>
        <w:spacing w:before="0" w:after="0" w:line="408" w:lineRule="exact"/>
        <w:ind w:left="0" w:right="0" w:firstLine="576"/>
        <w:jc w:val="left"/>
      </w:pPr>
      <w:r>
        <w:rPr/>
        <w:t xml:space="preserve">(4) The authority shall be designated as the behavioral health administrative services organization for a regional service area if a behavioral health administrative services organization fails to meet the authority's contracting requirements or refuses to exercise the responsibilities under its contract or state law, until such time as a new behavioral health administrative services organization is designated.</w:t>
      </w:r>
    </w:p>
    <w:p>
      <w:pPr>
        <w:spacing w:before="0" w:after="0" w:line="408" w:lineRule="exact"/>
        <w:ind w:left="0" w:right="0" w:firstLine="576"/>
        <w:jc w:val="left"/>
      </w:pPr>
      <w:r>
        <w:rPr/>
        <w:t xml:space="preserve">(5) The director shall:</w:t>
      </w:r>
    </w:p>
    <w:p>
      <w:pPr>
        <w:spacing w:before="0" w:after="0" w:line="408" w:lineRule="exact"/>
        <w:ind w:left="0" w:right="0" w:firstLine="576"/>
        <w:jc w:val="left"/>
      </w:pPr>
      <w:r>
        <w:rPr/>
        <w:t xml:space="preserve">(a) Assure that any behavioral health administrative services organization, managed care organization, or community behavioral health program provides medically necessary services to medicaid recipients consistent with the state's medicaid state plan or federal waiver authorities, and nonmedicaid services consistent with priorities established by the authority;</w:t>
      </w:r>
    </w:p>
    <w:p>
      <w:pPr>
        <w:spacing w:before="0" w:after="0" w:line="408" w:lineRule="exact"/>
        <w:ind w:left="0" w:right="0" w:firstLine="576"/>
        <w:jc w:val="left"/>
      </w:pPr>
      <w:r>
        <w:rPr/>
        <w:t xml:space="preserve">(b) Develop contracts in a manner to ensure an adequate network of inpatient services, evaluation and treatment services, and facilities under chapter 71.05 RCW to ensure access to treatment, resource management services, and community support services;</w:t>
      </w:r>
    </w:p>
    <w:p>
      <w:pPr>
        <w:spacing w:before="0" w:after="0" w:line="408" w:lineRule="exact"/>
        <w:ind w:left="0" w:right="0" w:firstLine="576"/>
        <w:jc w:val="left"/>
      </w:pPr>
      <w:r>
        <w:rPr/>
        <w:t xml:space="preserve">(c) 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spacing w:before="0" w:after="0" w:line="408" w:lineRule="exact"/>
        <w:ind w:left="0" w:right="0" w:firstLine="576"/>
        <w:jc w:val="left"/>
      </w:pPr>
      <w:r>
        <w:rPr/>
        <w:t xml:space="preserve">(d) Define administrative costs and ensure that the behavioral health administrative services organization does not exceed an administrative cost of ten percent of available funds;</w:t>
      </w:r>
    </w:p>
    <w:p>
      <w:pPr>
        <w:spacing w:before="0" w:after="0" w:line="408" w:lineRule="exact"/>
        <w:ind w:left="0" w:right="0" w:firstLine="576"/>
        <w:jc w:val="left"/>
      </w:pPr>
      <w:r>
        <w:rPr/>
        <w:t xml:space="preserve">(e) Establish, to the extent possible, a standardized auditing procedure which is designed to assure compliance with contractual agreements authorized by this chapter and minimizes paperwork requirements. The audit procedure shall focus on the outcomes of service as provided in RCW 71.24.435, 70.320.020, and 71.36.025;</w:t>
      </w:r>
    </w:p>
    <w:p>
      <w:pPr>
        <w:spacing w:before="0" w:after="0" w:line="408" w:lineRule="exact"/>
        <w:ind w:left="0" w:right="0" w:firstLine="576"/>
        <w:jc w:val="left"/>
      </w:pPr>
      <w:r>
        <w:rPr/>
        <w:t xml:space="preserve">(f) Develop and maintain an information system to be used by the state and behavioral health administrative services organizations and managed care organizations that includes a tracking method which allows the authority to identify behavioral health clients' participation in any behavioral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(g) Monitor and audit behavioral health administrative services organizations as needed to assure compliance with contractual agreements authorized by this chapter;</w:t>
      </w:r>
    </w:p>
    <w:p>
      <w:pPr>
        <w:spacing w:before="0" w:after="0" w:line="408" w:lineRule="exact"/>
        <w:ind w:left="0" w:right="0" w:firstLine="576"/>
        <w:jc w:val="left"/>
      </w:pPr>
      <w:r>
        <w:rPr/>
        <w:t xml:space="preserve">(h) Monitor and audit access to behavioral health services for individuals eligible for medicaid who are not enrolled in a managed care organization;</w:t>
      </w:r>
    </w:p>
    <w:p>
      <w:pPr>
        <w:spacing w:before="0" w:after="0" w:line="408" w:lineRule="exact"/>
        <w:ind w:left="0" w:right="0" w:firstLine="576"/>
        <w:jc w:val="left"/>
      </w:pPr>
      <w:r>
        <w:rPr/>
        <w:t xml:space="preserve">(i) Adopt such rules as are necessary to implement the authority's responsibilities under this chapter;</w:t>
      </w:r>
    </w:p>
    <w:p>
      <w:pPr>
        <w:spacing w:before="0" w:after="0" w:line="408" w:lineRule="exact"/>
        <w:ind w:left="0" w:right="0" w:firstLine="576"/>
        <w:jc w:val="left"/>
      </w:pPr>
      <w:r>
        <w:rPr/>
        <w:t xml:space="preserve">(j) Administer or supervise the administration of the provisions relating to persons with substance use disorders and intoxicated persons of any state plan submitted for federal funding pursuant to federal health, welfare, or treatment legislation;</w:t>
      </w:r>
    </w:p>
    <w:p>
      <w:pPr>
        <w:spacing w:before="0" w:after="0" w:line="408" w:lineRule="exact"/>
        <w:ind w:left="0" w:right="0" w:firstLine="576"/>
        <w:jc w:val="left"/>
      </w:pPr>
      <w:r>
        <w:rPr/>
        <w:t xml:space="preserve">(k) Require the behavioral health administrative services organizations and the managed care organizations to develop agreements with tribal, city, and county jails and the department of corrections to accept referrals for enrollment on behalf of a confined person, prior to the person's release; </w:t>
      </w:r>
      <w:r>
        <w:t>((</w:t>
      </w:r>
      <w:r>
        <w:rPr>
          <w:strike/>
        </w:rPr>
        <w:t xml:space="preserve">and</w:t>
      </w:r>
      <w:r>
        <w:t>))</w:t>
      </w:r>
    </w:p>
    <w:p>
      <w:pPr>
        <w:spacing w:before="0" w:after="0" w:line="408" w:lineRule="exact"/>
        <w:ind w:left="0" w:right="0" w:firstLine="576"/>
        <w:jc w:val="left"/>
      </w:pPr>
      <w:r>
        <w:rPr/>
        <w:t xml:space="preserve">(l) Require behavioral health administrative services organizations and managed care organizations, as applicable, to provide services as identified in RCW 71.05.585 to individuals committed for involuntary commitment under less restrictive alternative court orders when:</w:t>
      </w:r>
    </w:p>
    <w:p>
      <w:pPr>
        <w:spacing w:before="0" w:after="0" w:line="408" w:lineRule="exact"/>
        <w:ind w:left="0" w:right="0" w:firstLine="576"/>
        <w:jc w:val="left"/>
      </w:pPr>
      <w:r>
        <w:rPr/>
        <w:t xml:space="preserve">(i) The individual is enrolled in the medicaid program; or</w:t>
      </w:r>
    </w:p>
    <w:p>
      <w:pPr>
        <w:spacing w:before="0" w:after="0" w:line="408" w:lineRule="exact"/>
        <w:ind w:left="0" w:right="0" w:firstLine="576"/>
        <w:jc w:val="left"/>
      </w:pPr>
      <w:r>
        <w:rPr/>
        <w:t xml:space="preserve">(ii) The individual is not enrolled in medicaid, does not have other insurance which can pay for the services, and the behavioral health administrative services organization has adequate available resources to provide the services</w:t>
      </w:r>
      <w:r>
        <w:rPr>
          <w:u w:val="single"/>
        </w:rPr>
        <w:t xml:space="preserve">; and</w:t>
      </w:r>
    </w:p>
    <w:p>
      <w:pPr>
        <w:spacing w:before="0" w:after="0" w:line="408" w:lineRule="exact"/>
        <w:ind w:left="0" w:right="0" w:firstLine="576"/>
        <w:jc w:val="left"/>
      </w:pPr>
      <w:r>
        <w:rPr>
          <w:u w:val="single"/>
        </w:rPr>
        <w:t xml:space="preserve">(m) Coordinate with the centers for medicare and medicaid services to provide that behavioral health aide services are eligible for federal funding of up to one hundred percent</w:t>
      </w:r>
      <w:r>
        <w:rPr/>
        <w:t xml:space="preserve">.</w:t>
      </w:r>
    </w:p>
    <w:p>
      <w:pPr>
        <w:spacing w:before="0" w:after="0" w:line="408" w:lineRule="exact"/>
        <w:ind w:left="0" w:right="0" w:firstLine="576"/>
        <w:jc w:val="left"/>
      </w:pPr>
      <w:r>
        <w:rPr/>
        <w:t xml:space="preserve">(6) The director shall use available resources only for behavioral health administrative services organizations and managed care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71.24.435,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administrative services organization, managed care organization, and licensed or certified behavioral health agency shall file with the secretary of the department of health or the director, on request, such data, statistics, schedules, and information as the secretary of the department of health or the director reasonably requires. A behavioral health administrative services organization, managed care organization, or licensed or certified behavioral health agency which, without good cause, fails to furnish any data, statistics, schedules, or information as requested, or files fraudulent reports thereof, may be subject to the contractual remedies in RCW 74.09.871 or may have its service provider certification or license revoked or suspended.</w:t>
      </w:r>
    </w:p>
    <w:p>
      <w:pPr>
        <w:spacing w:before="0" w:after="0" w:line="408" w:lineRule="exact"/>
        <w:ind w:left="0" w:right="0" w:firstLine="576"/>
        <w:jc w:val="left"/>
      </w:pPr>
      <w:r>
        <w:rPr/>
        <w:t xml:space="preserve">(8) The superior court may restrain any behavioral health administrative services organization, managed care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(9) Upon petition by the secretary of the department of health or the director, and after hearing held upon reasonable notice to the facility, the superior court may issue a warrant to an officer or employee of the secretary of the department of health or the director authorizing him or her to enter at reasonable times, and examine the records, books, and accounts of any behavioral health administrative services organization, managed care organization, or service provider refusing to consent to inspection or examination by the authority.</w:t>
      </w:r>
    </w:p>
    <w:p>
      <w:pPr>
        <w:spacing w:before="0" w:after="0" w:line="408" w:lineRule="exact"/>
        <w:ind w:left="0" w:right="0" w:firstLine="576"/>
        <w:jc w:val="left"/>
      </w:pPr>
      <w:r>
        <w:rPr/>
        <w:t xml:space="preserve">(10) Notwithstanding the existence or pursuit of any other remedy, the secretary of the department of health or the director may file an action for an injunction or other process against any person or governmental unit to restrain or prevent the establishment, conduct, or operation of a behavioral health administrative services organization, managed care organization, or service provider without a contract, certification, or a license under this chapter.</w:t>
      </w:r>
    </w:p>
    <w:p>
      <w:pPr>
        <w:spacing w:before="0" w:after="0" w:line="408" w:lineRule="exact"/>
        <w:ind w:left="0" w:right="0" w:firstLine="576"/>
        <w:jc w:val="left"/>
      </w:pPr>
      <w:r>
        <w:rPr/>
        <w:t xml:space="preserve">(11) The authority shall distribute appropriated state and federal funds in accordance with any priorities, terms, or conditions specified in the appropriations act.</w:t>
      </w:r>
    </w:p>
    <w:p>
      <w:pPr>
        <w:spacing w:before="0" w:after="0" w:line="408" w:lineRule="exact"/>
        <w:ind w:left="0" w:right="0" w:firstLine="576"/>
        <w:jc w:val="left"/>
      </w:pPr>
      <w:r>
        <w:rPr/>
        <w:t xml:space="preserve">(12) The authority,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licensed under chapter 71.12 RCW or certified under chapter 71.05 RCW. The authority shall periodically share the results of its efforts with the appropriate committees of the senate and the house of representatives.</w:t>
      </w:r>
    </w:p>
    <w:p>
      <w:pPr>
        <w:spacing w:before="0" w:after="0" w:line="408" w:lineRule="exact"/>
        <w:ind w:left="0" w:right="0" w:firstLine="576"/>
        <w:jc w:val="left"/>
      </w:pPr>
      <w:r>
        <w:rPr/>
        <w:t xml:space="preserve">(13) The authority may:</w:t>
      </w:r>
    </w:p>
    <w:p>
      <w:pPr>
        <w:spacing w:before="0" w:after="0" w:line="408" w:lineRule="exact"/>
        <w:ind w:left="0" w:right="0" w:firstLine="576"/>
        <w:jc w:val="left"/>
      </w:pPr>
      <w:r>
        <w:rPr/>
        <w:t xml:space="preserve">(a) Plan, establish, and maintain substance use disorder prevention and substance use disorder treatment programs as necessary or desirable;</w:t>
      </w:r>
    </w:p>
    <w:p>
      <w:pPr>
        <w:spacing w:before="0" w:after="0" w:line="408" w:lineRule="exact"/>
        <w:ind w:left="0" w:right="0" w:firstLine="576"/>
        <w:jc w:val="left"/>
      </w:pPr>
      <w:r>
        <w:rPr/>
        <w:t xml:space="preserve">(b) Coordinate its activities and cooperate with behavioral programs in this and other states, and make contracts and other joint or cooperative arrangements with state, tribal, local, or private agencies in this and other states for behavioral health services and for the common advancement of substance use disorder programs;</w:t>
      </w:r>
    </w:p>
    <w:p>
      <w:pPr>
        <w:spacing w:before="0" w:after="0" w:line="408" w:lineRule="exact"/>
        <w:ind w:left="0" w:right="0" w:firstLine="576"/>
        <w:jc w:val="left"/>
      </w:pPr>
      <w:r>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spacing w:before="0" w:after="0" w:line="408" w:lineRule="exact"/>
        <w:ind w:left="0" w:right="0" w:firstLine="576"/>
        <w:jc w:val="left"/>
      </w:pPr>
      <w:r>
        <w:rPr/>
        <w:t xml:space="preserve">(d) Keep records and engage in research and the gathering of relevant statistics; and</w:t>
      </w:r>
    </w:p>
    <w:p>
      <w:pPr>
        <w:spacing w:before="0" w:after="0" w:line="408" w:lineRule="exact"/>
        <w:ind w:left="0" w:right="0" w:firstLine="576"/>
        <w:jc w:val="left"/>
      </w:pPr>
      <w:r>
        <w:rPr/>
        <w:t xml:space="preserve">(e) Acquire, hold, or dispose of real property or any interest therein, and construct, lease, or otherwise provide substance use disorder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155</w:t>
      </w:r>
      <w:r>
        <w:rPr/>
        <w:t xml:space="preserve"> and 2019 c 325 s 1011 are each amended to read as follows:</w:t>
      </w:r>
    </w:p>
    <w:p>
      <w:pPr>
        <w:spacing w:before="0" w:after="0" w:line="408" w:lineRule="exact"/>
        <w:ind w:left="0" w:right="0" w:firstLine="576"/>
        <w:jc w:val="left"/>
      </w:pPr>
      <w:r>
        <w:rPr/>
        <w:t xml:space="preserve">Grants shall be made by the authority to behavioral health administrative services organizations </w:t>
      </w:r>
      <w:r>
        <w:t>((</w:t>
      </w:r>
      <w:r>
        <w:rPr>
          <w:strike/>
        </w:rPr>
        <w:t xml:space="preserve">and</w:t>
      </w:r>
      <w:r>
        <w:t>))</w:t>
      </w:r>
      <w:r>
        <w:rPr>
          <w:u w:val="single"/>
        </w:rPr>
        <w:t xml:space="preserve">,</w:t>
      </w:r>
      <w:r>
        <w:rPr/>
        <w:t xml:space="preserve"> managed care organizations for community behavioral health programs</w:t>
      </w:r>
      <w:r>
        <w:rPr>
          <w:u w:val="single"/>
        </w:rPr>
        <w:t xml:space="preserve">, and Indian health care providers who have community behavioral health programs</w:t>
      </w:r>
      <w:r>
        <w:rPr/>
        <w:t xml:space="preserve"> totaling not less than ninety-five percent of available resources. The authority may use up to forty percent of the remaining five percent to provide community demonstration projects, including early intervention or primary prevention programs for children, and the remainder shall be for emergency needs and technical assistance under this chapter.</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2019 c 446 s 2, 2019 c 444 s 16, and 2019 c 325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health;</w:t>
      </w:r>
    </w:p>
    <w:p>
      <w:pPr>
        <w:spacing w:before="0" w:after="0" w:line="408" w:lineRule="exact"/>
        <w:ind w:left="0" w:right="0" w:firstLine="576"/>
        <w:jc w:val="left"/>
      </w:pPr>
      <w:r>
        <w:rPr/>
        <w:t xml:space="preserve">(13) "Designated crisis responder" means a mental health professional appointed by the county </w:t>
      </w:r>
      <w:r>
        <w:t>((</w:t>
      </w:r>
      <w:r>
        <w:rPr>
          <w:strike/>
        </w:rPr>
        <w:t xml:space="preserve">or</w:t>
      </w:r>
      <w:r>
        <w:t>))</w:t>
      </w:r>
      <w:r>
        <w:rPr>
          <w:u w:val="single"/>
        </w:rPr>
        <w:t xml:space="preserve">,</w:t>
      </w:r>
      <w:r>
        <w:rPr/>
        <w:t xml:space="preserve"> an entity appointed by the county</w:t>
      </w:r>
      <w:r>
        <w:rPr>
          <w:u w:val="single"/>
        </w:rPr>
        <w:t xml:space="preserve">, or by the authority in consultation with a federally recognized Indian tribe or after meeting and conferring with an Indian health care provider</w:t>
      </w:r>
      <w:r>
        <w:rPr/>
        <w:t xml:space="preserve">,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"Director" means the director of the authority;</w:t>
      </w:r>
    </w:p>
    <w:p>
      <w:pPr>
        <w:spacing w:before="0" w:after="0" w:line="408" w:lineRule="exact"/>
        <w:ind w:left="0" w:right="0" w:firstLine="576"/>
        <w:jc w:val="left"/>
      </w:pPr>
      <w:r>
        <w:rPr/>
        <w:t xml:space="preserve">(18)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(21)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(23)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rPr/>
        <w:t xml:space="preserve">(24)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(25) "Imminent" means the state or condition of being likely to occur at any moment or near at hand, rather than distant or remote;</w:t>
      </w:r>
    </w:p>
    <w:p>
      <w:pPr>
        <w:spacing w:before="0" w:after="0" w:line="408" w:lineRule="exact"/>
        <w:ind w:left="0" w:right="0" w:firstLine="576"/>
        <w:jc w:val="left"/>
      </w:pPr>
      <w:r>
        <w:rPr/>
        <w:t xml:space="preserve">(26)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(29)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(30) "Judicial commitment" means a commitment by a court pursuant to the provisions of this chapter;</w:t>
      </w:r>
    </w:p>
    <w:p>
      <w:pPr>
        <w:spacing w:before="0" w:after="0" w:line="408" w:lineRule="exact"/>
        <w:ind w:left="0" w:right="0" w:firstLine="576"/>
        <w:jc w:val="left"/>
      </w:pPr>
      <w:r>
        <w:rPr/>
        <w:t xml:space="preserve">(31)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(32)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(33) "Licensed physician" means a person licensed to practice medicine or osteopathic medicine and surgery in the state of Washington;</w:t>
      </w:r>
    </w:p>
    <w:p>
      <w:pPr>
        <w:spacing w:before="0" w:after="0" w:line="408" w:lineRule="exact"/>
        <w:ind w:left="0" w:right="0" w:firstLine="576"/>
        <w:jc w:val="left"/>
      </w:pPr>
      <w:r>
        <w:rPr/>
        <w:t xml:space="preserve">(34)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(35)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(37)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(38)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(39)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(40) "Physician assistant" means a person licensed as a physician assistant under chapter 18.57A or 18.71A RCW;</w:t>
      </w:r>
    </w:p>
    <w:p>
      <w:pPr>
        <w:spacing w:before="0" w:after="0" w:line="408" w:lineRule="exact"/>
        <w:ind w:left="0" w:right="0" w:firstLine="576"/>
        <w:jc w:val="left"/>
      </w:pPr>
      <w:r>
        <w:rPr/>
        <w:t xml:space="preserve">(41)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(42)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(43)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(44)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(45) "Psychologist" means a person who has been licensed as a psychologist pursuant to chapter 18.83 RCW;</w:t>
      </w:r>
    </w:p>
    <w:p>
      <w:pPr>
        <w:spacing w:before="0" w:after="0" w:line="408" w:lineRule="exact"/>
        <w:ind w:left="0" w:right="0" w:firstLine="576"/>
        <w:jc w:val="left"/>
      </w:pPr>
      <w:r>
        <w:rPr/>
        <w:t xml:space="preserve">(46)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(47) "Release" means legal termination of the commitment under the provisions of this chapter;</w:t>
      </w:r>
    </w:p>
    <w:p>
      <w:pPr>
        <w:spacing w:before="0" w:after="0" w:line="408" w:lineRule="exact"/>
        <w:ind w:left="0" w:right="0" w:firstLine="576"/>
        <w:jc w:val="left"/>
      </w:pPr>
      <w:r>
        <w:rPr/>
        <w:t xml:space="preserve">(48) "Resource management services" has the meaning given in chapter 71.24 RCW;</w:t>
      </w:r>
    </w:p>
    <w:p>
      <w:pPr>
        <w:spacing w:before="0" w:after="0" w:line="408" w:lineRule="exact"/>
        <w:ind w:left="0" w:right="0" w:firstLine="576"/>
        <w:jc w:val="left"/>
      </w:pPr>
      <w:r>
        <w:rPr/>
        <w:t xml:space="preserve">(49) "Secretary" means the secretary of the department of health, or his or her designee;</w:t>
      </w:r>
    </w:p>
    <w:p>
      <w:pPr>
        <w:spacing w:before="0" w:after="0" w:line="408" w:lineRule="exact"/>
        <w:ind w:left="0" w:right="0" w:firstLine="576"/>
        <w:jc w:val="left"/>
      </w:pPr>
      <w:r>
        <w:rPr/>
        <w:t xml:space="preserve">(50)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(51) "Serious violent offense" has the same meaning as provided in RCW 9.94A.030;</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withdrawal management and stabilization facility or approved substance use disorder treatment program, for not more than a seventy-two-hour evaluation and treatment period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u w:val="single"/>
        </w:rPr>
        <w:t xml:space="preserve">(5) An Indian tribe shall have jurisdiction exclusive to the state as to any involuntary commitment of an American Indian or Alaska Native to an evaluation and treatment facility located within the boundaries of that tribe, unless the tribe has consented to the state's concurrent jurisdiction, or the tribe has expressly declined to exercise its exclusive jurisdiction.</w:t>
      </w:r>
    </w:p>
    <w:p>
      <w:pPr>
        <w:spacing w:before="0" w:after="0" w:line="408" w:lineRule="exact"/>
        <w:ind w:left="0" w:right="0" w:firstLine="576"/>
        <w:jc w:val="left"/>
      </w:pPr>
      <w:r>
        <w:rPr>
          <w:u w:val="single"/>
        </w:rPr>
        <w:t xml:space="preserve">(6) Tribal court orders for involuntary commitment shall be recognized and enforced in accordance with superior court civil rule 82.5.</w:t>
      </w:r>
    </w:p>
    <w:p>
      <w:pPr>
        <w:spacing w:before="0" w:after="0" w:line="408" w:lineRule="exact"/>
        <w:ind w:left="0" w:right="0" w:firstLine="576"/>
        <w:jc w:val="left"/>
      </w:pPr>
      <w:r>
        <w:rPr>
          <w:u w:val="single"/>
        </w:rPr>
        <w:t xml:space="preserve">(7) In any investigation and evaluation of an individual under RCW 71.05.150(1) in which the designated crisis responder knows, or has reason to know, that the individual is an American Indian or Alaska Native who receives medical or behavioral health services from a tribe within this state, the designated crisis responder shall notify the tribe or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 (2)(dd) and (3). A designated crisis responder may restrict the release of information as necessary to comply with 42 C.F.R. Part 2.</w:t>
      </w:r>
    </w:p>
    <w:p>
      <w:pPr>
        <w:spacing w:before="0" w:after="0" w:line="408" w:lineRule="exact"/>
        <w:ind w:left="0" w:right="0" w:firstLine="576"/>
        <w:jc w:val="left"/>
      </w:pPr>
      <w:r>
        <w:rPr>
          <w:u w:val="single"/>
        </w:rPr>
        <w:t xml:space="preserve">(8) The authority shall provide a report on psychiatric treatment and evaluation and bed utilization for American Indians and Alaska Natives. The report shall be available for review by the tribes, urban Indian health programs, and the American Indian health commission for Washington state.</w:t>
      </w:r>
    </w:p>
    <w:p>
      <w:pPr>
        <w:spacing w:before="0" w:after="0" w:line="408" w:lineRule="exact"/>
        <w:ind w:left="0" w:right="0" w:firstLine="576"/>
        <w:jc w:val="left"/>
      </w:pPr>
      <w:r>
        <w:rPr>
          <w:u w:val="single"/>
        </w:rPr>
        <w:t xml:space="preserve">(9) Indian health care providers shall be included in any bed tracking system created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withdrawal management and stabilization facility or approved substance use disorder treatment program, for not more than a seventy-two-hour evaluation and treatment period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u w:val="single"/>
        </w:rPr>
        <w:t xml:space="preserve">(5) An Indian tribe shall have jurisdiction exclusive to the state as to any involuntary commitment of an American Indian or Alaska Native to an evaluation and treatment facility located within the boundaries of that tribe, unless the tribe has consented to the state's concurrent jurisdiction, or the tribe has expressly declined to exercise its exclusive jurisdiction.</w:t>
      </w:r>
    </w:p>
    <w:p>
      <w:pPr>
        <w:spacing w:before="0" w:after="0" w:line="408" w:lineRule="exact"/>
        <w:ind w:left="0" w:right="0" w:firstLine="576"/>
        <w:jc w:val="left"/>
      </w:pPr>
      <w:r>
        <w:rPr>
          <w:u w:val="single"/>
        </w:rPr>
        <w:t xml:space="preserve">(6) Tribal court orders for involuntary commitment shall be recognized and enforced in accordance with superior court civil rule 82.5.</w:t>
      </w:r>
    </w:p>
    <w:p>
      <w:pPr>
        <w:spacing w:before="0" w:after="0" w:line="408" w:lineRule="exact"/>
        <w:ind w:left="0" w:right="0" w:firstLine="576"/>
        <w:jc w:val="left"/>
      </w:pPr>
      <w:r>
        <w:rPr>
          <w:u w:val="single"/>
        </w:rPr>
        <w:t xml:space="preserve">(7) In any investigation and evaluation of an individual under RCW 71.05.150(1) in which the designated crisis responder knows, or has reason to know, that the individual is an American Indian or Alaska Native who receives medical or behavioral health services from a tribe within this state, the designated crisis responder shall notify the tribe or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 (2)(dd) and (3). A designated crisis responder may restrict the release of information as necessary to comply with 42 C.F.R. Part 2.</w:t>
      </w:r>
    </w:p>
    <w:p>
      <w:pPr>
        <w:spacing w:before="0" w:after="0" w:line="408" w:lineRule="exact"/>
        <w:ind w:left="0" w:right="0" w:firstLine="576"/>
        <w:jc w:val="left"/>
      </w:pPr>
      <w:r>
        <w:rPr>
          <w:u w:val="single"/>
        </w:rPr>
        <w:t xml:space="preserve">(8) The authority shall provide a report on psychiatric treatment and evaluation and bed utilization for American Indians and Alaska Natives. The report shall be available for review by the tribes, urban Indian health programs, and the American Indian health commission for Washington state.</w:t>
      </w:r>
    </w:p>
    <w:p>
      <w:pPr>
        <w:spacing w:before="0" w:after="0" w:line="408" w:lineRule="exact"/>
        <w:ind w:left="0" w:right="0" w:firstLine="576"/>
        <w:jc w:val="left"/>
      </w:pPr>
      <w:r>
        <w:rPr>
          <w:u w:val="single"/>
        </w:rPr>
        <w:t xml:space="preserve">(9) Indian health care providers shall be included in any bed tracking system created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2018 c 291 s 11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w:t>
      </w:r>
      <w:r>
        <w:rPr>
          <w:u w:val="single"/>
        </w:rPr>
        <w:t xml:space="preserve">, or a federally recognized Indian tribe if the person is a member of such tribe,</w:t>
      </w:r>
      <w:r>
        <w:rPr/>
        <w:t xml:space="preserve"> may petition the superior court for the person's initial detention.</w:t>
      </w:r>
    </w:p>
    <w:p>
      <w:pPr>
        <w:spacing w:before="0" w:after="0" w:line="408" w:lineRule="exact"/>
        <w:ind w:left="0" w:right="0" w:firstLine="576"/>
        <w:jc w:val="left"/>
      </w:pPr>
      <w:r>
        <w:rPr/>
        <w:t xml:space="preserve">(2) A petition under this section must be filed within ten calendar days following the designated crisis responder investigation or the request for a designated crisis responder investigation. If more than ten days have elapsed, the immediate family member, guardian, or conservator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or an order instructing the designated crisis responder to file a petition for assisted outpatient behavioral health treatment if the court finds that: (a) There is probable cause to support a petition for detention or assisted outpatient behavioral health treatment;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u w:val="single"/>
        </w:rPr>
        <w:t xml:space="preserve">(8) In any investigation and evaluation of an individual under RCW 71.05.150(1) in which the designated crisis responder knows, or has reason to know, that the individual is an American Indian or Alaska Native who receives medical or behavioral health services from a tribe within this state, the designated crisis responder shall notify the tribe or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 (2)(dd) and (3). A designated crisis responder may restrict the release of information under this subsection as necessary to comply with 42 C.F.R. Part 2.</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If the court enters an order for initial detention, it shall provide the order to the designated crisis responder agency and issue a written order for apprehension of the person by a peace officer for delivery of the person to a facility or emergency room determined by the designated crisis responder.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 An order for initial detention under this section expires one hundred eighty days from issuance.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2018 c 291 s 13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behavioral health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rPr>
          <w:u w:val="single"/>
        </w:rPr>
        <w:t xml:space="preserve">(5) The authority, in consultation with tribes and coordination with Indian health care providers and the American Indian health commission for Washington state, shall establish written guidelines for conducting culturally appropriate evaluations of American Indians or Alaska Natives.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2019 c 446 s 26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state hospital, secure withdrawal management and stabilization facility, or approved substance use disorder treatment program providing involuntary treatment services, the entity discharging the person shall provide notice of the person's discharge to the designated crisis responder office responsible for the initial commitment</w:t>
      </w:r>
      <w:r>
        <w:rPr>
          <w:u w:val="single"/>
        </w:rPr>
        <w:t xml:space="preserve">, which may be a federally recognized Indian tribe or other Indian health care provider if the designated crisis responder is appointed by the authority,</w:t>
      </w:r>
      <w:r>
        <w:rPr/>
        <w:t xml:space="preserve"> and the designated crisis responder office that serves the county in which the person is expected to reside. The entity discharging the person must also provide these offices with a copy of any less restrictive order or conditional release order entered in conjunction with the discharge of the person, unless the entity discharging the person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authority shall maintain and make available an updated list of contact information for designated crisis responder offices around the state.</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2019 c 325 s 5019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70.97.010, and all other records regarding the person maintained by the department, by the authority, by behavioral health administrative services organizations and their staff, managed care organizations contracted with the authority under chapter 74.09 RCW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behavioral health program as defined in RCW 71.24.025. The term does not include psychotherapy notes.</w:t>
      </w:r>
    </w:p>
    <w:p>
      <w:pPr>
        <w:spacing w:before="0" w:after="0" w:line="408" w:lineRule="exact"/>
        <w:ind w:left="0" w:right="0" w:firstLine="576"/>
        <w:jc w:val="left"/>
      </w:pPr>
      <w:r>
        <w:rPr/>
        <w:t xml:space="preserve">(23)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(24)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(25) "Legal counsel" has the same meaning as in RCW 71.05.020.</w:t>
      </w:r>
    </w:p>
    <w:p>
      <w:pPr>
        <w:spacing w:before="0" w:after="0" w:line="408" w:lineRule="exact"/>
        <w:ind w:left="0" w:right="0" w:firstLine="576"/>
        <w:jc w:val="left"/>
      </w:pPr>
      <w:r>
        <w:rPr/>
        <w:t xml:space="preserve">(26) "Local public health officer" has the same meaning as in RCW 70.24.017.</w:t>
      </w:r>
    </w:p>
    <w:p>
      <w:pPr>
        <w:spacing w:before="0" w:after="0" w:line="408" w:lineRule="exact"/>
        <w:ind w:left="0" w:right="0" w:firstLine="576"/>
        <w:jc w:val="left"/>
      </w:pPr>
      <w:r>
        <w:rPr/>
        <w:t xml:space="preserve">(27) "Maintain," as related to health care information, means to hold, possess, preserve, retain, store, or control that information.</w:t>
      </w:r>
    </w:p>
    <w:p>
      <w:pPr>
        <w:spacing w:before="0" w:after="0" w:line="408" w:lineRule="exact"/>
        <w:ind w:left="0" w:right="0" w:firstLine="576"/>
        <w:jc w:val="left"/>
      </w:pPr>
      <w:r>
        <w:rPr/>
        <w:t xml:space="preserve">(28)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rPr/>
        <w:t xml:space="preserve">(29)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(30) "Minor" has the same meaning as in RCW 71.34.020.</w:t>
      </w:r>
    </w:p>
    <w:p>
      <w:pPr>
        <w:spacing w:before="0" w:after="0" w:line="408" w:lineRule="exact"/>
        <w:ind w:left="0" w:right="0" w:firstLine="576"/>
        <w:jc w:val="left"/>
      </w:pPr>
      <w:r>
        <w:rPr/>
        <w:t xml:space="preserve">(31) "Parent" has the same meaning as in RCW 71.34.020.</w:t>
      </w:r>
    </w:p>
    <w:p>
      <w:pPr>
        <w:spacing w:before="0" w:after="0" w:line="408" w:lineRule="exact"/>
        <w:ind w:left="0" w:right="0" w:firstLine="576"/>
        <w:jc w:val="left"/>
      </w:pPr>
      <w:r>
        <w:rPr/>
        <w:t xml:space="preserve">(32)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(33)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(34)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(35) "Professional person" has the same meaning as in RCW 71.05.020.</w:t>
      </w:r>
    </w:p>
    <w:p>
      <w:pPr>
        <w:spacing w:before="0" w:after="0" w:line="408" w:lineRule="exact"/>
        <w:ind w:left="0" w:right="0" w:firstLine="576"/>
        <w:jc w:val="left"/>
      </w:pPr>
      <w:r>
        <w:rPr/>
        <w:t xml:space="preserve">(36) "Psychiatric advanced registered nurse practitioner" has the same meaning as in RCW 71.05.020.</w:t>
      </w:r>
    </w:p>
    <w:p>
      <w:pPr>
        <w:spacing w:before="0" w:after="0" w:line="408" w:lineRule="exact"/>
        <w:ind w:left="0" w:right="0" w:firstLine="576"/>
        <w:jc w:val="left"/>
      </w:pPr>
      <w:r>
        <w:rPr/>
        <w:t xml:space="preserve">(37)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(38)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(39) "Release" has the same meaning as in RCW 71.05.020.</w:t>
      </w:r>
    </w:p>
    <w:p>
      <w:pPr>
        <w:spacing w:before="0" w:after="0" w:line="408" w:lineRule="exact"/>
        <w:ind w:left="0" w:right="0" w:firstLine="576"/>
        <w:jc w:val="left"/>
      </w:pPr>
      <w:r>
        <w:rPr/>
        <w:t xml:space="preserve">(40) "Resource management services" has the same meaning as in RCW 71.05.020.</w:t>
      </w:r>
    </w:p>
    <w:p>
      <w:pPr>
        <w:spacing w:before="0" w:after="0" w:line="408" w:lineRule="exact"/>
        <w:ind w:left="0" w:right="0" w:firstLine="576"/>
        <w:jc w:val="left"/>
      </w:pPr>
      <w:r>
        <w:rPr/>
        <w:t xml:space="preserve">(41) "Serious violent offense" has the same meaning as in RCW 71.05.020.</w:t>
      </w:r>
    </w:p>
    <w:p>
      <w:pPr>
        <w:spacing w:before="0" w:after="0" w:line="408" w:lineRule="exact"/>
        <w:ind w:left="0" w:right="0" w:firstLine="576"/>
        <w:jc w:val="left"/>
      </w:pPr>
      <w:r>
        <w:rPr/>
        <w:t xml:space="preserve">(42) "Sexually transmitted infection" or "sexually transmitted disease" has the same meaning as "sexually transmitted disease" in RCW 70.24.017.</w:t>
      </w:r>
    </w:p>
    <w:p>
      <w:pPr>
        <w:spacing w:before="0" w:after="0" w:line="408" w:lineRule="exact"/>
        <w:ind w:left="0" w:right="0" w:firstLine="576"/>
        <w:jc w:val="left"/>
      </w:pPr>
      <w:r>
        <w:rPr/>
        <w:t xml:space="preserve">(43) "Test for a sexually transmitted disease" has the same meaning as in RCW 70.24.017.</w:t>
      </w:r>
    </w:p>
    <w:p>
      <w:pPr>
        <w:spacing w:before="0" w:after="0" w:line="408" w:lineRule="exact"/>
        <w:ind w:left="0" w:right="0" w:firstLine="576"/>
        <w:jc w:val="left"/>
      </w:pPr>
      <w:r>
        <w:rPr/>
        <w:t xml:space="preserve">(44)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(45)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rPr/>
        <w:t xml:space="preserve">(46) "Managed care organization" has the same meaning as provided in RCW 71.24.025.</w:t>
      </w:r>
    </w:p>
    <w:p>
      <w:pPr>
        <w:spacing w:before="0" w:after="0" w:line="408" w:lineRule="exact"/>
        <w:ind w:left="0" w:right="0" w:firstLine="576"/>
        <w:jc w:val="left"/>
      </w:pPr>
      <w:r>
        <w:rPr>
          <w:u w:val="single"/>
        </w:rPr>
        <w:t xml:space="preserve">(47) "Indian health care provider" has the same meaning as in RCW 43.71B.010(10).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2019 c 381 s 19, 2019 c 325 s 5020, and 2019 c 317 s 2 are each reenacted and amended to read as follows:</w:t>
      </w:r>
    </w:p>
    <w:p>
      <w:pPr>
        <w:spacing w:before="0" w:after="0" w:line="408" w:lineRule="exact"/>
        <w:ind w:left="0" w:right="0" w:firstLine="576"/>
        <w:jc w:val="left"/>
      </w:pPr>
      <w:r>
        <w:rPr/>
        <w:t xml:space="preserve">(1) Except as provided in this section, RCW 70.02.050, 71.05.445, 74.09.295, 70.02.210, 70.02.240, 70.02.250, 70.02.260, and 70.02.265,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w:t>
      </w:r>
      <w:r>
        <w:rPr>
          <w:u w:val="single"/>
        </w:rPr>
        <w:t xml:space="preserve">and Indian health care providers</w:t>
      </w:r>
      <w:r>
        <w:rPr/>
        <w:t xml:space="preserve">,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w:t>
      </w:r>
      <w:r>
        <w:rPr>
          <w:u w:val="single"/>
        </w:rPr>
        <w:t xml:space="preserve">, including tribal courts,</w:t>
      </w:r>
      <w:r>
        <w:rPr/>
        <w:t xml:space="preserve">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9.41.040(2)(a)(iv).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9.41.040(2)(a)(iv);</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r>
        <w:rPr>
          <w:u w:val="single"/>
        </w:rPr>
        <w:t xml:space="preserve">, including a tribal court</w:t>
      </w:r>
      <w:r>
        <w:rPr/>
        <w:t xml:space="preserve">;</w:t>
      </w:r>
    </w:p>
    <w:p>
      <w:pPr>
        <w:spacing w:before="0" w:after="0" w:line="408" w:lineRule="exact"/>
        <w:ind w:left="0" w:right="0" w:firstLine="576"/>
        <w:jc w:val="left"/>
      </w:pPr>
      <w:r>
        <w:rPr/>
        <w:t xml:space="preserve">(p)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t>
      </w:r>
      <w:r>
        <w:rPr>
          <w:u w:val="single"/>
        </w:rPr>
        <w:t xml:space="preserve">or Indian health care provider facility</w:t>
      </w:r>
      <w:r>
        <w:rPr/>
        <w:t xml:space="preserve">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and the authority as necessary to coordinate treatment for mental illness, developmental disabilities, alcoholism, or substance use disorder of persons who are under the supervision of the department;</w:t>
      </w:r>
    </w:p>
    <w:p>
      <w:pPr>
        <w:spacing w:before="0" w:after="0" w:line="408" w:lineRule="exact"/>
        <w:ind w:left="0" w:right="0" w:firstLine="576"/>
        <w:jc w:val="left"/>
      </w:pPr>
      <w:r>
        <w:rPr/>
        <w:t xml:space="preserve">(s) 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(t)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(u)(i) Consistent with the requirements of the federal health insurance portability and accountability act, to:</w:t>
      </w:r>
    </w:p>
    <w:p>
      <w:pPr>
        <w:spacing w:before="0" w:after="0" w:line="408" w:lineRule="exact"/>
        <w:ind w:left="0" w:right="0" w:firstLine="576"/>
        <w:jc w:val="left"/>
      </w:pPr>
      <w:r>
        <w:rPr/>
        <w:t xml:space="preserve">(A) A health care provider</w:t>
      </w:r>
      <w:r>
        <w:rPr>
          <w:u w:val="single"/>
        </w:rPr>
        <w:t xml:space="preserve">, including an Indian health care provider,</w:t>
      </w:r>
      <w:r>
        <w:rPr/>
        <w:t xml:space="preserve">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w:t>
      </w:r>
      <w:r>
        <w:t>((</w:t>
      </w:r>
      <w:r>
        <w:rPr>
          <w:strike/>
        </w:rPr>
        <w:t xml:space="preserve">or</w:t>
      </w:r>
      <w:r>
        <w:t>))</w:t>
      </w:r>
      <w:r>
        <w:rPr>
          <w:u w:val="single"/>
        </w:rPr>
        <w:t xml:space="preserve">,</w:t>
      </w:r>
      <w:r>
        <w:rPr/>
        <w:t xml:space="preserve"> health care provider</w:t>
      </w:r>
      <w:r>
        <w:rPr>
          <w:u w:val="single"/>
        </w:rPr>
        <w:t xml:space="preserve">, or Indian health care provider,</w:t>
      </w:r>
      <w:r>
        <w:rPr/>
        <w:t xml:space="preserve">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(2)(u)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(v) To administrative and office support staff designated to obtain medical records for those licensed professionals listed in (u) of this subsection;</w:t>
      </w:r>
    </w:p>
    <w:p>
      <w:pPr>
        <w:spacing w:before="0" w:after="0" w:line="408" w:lineRule="exact"/>
        <w:ind w:left="0" w:right="0" w:firstLine="576"/>
        <w:jc w:val="left"/>
      </w:pPr>
      <w:r>
        <w:rPr/>
        <w:t xml:space="preserve">(w)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(x)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(y)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(z) To all current treating providers</w:t>
      </w:r>
      <w:r>
        <w:rPr>
          <w:u w:val="single"/>
        </w:rPr>
        <w:t xml:space="preserve">, including Indian health care providers,</w:t>
      </w:r>
      <w:r>
        <w:rPr/>
        <w:t xml:space="preserve">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(aa)(i)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(bb) To any person if the conditions in RCW 70.02.205 are met;</w:t>
      </w:r>
    </w:p>
    <w:p>
      <w:pPr>
        <w:spacing w:before="0" w:after="0" w:line="408" w:lineRule="exact"/>
        <w:ind w:left="0" w:right="0" w:firstLine="576"/>
        <w:jc w:val="left"/>
      </w:pPr>
      <w:r>
        <w:rPr/>
        <w:t xml:space="preserve">(cc) To the secretary of health for the purposes of the maternal mortality review panel established in RCW 70.54.450</w:t>
      </w:r>
      <w:r>
        <w:rPr>
          <w:u w:val="single"/>
        </w:rPr>
        <w:t xml:space="preserve">;</w:t>
      </w:r>
    </w:p>
    <w:p>
      <w:pPr>
        <w:spacing w:before="0" w:after="0" w:line="408" w:lineRule="exact"/>
        <w:ind w:left="0" w:right="0" w:firstLine="576"/>
        <w:jc w:val="left"/>
      </w:pPr>
      <w:r>
        <w:rPr>
          <w:u w:val="single"/>
        </w:rPr>
        <w:t xml:space="preserve">(dd) To a tribe or Indian health care provider to carry out the requirements of RCW 71.05.150(7)</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 202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203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takes effect July 1, 2021.</w:t>
      </w:r>
    </w:p>
    <w:p/>
    <w:p>
      <w:pPr>
        <w:jc w:val="center"/>
      </w:pPr>
      <w:r>
        <w:rPr>
          <w:b/>
        </w:rPr>
        <w:t>--- END ---</w:t>
      </w:r>
    </w:p>
    <w:sectPr>
      <w:pgNumType w:start="1"/>
      <w:footerReference xmlns:r="http://schemas.openxmlformats.org/officeDocument/2006/relationships" r:id="Rf7455dc1c0854d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364515453544d6" /><Relationship Type="http://schemas.openxmlformats.org/officeDocument/2006/relationships/footer" Target="/word/footer1.xml" Id="Rf7455dc1c0854dd6" /></Relationships>
</file>