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3541c73734324" /></Relationships>
</file>

<file path=word/document.xml><?xml version="1.0" encoding="utf-8"?>
<w:document xmlns:w="http://schemas.openxmlformats.org/wordprocessingml/2006/main">
  <w:body>
    <w:p>
      <w:r>
        <w:t>S-4878.2</w:t>
      </w:r>
    </w:p>
    <w:p>
      <w:pPr>
        <w:jc w:val="center"/>
      </w:pPr>
      <w:r>
        <w:t>_______________________________________________</w:t>
      </w:r>
    </w:p>
    <w:p/>
    <w:p>
      <w:pPr>
        <w:jc w:val="center"/>
      </w:pPr>
      <w:r>
        <w:rPr>
          <w:b/>
        </w:rPr>
        <w:t>SENATE BILL 6235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Lovelett, Wellman, Dhingra, Nguyen, Hasegawa, Das, McCoy, Pedersen, Conway, Darneille, and Wilson, C.</w:t>
      </w:r>
    </w:p>
    <w:p/>
    <w:p>
      <w:r>
        <w:rPr>
          <w:t xml:space="preserve">Prefiled 01/10/20.</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exceptions to disqualification for unemployment insurance benefits when voluntarily leaving employment due to increases in job duties or changes in working conditions; reenacting and amending RCW 50.20.050;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t>
      </w:r>
      <w:r>
        <w:t>((</w:t>
      </w:r>
      <w:r>
        <w:rPr>
          <w:strike/>
        </w:rPr>
        <w:t xml:space="preserve">With respect to claims that have an effective date on or after January 4, 2004, and for separations that occur before September 6, 2009:</w:t>
      </w:r>
      <w:r>
        <w:t>))</w:t>
      </w:r>
    </w:p>
    <w:p>
      <w:pPr>
        <w:spacing w:before="0" w:after="0" w:line="408" w:lineRule="exact"/>
        <w:ind w:left="0" w:right="0" w:firstLine="576"/>
        <w:jc w:val="left"/>
      </w:pPr>
      <w:r>
        <w:rPr/>
        <w:t xml:space="preserve">(a) An individual shall be disqualified from benefits beginning with the first day of the calendar week in which </w:t>
      </w:r>
      <w:r>
        <w:t>((</w:t>
      </w:r>
      <w:r>
        <w:rPr>
          <w:strike/>
        </w:rPr>
        <w:t xml:space="preserve">he or she</w:t>
      </w:r>
      <w:r>
        <w:t>))</w:t>
      </w:r>
      <w:r>
        <w:rPr/>
        <w:t xml:space="preserve"> </w:t>
      </w:r>
      <w:r>
        <w:rPr>
          <w:u w:val="single"/>
        </w:rPr>
        <w:t xml:space="preserve">the individual</w:t>
      </w:r>
      <w:r>
        <w:rPr/>
        <w:t xml:space="preserve"> has left work voluntarily without good cause and thereafter for seven calendar weeks and until </w:t>
      </w:r>
      <w:r>
        <w:t>((</w:t>
      </w:r>
      <w:r>
        <w:rPr>
          <w:strike/>
        </w:rPr>
        <w:t xml:space="preserve">he or she has obtained</w:t>
      </w:r>
      <w:r>
        <w:t>))</w:t>
      </w:r>
      <w:r>
        <w:rPr/>
        <w:t xml:space="preserve"> </w:t>
      </w:r>
      <w:r>
        <w:rPr>
          <w:u w:val="single"/>
        </w:rPr>
        <w:t xml:space="preserve">the individual obtains</w:t>
      </w:r>
      <w:r>
        <w:rPr/>
        <w:t xml:space="preserve"> bona fide work in employment covered by this title and earned wages in that employment equal to seven times his or her weekly benefit amount.</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individual's training and experience.</w:t>
      </w:r>
    </w:p>
    <w:p>
      <w:pPr>
        <w:spacing w:before="0" w:after="0" w:line="408" w:lineRule="exact"/>
        <w:ind w:left="0" w:right="0" w:firstLine="576"/>
        <w:jc w:val="left"/>
      </w:pPr>
      <w:r>
        <w:rPr/>
        <w:t xml:space="preserve">(b) An individual is not disqualified from benefits under (a) of this subsection when:</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individual</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w:t>
      </w:r>
      <w:r>
        <w:t>((</w:t>
      </w:r>
      <w:r>
        <w:rPr>
          <w:strike/>
        </w:rPr>
        <w:t xml:space="preserve">claimant</w:t>
      </w:r>
      <w:r>
        <w:t>))</w:t>
      </w:r>
      <w:r>
        <w:rPr/>
        <w:t xml:space="preserve"> </w:t>
      </w:r>
      <w:r>
        <w:rPr>
          <w:u w:val="single"/>
        </w:rPr>
        <w:t xml:space="preserve">individual</w:t>
      </w:r>
      <w:r>
        <w:rPr/>
        <w:t xml:space="preserve"> or the death, illness, or disability of a member of the </w:t>
      </w:r>
      <w:r>
        <w:t>((</w:t>
      </w:r>
      <w:r>
        <w:rPr>
          <w:strike/>
        </w:rPr>
        <w:t xml:space="preserve">claimant's</w:t>
      </w:r>
      <w:r>
        <w:t>))</w:t>
      </w:r>
      <w:r>
        <w:rPr/>
        <w:t xml:space="preserve"> </w:t>
      </w:r>
      <w:r>
        <w:rPr>
          <w:u w:val="single"/>
        </w:rPr>
        <w:t xml:space="preserve">individual's</w:t>
      </w:r>
      <w:r>
        <w:rPr/>
        <w:t xml:space="preserve"> immediate family if:</w:t>
      </w:r>
    </w:p>
    <w:p>
      <w:pPr>
        <w:spacing w:before="0" w:after="0" w:line="408" w:lineRule="exact"/>
        <w:ind w:left="0" w:right="0" w:firstLine="576"/>
        <w:jc w:val="left"/>
      </w:pPr>
      <w:r>
        <w:rPr/>
        <w:t xml:space="preserve">(A) The </w:t>
      </w:r>
      <w:r>
        <w:t>((</w:t>
      </w:r>
      <w:r>
        <w:rPr>
          <w:strike/>
        </w:rPr>
        <w:t xml:space="preserve">claimant</w:t>
      </w:r>
      <w:r>
        <w:t>))</w:t>
      </w:r>
      <w:r>
        <w:rPr/>
        <w:t xml:space="preserve"> </w:t>
      </w:r>
      <w:r>
        <w:rPr>
          <w:u w:val="single"/>
        </w:rPr>
        <w:t xml:space="preserve">individual</w:t>
      </w:r>
      <w:r>
        <w:rPr/>
        <w:t xml:space="preserve">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w:t>
      </w:r>
      <w:r>
        <w:t>((</w:t>
      </w:r>
      <w:r>
        <w:rPr>
          <w:strike/>
        </w:rPr>
        <w:t xml:space="preserve">claimant</w:t>
      </w:r>
      <w:r>
        <w:t>))</w:t>
      </w:r>
      <w:r>
        <w:rPr/>
        <w:t xml:space="preserve"> </w:t>
      </w:r>
      <w:r>
        <w:rPr>
          <w:u w:val="single"/>
        </w:rPr>
        <w:t xml:space="preserve">individual</w:t>
      </w:r>
      <w:r>
        <w:rPr/>
        <w:t xml:space="preserve"> terminated his or her employment status, and is not entitled to be reinstated to the same position or a comparable or similar position;</w:t>
      </w:r>
    </w:p>
    <w:p>
      <w:pPr>
        <w:spacing w:before="0" w:after="0" w:line="408" w:lineRule="exact"/>
        <w:ind w:left="0" w:right="0" w:firstLine="576"/>
        <w:jc w:val="left"/>
      </w:pPr>
      <w:r>
        <w:rPr/>
        <w:t xml:space="preserve">(iii)</w:t>
      </w:r>
      <w:r>
        <w:t>((</w:t>
      </w:r>
      <w:r>
        <w:rPr>
          <w:strike/>
        </w:rPr>
        <w:t xml:space="preserve">(A) With respect to claims that have an effective date before July 2, 2006, he or she: (I)</w:t>
      </w:r>
      <w:r>
        <w:t>))</w:t>
      </w:r>
      <w:r>
        <w:rPr/>
        <w:t xml:space="preserve"> </w:t>
      </w:r>
      <w:r>
        <w:rPr>
          <w:u w:val="single"/>
        </w:rPr>
        <w:t xml:space="preserve">The individual: (A)</w:t>
      </w:r>
      <w:r>
        <w:rPr/>
        <w:t xml:space="preserve"> Left work to relocate for the </w:t>
      </w:r>
      <w:r>
        <w:t>((</w:t>
      </w:r>
      <w:r>
        <w:rPr>
          <w:strike/>
        </w:rPr>
        <w:t xml:space="preserve">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w:t>
      </w:r>
      <w:r>
        <w:t>))</w:t>
      </w:r>
      <w:r>
        <w:rPr/>
        <w:t xml:space="preserve"> </w:t>
      </w:r>
      <w:r>
        <w:rPr>
          <w:u w:val="single"/>
        </w:rPr>
        <w:t xml:space="preserve">employment of a spouse or domestic partner that</w:t>
      </w:r>
      <w:r>
        <w:rPr/>
        <w:t xml:space="preserve"> is outside the existing labor market area; and </w:t>
      </w:r>
      <w:r>
        <w:t>((</w:t>
      </w:r>
      <w:r>
        <w:rPr>
          <w:strike/>
        </w:rPr>
        <w:t xml:space="preserve">(II)</w:t>
      </w:r>
      <w:r>
        <w:t>))</w:t>
      </w:r>
      <w:r>
        <w:rPr/>
        <w:t xml:space="preserve"> </w:t>
      </w:r>
      <w:r>
        <w:rPr>
          <w:u w:val="single"/>
        </w:rPr>
        <w:t xml:space="preserve">(B)</w:t>
      </w:r>
      <w:r>
        <w:rPr/>
        <w:t xml:space="preserve"> remained employed as long as was reasonable prior to the move;</w:t>
      </w:r>
    </w:p>
    <w:p>
      <w:pPr>
        <w:spacing w:before="0" w:after="0" w:line="408" w:lineRule="exact"/>
        <w:ind w:left="0" w:right="0" w:firstLine="576"/>
        <w:jc w:val="left"/>
      </w:pPr>
      <w:r>
        <w:rPr/>
        <w:t xml:space="preserve">(iv) The separation was necessary to protect the </w:t>
      </w:r>
      <w:r>
        <w:t>((</w:t>
      </w:r>
      <w:r>
        <w:rPr>
          <w:strike/>
        </w:rPr>
        <w:t xml:space="preserve">claimant</w:t>
      </w:r>
      <w:r>
        <w:t>))</w:t>
      </w:r>
      <w:r>
        <w:rPr/>
        <w:t xml:space="preserve"> </w:t>
      </w:r>
      <w:r>
        <w:rPr>
          <w:u w:val="single"/>
        </w:rPr>
        <w:t xml:space="preserve">individual</w:t>
      </w:r>
      <w:r>
        <w:rPr/>
        <w:t xml:space="preserve"> or the </w:t>
      </w:r>
      <w:r>
        <w:t>((</w:t>
      </w:r>
      <w:r>
        <w:rPr>
          <w:strike/>
        </w:rPr>
        <w:t xml:space="preserve">claimant's</w:t>
      </w:r>
      <w:r>
        <w:t>))</w:t>
      </w:r>
      <w:r>
        <w:rPr/>
        <w:t xml:space="preserve"> </w:t>
      </w:r>
      <w:r>
        <w:rPr>
          <w:u w:val="single"/>
        </w:rPr>
        <w:t xml:space="preserve">individual's</w:t>
      </w:r>
      <w:r>
        <w:rPr/>
        <w:t xml:space="preserve"> immediate family members from domestic violence, as defined in RCW 26.50.010, or stalking, as defined in RCW 9A.46.110;</w:t>
      </w:r>
    </w:p>
    <w:p>
      <w:pPr>
        <w:spacing w:before="0" w:after="0" w:line="408" w:lineRule="exact"/>
        <w:ind w:left="0" w:right="0" w:firstLine="576"/>
        <w:jc w:val="left"/>
      </w:pPr>
      <w:r>
        <w:rPr/>
        <w:t xml:space="preserve">(v) The individual's usual compensation was reduced by twenty-five percent or more;</w:t>
      </w:r>
    </w:p>
    <w:p>
      <w:pPr>
        <w:spacing w:before="0" w:after="0" w:line="408" w:lineRule="exact"/>
        <w:ind w:left="0" w:right="0" w:firstLine="576"/>
        <w:jc w:val="left"/>
      </w:pPr>
      <w:r>
        <w:rPr/>
        <w:t xml:space="preserve">(vi) The individual's usual hours were reduced by twenty-five percent or more;</w:t>
      </w:r>
    </w:p>
    <w:p>
      <w:pPr>
        <w:spacing w:before="0" w:after="0" w:line="408" w:lineRule="exact"/>
        <w:ind w:left="0" w:right="0" w:firstLine="576"/>
        <w:jc w:val="left"/>
      </w:pPr>
      <w:r>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t xml:space="preserve">(x) The individual's usual work was changed to work that violates the individual's religious convictions or sincere moral beliefs; </w:t>
      </w:r>
      <w:r>
        <w:t>((</w:t>
      </w:r>
      <w:r>
        <w:rPr>
          <w:strike/>
        </w:rPr>
        <w:t xml:space="preserve">or</w:t>
      </w:r>
      <w:r>
        <w:t>))</w:t>
      </w:r>
    </w:p>
    <w:p>
      <w:pPr>
        <w:spacing w:before="0" w:after="0" w:line="408" w:lineRule="exact"/>
        <w:ind w:left="0" w:right="0" w:firstLine="576"/>
        <w:jc w:val="left"/>
      </w:pPr>
      <w:r>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r>
        <w:rPr>
          <w:u w:val="single"/>
        </w:rPr>
        <w:t xml:space="preserve">; or</w:t>
      </w:r>
    </w:p>
    <w:p>
      <w:pPr>
        <w:spacing w:before="0" w:after="0" w:line="408" w:lineRule="exact"/>
        <w:ind w:left="0" w:right="0" w:firstLine="576"/>
        <w:jc w:val="left"/>
      </w:pPr>
      <w:r>
        <w:rPr>
          <w:u w:val="single"/>
        </w:rPr>
        <w:t xml:space="preserve">(xii) The employer, without a commensurate change in pay:</w:t>
      </w:r>
    </w:p>
    <w:p>
      <w:pPr>
        <w:spacing w:before="0" w:after="0" w:line="408" w:lineRule="exact"/>
        <w:ind w:left="0" w:right="0" w:firstLine="576"/>
        <w:jc w:val="left"/>
      </w:pPr>
      <w:r>
        <w:rPr>
          <w:u w:val="single"/>
        </w:rPr>
        <w:t xml:space="preserve">(A) Substantially increases the individual's job duties; or</w:t>
      </w:r>
    </w:p>
    <w:p>
      <w:pPr>
        <w:spacing w:before="0" w:after="0" w:line="408" w:lineRule="exact"/>
        <w:ind w:left="0" w:right="0" w:firstLine="576"/>
        <w:jc w:val="left"/>
      </w:pPr>
      <w:r>
        <w:rPr>
          <w:u w:val="single"/>
        </w:rPr>
        <w:t xml:space="preserve">(B) Significantly changes the individual's working conditions</w:t>
      </w:r>
      <w:r>
        <w:rPr/>
        <w:t xml:space="preserve">.</w:t>
      </w:r>
    </w:p>
    <w:p>
      <w:pPr>
        <w:spacing w:before="0" w:after="0" w:line="408" w:lineRule="exact"/>
        <w:ind w:left="0" w:right="0" w:firstLine="576"/>
        <w:jc w:val="left"/>
      </w:pPr>
      <w:r>
        <w:t>((</w:t>
      </w:r>
      <w:r>
        <w:rPr>
          <w:strike/>
        </w:rPr>
        <w:t xml:space="preserve">(2) With respect to separations that occur on or after September 6, 2009:</w:t>
      </w:r>
    </w:p>
    <w:p>
      <w:pPr>
        <w:spacing w:before="0" w:after="0" w:line="408" w:lineRule="exact"/>
        <w:ind w:left="0" w:right="0" w:firstLine="576"/>
        <w:jc w:val="left"/>
      </w:pPr>
      <w:r>
        <w:rPr>
          <w:strike/>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 Good cause reasons to leave work are limited to reasons listed in (b) of this subsection.</w:t>
      </w:r>
    </w:p>
    <w:p>
      <w:pPr>
        <w:spacing w:before="0" w:after="0" w:line="408" w:lineRule="exact"/>
        <w:ind w:left="0" w:right="0" w:firstLine="576"/>
        <w:jc w:val="left"/>
      </w:pPr>
      <w:r>
        <w:rPr>
          <w:strike/>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strike/>
        </w:rPr>
        <w:t xml:space="preserve">(i) The duration of the work;</w:t>
      </w:r>
    </w:p>
    <w:p>
      <w:pPr>
        <w:spacing w:before="0" w:after="0" w:line="408" w:lineRule="exact"/>
        <w:ind w:left="0" w:right="0" w:firstLine="576"/>
        <w:jc w:val="left"/>
      </w:pPr>
      <w:r>
        <w:rPr>
          <w:strike/>
        </w:rPr>
        <w:t xml:space="preserve">(ii) The extent of direction and control by the employer over the work; and</w:t>
      </w:r>
    </w:p>
    <w:p>
      <w:pPr>
        <w:spacing w:before="0" w:after="0" w:line="408" w:lineRule="exact"/>
        <w:ind w:left="0" w:right="0" w:firstLine="576"/>
        <w:jc w:val="left"/>
      </w:pPr>
      <w:r>
        <w:rPr>
          <w:strike/>
        </w:rPr>
        <w:t xml:space="preserve">(iii) The level of skill required for the work in light of the individual's training and experience.</w:t>
      </w:r>
    </w:p>
    <w:p>
      <w:pPr>
        <w:spacing w:before="0" w:after="0" w:line="408" w:lineRule="exact"/>
        <w:ind w:left="0" w:right="0" w:firstLine="576"/>
        <w:jc w:val="left"/>
      </w:pPr>
      <w:r>
        <w:rPr>
          <w:strike/>
        </w:rPr>
        <w:t xml:space="preserve">(b) An individual has good cause and is not disqualified from benefits under (a) of this subsection only under the following circumstances:</w:t>
      </w:r>
    </w:p>
    <w:p>
      <w:pPr>
        <w:spacing w:before="0" w:after="0" w:line="408" w:lineRule="exact"/>
        <w:ind w:left="0" w:right="0" w:firstLine="576"/>
        <w:jc w:val="left"/>
      </w:pPr>
      <w:r>
        <w:rPr>
          <w:strike/>
        </w:rPr>
        <w:t xml:space="preserve">(i) He or she has left work to accept a bona fide offer of bona fide work as described in (a) of this subsection;</w:t>
      </w:r>
    </w:p>
    <w:p>
      <w:pPr>
        <w:spacing w:before="0" w:after="0" w:line="408" w:lineRule="exact"/>
        <w:ind w:left="0" w:right="0" w:firstLine="576"/>
        <w:jc w:val="left"/>
      </w:pPr>
      <w:r>
        <w:rPr>
          <w:strike/>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strike/>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strike/>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strike/>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strike/>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strike/>
        </w:rPr>
        <w:t xml:space="preserve">(v) The individual's usual compensation was reduced by twenty-five percent or more;</w:t>
      </w:r>
    </w:p>
    <w:p>
      <w:pPr>
        <w:spacing w:before="0" w:after="0" w:line="408" w:lineRule="exact"/>
        <w:ind w:left="0" w:right="0" w:firstLine="576"/>
        <w:jc w:val="left"/>
      </w:pPr>
      <w:r>
        <w:rPr>
          <w:strike/>
        </w:rPr>
        <w:t xml:space="preserve">(vi) The individual's usual hours were reduced by twenty-five percent or more;</w:t>
      </w:r>
    </w:p>
    <w:p>
      <w:pPr>
        <w:spacing w:before="0" w:after="0" w:line="408" w:lineRule="exact"/>
        <w:ind w:left="0" w:right="0" w:firstLine="576"/>
        <w:jc w:val="left"/>
      </w:pPr>
      <w:r>
        <w:rPr>
          <w:strike/>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strike/>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strike/>
        </w:rPr>
        <w:t xml:space="preserve">(ix) The individual left work because of illegal activities in the individual's worksite, the individual reported such activities to the employer, and the employer failed to end such activities within a reasonable period of time;</w:t>
      </w:r>
    </w:p>
    <w:p>
      <w:pPr>
        <w:spacing w:before="0" w:after="0" w:line="408" w:lineRule="exact"/>
        <w:ind w:left="0" w:right="0" w:firstLine="576"/>
        <w:jc w:val="left"/>
      </w:pPr>
      <w:r>
        <w:rPr>
          <w:strike/>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strike/>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Notwithstanding subsection </w:t>
      </w:r>
      <w:r>
        <w:t>((</w:t>
      </w:r>
      <w:r>
        <w:rPr>
          <w:strike/>
        </w:rPr>
        <w:t xml:space="preserve">(2)</w:t>
      </w:r>
      <w:r>
        <w:t>))</w:t>
      </w:r>
      <w:r>
        <w:rPr/>
        <w:t xml:space="preserve"> </w:t>
      </w:r>
      <w:r>
        <w:rPr>
          <w:u w:val="single"/>
        </w:rPr>
        <w:t xml:space="preserve">(1)</w:t>
      </w:r>
      <w:r>
        <w:rPr/>
        <w:t xml:space="preserve"> of this section, </w:t>
      </w:r>
      <w:r>
        <w:t>((</w:t>
      </w:r>
      <w:r>
        <w:rPr>
          <w:strike/>
        </w:rPr>
        <w:t xml:space="preserve">for separations occurring on or after July 26, 2009,</w:t>
      </w:r>
      <w:r>
        <w:t>))</w:t>
      </w:r>
      <w:r>
        <w:rPr/>
        <w:t xml:space="preserve"> an individual who was simultaneously employed in full-time employment and part-time employment and is otherwise eligible for benefits from the loss of the full-time employment shall not be disqualified from benefits because the individual:</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claimed weeks of unemployment on or after April 4, 2021.</w:t>
      </w:r>
    </w:p>
    <w:p/>
    <w:p>
      <w:pPr>
        <w:jc w:val="center"/>
      </w:pPr>
      <w:r>
        <w:rPr>
          <w:b/>
        </w:rPr>
        <w:t>--- END ---</w:t>
      </w:r>
    </w:p>
    <w:sectPr>
      <w:pgNumType w:start="1"/>
      <w:footerReference xmlns:r="http://schemas.openxmlformats.org/officeDocument/2006/relationships" r:id="R7bf9493641e34f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04ed997a334973" /><Relationship Type="http://schemas.openxmlformats.org/officeDocument/2006/relationships/footer" Target="/word/footer1.xml" Id="R7bf9493641e34f96" /></Relationships>
</file>