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7f21ee3d2e74e56" /></Relationships>
</file>

<file path=word/document.xml><?xml version="1.0" encoding="utf-8"?>
<w:document xmlns:w="http://schemas.openxmlformats.org/wordprocessingml/2006/main">
  <w:body>
    <w:p>
      <w:r>
        <w:t>S-5003.1</w:t>
      </w:r>
    </w:p>
    <w:p>
      <w:pPr>
        <w:jc w:val="center"/>
      </w:pPr>
      <w:r>
        <w:t>_______________________________________________</w:t>
      </w:r>
    </w:p>
    <w:p/>
    <w:p>
      <w:pPr>
        <w:jc w:val="center"/>
      </w:pPr>
      <w:r>
        <w:rPr>
          <w:b/>
        </w:rPr>
        <w:t>SENATE BILL 6183</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Hunt, Conway, Kuderer, and Wilson, C.</w:t>
      </w:r>
    </w:p>
    <w:p/>
    <w:p>
      <w:r>
        <w:rPr>
          <w:t xml:space="preserve">Prefiled 01/09/20.</w:t>
        </w:rPr>
      </w:r>
      <w:r>
        <w:rPr>
          <w:t xml:space="preserve">Read first time 01/13/20.  </w:t>
        </w:rPr>
      </w:r>
      <w:r>
        <w:rPr>
          <w:t xml:space="preserve">Referred to Committee on State Government, Tribal Relations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service and overseas voters to use the common access card as a digital signature for proof of identity on certain election materials; amending RCW 29A.04.611, 29A.08.123, and 29A.40.091; and adding a new section to chapter 29A.04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"Digital signature" means the certificate-based digital identification code issued to qualified personnel by the United States department of defense as part of the common access card or its successor.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04</w:t>
      </w:r>
      <w:r>
        <w:rPr/>
        <w:t xml:space="preserve">.</w:t>
      </w:r>
      <w:r>
        <w:t xml:space="preserve">611</w:t>
      </w:r>
      <w:r>
        <w:rPr/>
        <w:t xml:space="preserve"> and 2011 c 10 s 13 are each amended to read as follows:</w:t>
      </w:r>
    </w:p>
    <w:p>
      <w:pPr>
        <w:spacing w:before="0" w:after="0" w:line="408" w:lineRule="exact"/>
        <w:ind w:left="0" w:right="0" w:firstLine="576"/>
        <w:jc w:val="left"/>
      </w:pPr>
      <w:r>
        <w:rPr/>
        <w:t xml:space="preserve">The secretary of state as chief election officer shall make reasonable rules in accordance with chapter 34.05 RCW not inconsistent with the federal and state election laws to effectuate any provision of this title and to facilitate the execution of its provisions in an orderly, timely, and uniform manner relating to any federal, state, county, city, town, and district elections. To that end the secretary shall assist local election officers by devising uniform forms and procedures.</w:t>
      </w:r>
    </w:p>
    <w:p>
      <w:pPr>
        <w:spacing w:before="0" w:after="0" w:line="408" w:lineRule="exact"/>
        <w:ind w:left="0" w:right="0" w:firstLine="576"/>
        <w:jc w:val="left"/>
      </w:pPr>
      <w:r>
        <w:rPr/>
        <w:t xml:space="preserve">In addition to the rule-making authority granted otherwise by this section, the secretary of state shall make rules governing the following provisions:</w:t>
      </w:r>
    </w:p>
    <w:p>
      <w:pPr>
        <w:spacing w:before="0" w:after="0" w:line="408" w:lineRule="exact"/>
        <w:ind w:left="0" w:right="0" w:firstLine="576"/>
        <w:jc w:val="left"/>
      </w:pPr>
      <w:r>
        <w:rPr/>
        <w:t xml:space="preserve">(1) The maintenance of voter registration records;</w:t>
      </w:r>
    </w:p>
    <w:p>
      <w:pPr>
        <w:spacing w:before="0" w:after="0" w:line="408" w:lineRule="exact"/>
        <w:ind w:left="0" w:right="0" w:firstLine="576"/>
        <w:jc w:val="left"/>
      </w:pPr>
      <w:r>
        <w:rPr/>
        <w:t xml:space="preserve">(2) The preparation, maintenance, distribution, review, and filing of precinct maps;</w:t>
      </w:r>
    </w:p>
    <w:p>
      <w:pPr>
        <w:spacing w:before="0" w:after="0" w:line="408" w:lineRule="exact"/>
        <w:ind w:left="0" w:right="0" w:firstLine="576"/>
        <w:jc w:val="left"/>
      </w:pPr>
      <w:r>
        <w:rPr/>
        <w:t xml:space="preserve">(3) Standards for the design, layout, and production of ballots;</w:t>
      </w:r>
    </w:p>
    <w:p>
      <w:pPr>
        <w:spacing w:before="0" w:after="0" w:line="408" w:lineRule="exact"/>
        <w:ind w:left="0" w:right="0" w:firstLine="576"/>
        <w:jc w:val="left"/>
      </w:pPr>
      <w:r>
        <w:rPr/>
        <w:t xml:space="preserve">(4) The examination and testing of voting systems for certification;</w:t>
      </w:r>
    </w:p>
    <w:p>
      <w:pPr>
        <w:spacing w:before="0" w:after="0" w:line="408" w:lineRule="exact"/>
        <w:ind w:left="0" w:right="0" w:firstLine="576"/>
        <w:jc w:val="left"/>
      </w:pPr>
      <w:r>
        <w:rPr/>
        <w:t xml:space="preserve">(5) The source and scope of independent evaluations of voting systems that may be relied upon in certifying voting systems for use in this state;</w:t>
      </w:r>
    </w:p>
    <w:p>
      <w:pPr>
        <w:spacing w:before="0" w:after="0" w:line="408" w:lineRule="exact"/>
        <w:ind w:left="0" w:right="0" w:firstLine="576"/>
        <w:jc w:val="left"/>
      </w:pPr>
      <w:r>
        <w:rPr/>
        <w:t xml:space="preserve">(6) Standards and procedures for the acceptance testing of voting systems by counties;</w:t>
      </w:r>
    </w:p>
    <w:p>
      <w:pPr>
        <w:spacing w:before="0" w:after="0" w:line="408" w:lineRule="exact"/>
        <w:ind w:left="0" w:right="0" w:firstLine="576"/>
        <w:jc w:val="left"/>
      </w:pPr>
      <w:r>
        <w:rPr/>
        <w:t xml:space="preserve">(7) Standards and procedures for testing the programming of vote tallying software for specific primaries and elections;</w:t>
      </w:r>
    </w:p>
    <w:p>
      <w:pPr>
        <w:spacing w:before="0" w:after="0" w:line="408" w:lineRule="exact"/>
        <w:ind w:left="0" w:right="0" w:firstLine="576"/>
        <w:jc w:val="left"/>
      </w:pPr>
      <w:r>
        <w:rPr/>
        <w:t xml:space="preserve">(8) Standards and procedures for the preparation and use of each type of certified voting system including procedures for the operation of counting centers where vote tallying systems are used;</w:t>
      </w:r>
    </w:p>
    <w:p>
      <w:pPr>
        <w:spacing w:before="0" w:after="0" w:line="408" w:lineRule="exact"/>
        <w:ind w:left="0" w:right="0" w:firstLine="576"/>
        <w:jc w:val="left"/>
      </w:pPr>
      <w:r>
        <w:rPr/>
        <w:t xml:space="preserve">(9) Standards and procedures to ensure the accurate tabulation and canvassing of ballots;</w:t>
      </w:r>
    </w:p>
    <w:p>
      <w:pPr>
        <w:spacing w:before="0" w:after="0" w:line="408" w:lineRule="exact"/>
        <w:ind w:left="0" w:right="0" w:firstLine="576"/>
        <w:jc w:val="left"/>
      </w:pPr>
      <w:r>
        <w:rPr/>
        <w:t xml:space="preserve">(10) Consistency among the counties of the state in the preparation of ballots, the operation of vote tallying systems, and the canvassing of primaries and elections;</w:t>
      </w:r>
    </w:p>
    <w:p>
      <w:pPr>
        <w:spacing w:before="0" w:after="0" w:line="408" w:lineRule="exact"/>
        <w:ind w:left="0" w:right="0" w:firstLine="576"/>
        <w:jc w:val="left"/>
      </w:pPr>
      <w:r>
        <w:rPr/>
        <w:t xml:space="preserve">(11) Procedures to ensure the secrecy of a voter's ballot when a small number of ballots are counted;</w:t>
      </w:r>
    </w:p>
    <w:p>
      <w:pPr>
        <w:spacing w:before="0" w:after="0" w:line="408" w:lineRule="exact"/>
        <w:ind w:left="0" w:right="0" w:firstLine="576"/>
        <w:jc w:val="left"/>
      </w:pPr>
      <w:r>
        <w:rPr/>
        <w:t xml:space="preserve">(12) The use of substitute devices or means of voting when a voting device is found to be defective, the counting of votes cast on the defective device, the counting of votes cast on the substitute device, and the documentation that must be submitted to the county auditor regarding such circumstances;</w:t>
      </w:r>
    </w:p>
    <w:p>
      <w:pPr>
        <w:spacing w:before="0" w:after="0" w:line="408" w:lineRule="exact"/>
        <w:ind w:left="0" w:right="0" w:firstLine="576"/>
        <w:jc w:val="left"/>
      </w:pPr>
      <w:r>
        <w:rPr/>
        <w:t xml:space="preserve">(13) Procedures for the transportation of sealed containers of voted ballots or sealed voting devices;</w:t>
      </w:r>
    </w:p>
    <w:p>
      <w:pPr>
        <w:spacing w:before="0" w:after="0" w:line="408" w:lineRule="exact"/>
        <w:ind w:left="0" w:right="0" w:firstLine="576"/>
        <w:jc w:val="left"/>
      </w:pPr>
      <w:r>
        <w:rPr/>
        <w:t xml:space="preserve">(14) The acceptance and filing of documents via electronic transmission</w:t>
      </w:r>
      <w:r>
        <w:rPr>
          <w:u w:val="single"/>
        </w:rPr>
        <w:t xml:space="preserve">, including the use of digital signatures by service and overseas voters for electronic voter registration and ballot transmission</w:t>
      </w:r>
      <w:r>
        <w:rPr/>
        <w:t xml:space="preserve">;</w:t>
      </w:r>
    </w:p>
    <w:p>
      <w:pPr>
        <w:spacing w:before="0" w:after="0" w:line="408" w:lineRule="exact"/>
        <w:ind w:left="0" w:right="0" w:firstLine="576"/>
        <w:jc w:val="left"/>
      </w:pPr>
      <w:r>
        <w:rPr/>
        <w:t xml:space="preserve">(15) Voter registration applications and records;</w:t>
      </w:r>
    </w:p>
    <w:p>
      <w:pPr>
        <w:spacing w:before="0" w:after="0" w:line="408" w:lineRule="exact"/>
        <w:ind w:left="0" w:right="0" w:firstLine="576"/>
        <w:jc w:val="left"/>
      </w:pPr>
      <w:r>
        <w:rPr/>
        <w:t xml:space="preserve">(16) The use of voter registration information in the conduct of elections;</w:t>
      </w:r>
    </w:p>
    <w:p>
      <w:pPr>
        <w:spacing w:before="0" w:after="0" w:line="408" w:lineRule="exact"/>
        <w:ind w:left="0" w:right="0" w:firstLine="576"/>
        <w:jc w:val="left"/>
      </w:pPr>
      <w:r>
        <w:rPr/>
        <w:t xml:space="preserve">(17) The coordination, delivery, and processing of voter registration records accepted by driver licensing agents or the department of licensing;</w:t>
      </w:r>
    </w:p>
    <w:p>
      <w:pPr>
        <w:spacing w:before="0" w:after="0" w:line="408" w:lineRule="exact"/>
        <w:ind w:left="0" w:right="0" w:firstLine="576"/>
        <w:jc w:val="left"/>
      </w:pPr>
      <w:r>
        <w:rPr/>
        <w:t xml:space="preserve">(18) The coordination, delivery, and processing of voter registration records accepted by agencies designated by the governor to provide voter registration services;</w:t>
      </w:r>
    </w:p>
    <w:p>
      <w:pPr>
        <w:spacing w:before="0" w:after="0" w:line="408" w:lineRule="exact"/>
        <w:ind w:left="0" w:right="0" w:firstLine="576"/>
        <w:jc w:val="left"/>
      </w:pPr>
      <w:r>
        <w:rPr/>
        <w:t xml:space="preserve">(19) Procedures to receive and distribute voter registration applications by mail;</w:t>
      </w:r>
    </w:p>
    <w:p>
      <w:pPr>
        <w:spacing w:before="0" w:after="0" w:line="408" w:lineRule="exact"/>
        <w:ind w:left="0" w:right="0" w:firstLine="576"/>
        <w:jc w:val="left"/>
      </w:pPr>
      <w:r>
        <w:rPr/>
        <w:t xml:space="preserve">(20) Procedures for a voter to change his or her voter registration address within a county by telephone;</w:t>
      </w:r>
    </w:p>
    <w:p>
      <w:pPr>
        <w:spacing w:before="0" w:after="0" w:line="408" w:lineRule="exact"/>
        <w:ind w:left="0" w:right="0" w:firstLine="576"/>
        <w:jc w:val="left"/>
      </w:pPr>
      <w:r>
        <w:rPr/>
        <w:t xml:space="preserve">(21) Procedures for a voter to change the name under which he or she is registered to vote;</w:t>
      </w:r>
    </w:p>
    <w:p>
      <w:pPr>
        <w:spacing w:before="0" w:after="0" w:line="408" w:lineRule="exact"/>
        <w:ind w:left="0" w:right="0" w:firstLine="576"/>
        <w:jc w:val="left"/>
      </w:pPr>
      <w:r>
        <w:rPr/>
        <w:t xml:space="preserve">(22) Procedures for canceling dual voter registration records and for maintaining records of persons whose voter registrations have been canceled;</w:t>
      </w:r>
    </w:p>
    <w:p>
      <w:pPr>
        <w:spacing w:before="0" w:after="0" w:line="408" w:lineRule="exact"/>
        <w:ind w:left="0" w:right="0" w:firstLine="576"/>
        <w:jc w:val="left"/>
      </w:pPr>
      <w:r>
        <w:rPr/>
        <w:t xml:space="preserve">(23) Procedures for the electronic transfer of voter registration records between county auditors and the office of the secretary of state;</w:t>
      </w:r>
    </w:p>
    <w:p>
      <w:pPr>
        <w:spacing w:before="0" w:after="0" w:line="408" w:lineRule="exact"/>
        <w:ind w:left="0" w:right="0" w:firstLine="576"/>
        <w:jc w:val="left"/>
      </w:pPr>
      <w:r>
        <w:rPr/>
        <w:t xml:space="preserve">(24) Procedures and forms for declarations of candidacy;</w:t>
      </w:r>
    </w:p>
    <w:p>
      <w:pPr>
        <w:spacing w:before="0" w:after="0" w:line="408" w:lineRule="exact"/>
        <w:ind w:left="0" w:right="0" w:firstLine="576"/>
        <w:jc w:val="left"/>
      </w:pPr>
      <w:r>
        <w:rPr/>
        <w:t xml:space="preserve">(25) Procedures and requirements for the acceptance and filing of declarations of candidacy by electronic means;</w:t>
      </w:r>
    </w:p>
    <w:p>
      <w:pPr>
        <w:spacing w:before="0" w:after="0" w:line="408" w:lineRule="exact"/>
        <w:ind w:left="0" w:right="0" w:firstLine="576"/>
        <w:jc w:val="left"/>
      </w:pPr>
      <w:r>
        <w:rPr/>
        <w:t xml:space="preserve">(26) Procedures for the circumstance in which two or more candidates have a name similar in sound or spelling so as to cause confusion for the voter;</w:t>
      </w:r>
    </w:p>
    <w:p>
      <w:pPr>
        <w:spacing w:before="0" w:after="0" w:line="408" w:lineRule="exact"/>
        <w:ind w:left="0" w:right="0" w:firstLine="576"/>
        <w:jc w:val="left"/>
      </w:pPr>
      <w:r>
        <w:rPr/>
        <w:t xml:space="preserve">(27) Filing for office;</w:t>
      </w:r>
    </w:p>
    <w:p>
      <w:pPr>
        <w:spacing w:before="0" w:after="0" w:line="408" w:lineRule="exact"/>
        <w:ind w:left="0" w:right="0" w:firstLine="576"/>
        <w:jc w:val="left"/>
      </w:pPr>
      <w:r>
        <w:rPr/>
        <w:t xml:space="preserve">(28) The order of positions and offices on a ballot;</w:t>
      </w:r>
    </w:p>
    <w:p>
      <w:pPr>
        <w:spacing w:before="0" w:after="0" w:line="408" w:lineRule="exact"/>
        <w:ind w:left="0" w:right="0" w:firstLine="576"/>
        <w:jc w:val="left"/>
      </w:pPr>
      <w:r>
        <w:rPr/>
        <w:t xml:space="preserve">(29) Sample ballots;</w:t>
      </w:r>
    </w:p>
    <w:p>
      <w:pPr>
        <w:spacing w:before="0" w:after="0" w:line="408" w:lineRule="exact"/>
        <w:ind w:left="0" w:right="0" w:firstLine="576"/>
        <w:jc w:val="left"/>
      </w:pPr>
      <w:r>
        <w:rPr/>
        <w:t xml:space="preserve">(30) Independent evaluations of voting systems;</w:t>
      </w:r>
    </w:p>
    <w:p>
      <w:pPr>
        <w:spacing w:before="0" w:after="0" w:line="408" w:lineRule="exact"/>
        <w:ind w:left="0" w:right="0" w:firstLine="576"/>
        <w:jc w:val="left"/>
      </w:pPr>
      <w:r>
        <w:rPr/>
        <w:t xml:space="preserve">(31) The testing, approval, and certification of voting systems;</w:t>
      </w:r>
    </w:p>
    <w:p>
      <w:pPr>
        <w:spacing w:before="0" w:after="0" w:line="408" w:lineRule="exact"/>
        <w:ind w:left="0" w:right="0" w:firstLine="576"/>
        <w:jc w:val="left"/>
      </w:pPr>
      <w:r>
        <w:rPr/>
        <w:t xml:space="preserve">(32) The testing of vote tallying software programming;</w:t>
      </w:r>
    </w:p>
    <w:p>
      <w:pPr>
        <w:spacing w:before="0" w:after="0" w:line="408" w:lineRule="exact"/>
        <w:ind w:left="0" w:right="0" w:firstLine="576"/>
        <w:jc w:val="left"/>
      </w:pPr>
      <w:r>
        <w:rPr/>
        <w:t xml:space="preserve">(33) Standards and procedures to prevent fraud and to facilitate the accurate processing and canvassing of ballots, including standards for the approval and implementation of hardware and software for automated signature verification systems;</w:t>
      </w:r>
    </w:p>
    <w:p>
      <w:pPr>
        <w:spacing w:before="0" w:after="0" w:line="408" w:lineRule="exact"/>
        <w:ind w:left="0" w:right="0" w:firstLine="576"/>
        <w:jc w:val="left"/>
      </w:pPr>
      <w:r>
        <w:rPr/>
        <w:t xml:space="preserve">(34) Standards and procedures to guarantee the secrecy of ballots;</w:t>
      </w:r>
    </w:p>
    <w:p>
      <w:pPr>
        <w:spacing w:before="0" w:after="0" w:line="408" w:lineRule="exact"/>
        <w:ind w:left="0" w:right="0" w:firstLine="576"/>
        <w:jc w:val="left"/>
      </w:pPr>
      <w:r>
        <w:rPr/>
        <w:t xml:space="preserve">(35) Uniformity among the counties of the state in the conduct of elections;</w:t>
      </w:r>
    </w:p>
    <w:p>
      <w:pPr>
        <w:spacing w:before="0" w:after="0" w:line="408" w:lineRule="exact"/>
        <w:ind w:left="0" w:right="0" w:firstLine="576"/>
        <w:jc w:val="left"/>
      </w:pPr>
      <w:r>
        <w:rPr/>
        <w:t xml:space="preserve">(36) Standards and procedures to accommodate overseas voters and service voters;</w:t>
      </w:r>
    </w:p>
    <w:p>
      <w:pPr>
        <w:spacing w:before="0" w:after="0" w:line="408" w:lineRule="exact"/>
        <w:ind w:left="0" w:right="0" w:firstLine="576"/>
        <w:jc w:val="left"/>
      </w:pPr>
      <w:r>
        <w:rPr/>
        <w:t xml:space="preserve">(37) The tabulation of paper ballots;</w:t>
      </w:r>
    </w:p>
    <w:p>
      <w:pPr>
        <w:spacing w:before="0" w:after="0" w:line="408" w:lineRule="exact"/>
        <w:ind w:left="0" w:right="0" w:firstLine="576"/>
        <w:jc w:val="left"/>
      </w:pPr>
      <w:r>
        <w:rPr/>
        <w:t xml:space="preserve">(38) The accessibility of voting centers;</w:t>
      </w:r>
    </w:p>
    <w:p>
      <w:pPr>
        <w:spacing w:before="0" w:after="0" w:line="408" w:lineRule="exact"/>
        <w:ind w:left="0" w:right="0" w:firstLine="576"/>
        <w:jc w:val="left"/>
      </w:pPr>
      <w:r>
        <w:rPr/>
        <w:t xml:space="preserve">(39) The aggregation of precinct results if reporting the results of a single precinct could jeopardize the secrecy of a person's ballot;</w:t>
      </w:r>
    </w:p>
    <w:p>
      <w:pPr>
        <w:spacing w:before="0" w:after="0" w:line="408" w:lineRule="exact"/>
        <w:ind w:left="0" w:right="0" w:firstLine="576"/>
        <w:jc w:val="left"/>
      </w:pPr>
      <w:r>
        <w:rPr/>
        <w:t xml:space="preserve">(40) Procedures for conducting a statutory recount;</w:t>
      </w:r>
    </w:p>
    <w:p>
      <w:pPr>
        <w:spacing w:before="0" w:after="0" w:line="408" w:lineRule="exact"/>
        <w:ind w:left="0" w:right="0" w:firstLine="576"/>
        <w:jc w:val="left"/>
      </w:pPr>
      <w:r>
        <w:rPr/>
        <w:t xml:space="preserve">(41) Procedures for filling vacancies in congressional offices if the general statutory time requirements for availability of ballots, certification, canvassing, and related procedures cannot be met;</w:t>
      </w:r>
    </w:p>
    <w:p>
      <w:pPr>
        <w:spacing w:before="0" w:after="0" w:line="408" w:lineRule="exact"/>
        <w:ind w:left="0" w:right="0" w:firstLine="576"/>
        <w:jc w:val="left"/>
      </w:pPr>
      <w:r>
        <w:rPr/>
        <w:t xml:space="preserve">(42) Procedures for the statistical sampling of signatures for purposes of verifying and canvassing signatures on initiative, referendum, and recall election petitions;</w:t>
      </w:r>
    </w:p>
    <w:p>
      <w:pPr>
        <w:spacing w:before="0" w:after="0" w:line="408" w:lineRule="exact"/>
        <w:ind w:left="0" w:right="0" w:firstLine="576"/>
        <w:jc w:val="left"/>
      </w:pPr>
      <w:r>
        <w:rPr/>
        <w:t xml:space="preserve">(43) Standards and deadlines for submitting material to the office of the secretary of state for the voters' pamphlet;</w:t>
      </w:r>
    </w:p>
    <w:p>
      <w:pPr>
        <w:spacing w:before="0" w:after="0" w:line="408" w:lineRule="exact"/>
        <w:ind w:left="0" w:right="0" w:firstLine="576"/>
        <w:jc w:val="left"/>
      </w:pPr>
      <w:r>
        <w:rPr/>
        <w:t xml:space="preserve">(44) Deadlines for the filing of ballot titles for referendum bills and constitutional amendments if none have been provided by the legislature;</w:t>
      </w:r>
    </w:p>
    <w:p>
      <w:pPr>
        <w:spacing w:before="0" w:after="0" w:line="408" w:lineRule="exact"/>
        <w:ind w:left="0" w:right="0" w:firstLine="576"/>
        <w:jc w:val="left"/>
      </w:pPr>
      <w:r>
        <w:rPr/>
        <w:t xml:space="preserve">(45) Procedures for the publication of a state voters' pamphlet;</w:t>
      </w:r>
    </w:p>
    <w:p>
      <w:pPr>
        <w:spacing w:before="0" w:after="0" w:line="408" w:lineRule="exact"/>
        <w:ind w:left="0" w:right="0" w:firstLine="576"/>
        <w:jc w:val="left"/>
      </w:pPr>
      <w:r>
        <w:rPr/>
        <w:t xml:space="preserve">(46) Procedures for conducting special elections regarding nuclear waste sites if the general statutory time requirements for availability of ballots, certification, canvassing, and related procedures cannot be met;</w:t>
      </w:r>
    </w:p>
    <w:p>
      <w:pPr>
        <w:spacing w:before="0" w:after="0" w:line="408" w:lineRule="exact"/>
        <w:ind w:left="0" w:right="0" w:firstLine="576"/>
        <w:jc w:val="left"/>
      </w:pPr>
      <w:r>
        <w:rPr/>
        <w:t xml:space="preserve">(47) Procedures for conducting partisan primary elections;</w:t>
      </w:r>
    </w:p>
    <w:p>
      <w:pPr>
        <w:spacing w:before="0" w:after="0" w:line="408" w:lineRule="exact"/>
        <w:ind w:left="0" w:right="0" w:firstLine="576"/>
        <w:jc w:val="left"/>
      </w:pPr>
      <w:r>
        <w:rPr/>
        <w:t xml:space="preserve">(48) Standards and procedures for the proper conduct of voting on accessible voting devices;</w:t>
      </w:r>
    </w:p>
    <w:p>
      <w:pPr>
        <w:spacing w:before="0" w:after="0" w:line="408" w:lineRule="exact"/>
        <w:ind w:left="0" w:right="0" w:firstLine="576"/>
        <w:jc w:val="left"/>
      </w:pPr>
      <w:r>
        <w:rPr/>
        <w:t xml:space="preserve">(49) Standards for voting technology and systems used by the state or any political subdivision to be accessible for individuals with disabilities, including nonvisual accessibility for the blind and visually impaired, in a manner that provides the same opportunity for access and participation, including privacy and independence, as other voters;</w:t>
      </w:r>
    </w:p>
    <w:p>
      <w:pPr>
        <w:spacing w:before="0" w:after="0" w:line="408" w:lineRule="exact"/>
        <w:ind w:left="0" w:right="0" w:firstLine="576"/>
        <w:jc w:val="left"/>
      </w:pPr>
      <w:r>
        <w:rPr/>
        <w:t xml:space="preserve">(50) All data formats for transferring voter registration data on electronic or machine-readable media for the purpose of administering the statewide voter registration list required by the Help America Vote Act (P.L. 107-252);</w:t>
      </w:r>
    </w:p>
    <w:p>
      <w:pPr>
        <w:spacing w:before="0" w:after="0" w:line="408" w:lineRule="exact"/>
        <w:ind w:left="0" w:right="0" w:firstLine="576"/>
        <w:jc w:val="left"/>
      </w:pPr>
      <w:r>
        <w:rPr/>
        <w:t xml:space="preserve">(51) Defining the interaction of electronic voter registration election management systems employed by each county auditor to maintain a local copy of each county's portion of the official state list of registered voters;</w:t>
      </w:r>
    </w:p>
    <w:p>
      <w:pPr>
        <w:spacing w:before="0" w:after="0" w:line="408" w:lineRule="exact"/>
        <w:ind w:left="0" w:right="0" w:firstLine="576"/>
        <w:jc w:val="left"/>
      </w:pPr>
      <w:r>
        <w:rPr/>
        <w:t xml:space="preserve">(52) Provisions and procedures to implement the state-based administrative complaint procedure as required by the Help America Vote Act (P.L. 107-252);</w:t>
      </w:r>
    </w:p>
    <w:p>
      <w:pPr>
        <w:spacing w:before="0" w:after="0" w:line="408" w:lineRule="exact"/>
        <w:ind w:left="0" w:right="0" w:firstLine="576"/>
        <w:jc w:val="left"/>
      </w:pPr>
      <w:r>
        <w:rPr/>
        <w:t xml:space="preserve">(53) Facilitating the payment of local government grants to local government election officers or vendors; and</w:t>
      </w:r>
    </w:p>
    <w:p>
      <w:pPr>
        <w:spacing w:before="0" w:after="0" w:line="408" w:lineRule="exact"/>
        <w:ind w:left="0" w:right="0" w:firstLine="576"/>
        <w:jc w:val="left"/>
      </w:pPr>
      <w:r>
        <w:rPr/>
        <w:t xml:space="preserve">(54) Standards for the verification of signatures on ballot declarations.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123</w:t>
      </w:r>
      <w:r>
        <w:rPr/>
        <w:t xml:space="preserve"> and 2019 c 6 s 3 are each amended to read as follows:</w:t>
      </w:r>
    </w:p>
    <w:p>
      <w:pPr>
        <w:spacing w:before="0" w:after="0" w:line="408" w:lineRule="exact"/>
        <w:ind w:left="0" w:right="0" w:firstLine="576"/>
        <w:jc w:val="left"/>
      </w:pPr>
      <w:r>
        <w:rPr/>
        <w:t xml:space="preserve">(1) A person who has a valid Washington state driver's license, state identification card, or tribal identification may submit a voter registration application electronically on the secretary of state's web site. A person who has a valid tribal identification card may submit a voter registration electronically on the secretary of state's web site if the secretary of state is able to obtain a copy of the applicant's signature from the federal government or the tribal government. </w:t>
      </w:r>
      <w:r>
        <w:rPr>
          <w:u w:val="single"/>
        </w:rPr>
        <w:t xml:space="preserve">A service or overseas voter may use a digital signature to submit a voter registration electronically on the secretary of state's web site.</w:t>
      </w:r>
    </w:p>
    <w:p>
      <w:pPr>
        <w:spacing w:before="0" w:after="0" w:line="408" w:lineRule="exact"/>
        <w:ind w:left="0" w:right="0" w:firstLine="576"/>
        <w:jc w:val="left"/>
      </w:pPr>
      <w:r>
        <w:rPr/>
        <w:t xml:space="preserve">(2) The applicant must attest to the truth of the information provided on the application by affirmatively accepting the information as true.</w:t>
      </w:r>
    </w:p>
    <w:p>
      <w:pPr>
        <w:spacing w:before="0" w:after="0" w:line="408" w:lineRule="exact"/>
        <w:ind w:left="0" w:right="0" w:firstLine="576"/>
        <w:jc w:val="left"/>
      </w:pPr>
      <w:r>
        <w:rPr/>
        <w:t xml:space="preserve">(3) The applicant must affirmatively assent to use of his or her driver's license, state identification card, or tribal identification card signature </w:t>
      </w:r>
      <w:r>
        <w:rPr>
          <w:u w:val="single"/>
        </w:rPr>
        <w:t xml:space="preserve">or digital signature</w:t>
      </w:r>
      <w:r>
        <w:rPr/>
        <w:t xml:space="preserve"> for voter registration purposes.</w:t>
      </w:r>
    </w:p>
    <w:p>
      <w:pPr>
        <w:spacing w:before="0" w:after="0" w:line="408" w:lineRule="exact"/>
        <w:ind w:left="0" w:right="0" w:firstLine="576"/>
        <w:jc w:val="left"/>
      </w:pPr>
      <w:r>
        <w:rPr/>
        <w:t xml:space="preserve">(4) A voter registration application submitted electronically is otherwise considered a registration by mail.</w:t>
      </w:r>
    </w:p>
    <w:p>
      <w:pPr>
        <w:spacing w:before="0" w:after="0" w:line="408" w:lineRule="exact"/>
        <w:ind w:left="0" w:right="0" w:firstLine="576"/>
        <w:jc w:val="left"/>
      </w:pPr>
      <w:r>
        <w:rPr/>
        <w:t xml:space="preserve">(5) For each electronic application, the secretary of state must obtain a digital copy of the applicant's driver's license or state identification card signature from the department of licensing or tribal identification issuing authority.</w:t>
      </w:r>
    </w:p>
    <w:p>
      <w:pPr>
        <w:spacing w:before="0" w:after="0" w:line="408" w:lineRule="exact"/>
        <w:ind w:left="0" w:right="0" w:firstLine="576"/>
        <w:jc w:val="left"/>
      </w:pPr>
      <w:r>
        <w:rPr/>
        <w:t xml:space="preserve">(6) The secretary of state may employ additional security measures to ensure the accuracy and integrity of voter registration applications submitted electronically.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40</w:t>
      </w:r>
      <w:r>
        <w:rPr/>
        <w:t xml:space="preserve">.</w:t>
      </w:r>
      <w:r>
        <w:t xml:space="preserve">091</w:t>
      </w:r>
      <w:r>
        <w:rPr/>
        <w:t xml:space="preserve"> and 2019 c 161 s 3 are each amended to read as follows:</w:t>
      </w:r>
    </w:p>
    <w:p>
      <w:pPr>
        <w:spacing w:before="0" w:after="0" w:line="408" w:lineRule="exact"/>
        <w:ind w:left="0" w:right="0" w:firstLine="576"/>
        <w:jc w:val="left"/>
      </w:pPr>
      <w:r>
        <w:rPr/>
        <w:t xml:space="preserve">(1) The county auditor shall send each voter a ballot, a security envelope in which to conceal the ballot after voting, a larger envelope in which to return the security envelope, a declaration that the voter must sign, and instructions on how to obtain information about the election, how to mark the ballot, and how to return the ballot to the county auditor.</w:t>
      </w:r>
    </w:p>
    <w:p>
      <w:pPr>
        <w:spacing w:before="0" w:after="0" w:line="408" w:lineRule="exact"/>
        <w:ind w:left="0" w:right="0" w:firstLine="576"/>
        <w:jc w:val="left"/>
      </w:pPr>
      <w:r>
        <w:rPr/>
        <w:t xml:space="preserve">(2) The voter must swear under penalty of perjury that he or she meets the qualifications to vote, and has not voted in any other jurisdiction at this election. The declaration must clearly inform the voter that it is illegal to vote if he or she is not a United States citizen; it is illegal to vote if he or she has been convicted of a felony and has not had his or her voting rights restored; and it is illegal to cast a ballot or sign a ballot declaration on behalf of another voter. The ballot materials must provide space for the voter to sign the declaration, indicate the date on which the ballot was voted, and include a telephone number.</w:t>
      </w:r>
    </w:p>
    <w:p>
      <w:pPr>
        <w:spacing w:before="0" w:after="0" w:line="408" w:lineRule="exact"/>
        <w:ind w:left="0" w:right="0" w:firstLine="576"/>
        <w:jc w:val="left"/>
      </w:pPr>
      <w:r>
        <w:rPr/>
        <w:t xml:space="preserve">(3) For overseas and service voters, the signed declaration constitutes the equivalent of a voter registration. Return envelopes for overseas and service voters must enable the ballot to be returned postage free if mailed through the United States postal service, United States armed forces postal service, or the postal service of a United States foreign embassy under 39 U.S.C. 3406.</w:t>
      </w:r>
    </w:p>
    <w:p>
      <w:pPr>
        <w:spacing w:before="0" w:after="0" w:line="408" w:lineRule="exact"/>
        <w:ind w:left="0" w:right="0" w:firstLine="576"/>
        <w:jc w:val="left"/>
      </w:pPr>
      <w:r>
        <w:rPr/>
        <w:t xml:space="preserve">(4) The voter must be instructed to either return the ballot to the county auditor no later than 8:00 p.m. the day of the election or primary, or mail the ballot to the county auditor with a postmark no later than the day of the election or primary. Return envelopes for all election ballots must include prepaid postage. Service and overseas voters must be provided with instructions and a privacy sheet for returning the ballot and signed declaration by fax or email. </w:t>
      </w:r>
      <w:r>
        <w:rPr>
          <w:u w:val="single"/>
        </w:rPr>
        <w:t xml:space="preserve">Service and overseas voters may complete the ballot declaration with a digital signature.</w:t>
      </w:r>
      <w:r>
        <w:rPr/>
        <w:t xml:space="preserve"> A voted ballot and signed declaration returned by fax or email must be received by 8:00 p.m. on the day of the election or primary.</w:t>
      </w:r>
    </w:p>
    <w:p>
      <w:pPr>
        <w:spacing w:before="0" w:after="0" w:line="408" w:lineRule="exact"/>
        <w:ind w:left="0" w:right="0" w:firstLine="576"/>
        <w:jc w:val="left"/>
      </w:pPr>
      <w:r>
        <w:rPr/>
        <w:t xml:space="preserve">(5) The county auditor's name may not appear on the security envelope, the return envelope, or on any voting instructions or materials included with the ballot if he or she is a candidate for office during the same year.</w:t>
      </w:r>
    </w:p>
    <w:p>
      <w:pPr>
        <w:spacing w:before="0" w:after="0" w:line="408" w:lineRule="exact"/>
        <w:ind w:left="0" w:right="0" w:firstLine="576"/>
        <w:jc w:val="left"/>
      </w:pPr>
      <w:r>
        <w:rPr/>
        <w:t xml:space="preserve">(6) For purposes of this section, "prepaid postage" means any method of return postage paid by the county or state.</w:t>
      </w:r>
    </w:p>
    <w:p/>
    <w:p>
      <w:pPr>
        <w:jc w:val="center"/>
      </w:pPr>
      <w:r>
        <w:rPr>
          <w:b/>
        </w:rPr>
        <w:t>--- END ---</w:t>
      </w:r>
    </w:p>
    <w:sectPr>
      <w:pgNumType w:start="1"/>
      <w:footerReference xmlns:r="http://schemas.openxmlformats.org/officeDocument/2006/relationships" r:id="R051cd43f90c9454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6183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e495aab9fce44a4" /><Relationship Type="http://schemas.openxmlformats.org/officeDocument/2006/relationships/footer" Target="/word/footer1.xml" Id="R051cd43f90c9454d" /></Relationships>
</file>