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da15d80d7f40c1" /></Relationships>
</file>

<file path=word/document.xml><?xml version="1.0" encoding="utf-8"?>
<w:document xmlns:w="http://schemas.openxmlformats.org/wordprocessingml/2006/main">
  <w:body>
    <w:p>
      <w:r>
        <w:t>S-5070.1</w:t>
      </w:r>
    </w:p>
    <w:p>
      <w:pPr>
        <w:jc w:val="center"/>
      </w:pPr>
      <w:r>
        <w:t>_______________________________________________</w:t>
      </w:r>
    </w:p>
    <w:p/>
    <w:p>
      <w:pPr>
        <w:jc w:val="center"/>
      </w:pPr>
      <w:r>
        <w:rPr>
          <w:b/>
        </w:rPr>
        <w:t>SENATE BILL 6075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Takko</w:t>
      </w:r>
    </w:p>
    <w:p/>
    <w:p>
      <w:r>
        <w:rPr>
          <w:t xml:space="preserve">Prefiled 12/13/19.</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effort assistance; amending RCW 28A.500.015;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2019 c 410 s 1 are each amended to read as follows:</w:t>
      </w:r>
    </w:p>
    <w:p>
      <w:pPr>
        <w:spacing w:before="0" w:after="0" w:line="408" w:lineRule="exact"/>
        <w:ind w:left="0" w:right="0" w:firstLine="576"/>
        <w:jc w:val="left"/>
      </w:pPr>
      <w:r>
        <w:rPr/>
        <w:t xml:space="preserve">(1) Beginning in calendar year </w:t>
      </w:r>
      <w:r>
        <w:t>((</w:t>
      </w:r>
      <w:r>
        <w:rPr>
          <w:strike/>
        </w:rPr>
        <w:t xml:space="preserve">2020</w:t>
      </w:r>
      <w:r>
        <w:t>))</w:t>
      </w:r>
      <w:r>
        <w:rPr/>
        <w:t xml:space="preserve"> </w:t>
      </w:r>
      <w:r>
        <w:rPr>
          <w:u w:val="single"/>
        </w:rPr>
        <w:t xml:space="preserve">2021</w:t>
      </w:r>
      <w:r>
        <w:rPr/>
        <w:t xml:space="preserve">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(2)(a) For an eligible school district </w:t>
      </w:r>
      <w:r>
        <w:t>((</w:t>
      </w:r>
      <w:r>
        <w:rPr>
          <w:strike/>
        </w:rPr>
        <w:t xml:space="preserve">with an actual enrichment levy rate that is less than one dollar and fifty cents per thousand dollars of assessed value in the school district</w:t>
      </w:r>
      <w:r>
        <w:t>))</w:t>
      </w:r>
      <w:r>
        <w:rPr/>
        <w:t xml:space="preserve">, the annual local effort assistance funding is equal to the school district's maximum local effort assistance multiplied by a fraction equal to the school district's actual enrichment levy </w:t>
      </w:r>
      <w:r>
        <w:t>((</w:t>
      </w:r>
      <w:r>
        <w:rPr>
          <w:strike/>
        </w:rPr>
        <w:t xml:space="preserve">rate</w:t>
      </w:r>
      <w:r>
        <w:t>))</w:t>
      </w:r>
      <w:r>
        <w:rPr/>
        <w:t xml:space="preserve"> divided by </w:t>
      </w:r>
      <w:r>
        <w:t>((</w:t>
      </w:r>
      <w:r>
        <w:rPr>
          <w:strike/>
        </w:rPr>
        <w:t xml:space="preserve">one dollar and fifty cents per thousand dollars of assessed value in</w:t>
      </w:r>
      <w:r>
        <w:t>))</w:t>
      </w:r>
      <w:r>
        <w:rPr/>
        <w:t xml:space="preserve"> the school </w:t>
      </w:r>
      <w:r>
        <w:t>((</w:t>
      </w:r>
      <w:r>
        <w:rPr>
          <w:strike/>
        </w:rPr>
        <w:t xml:space="preserve">district</w:t>
      </w:r>
      <w:r>
        <w:t>))</w:t>
      </w:r>
      <w:r>
        <w:rPr/>
        <w:t xml:space="preserve"> </w:t>
      </w:r>
      <w:r>
        <w:rPr>
          <w:u w:val="single"/>
        </w:rPr>
        <w:t xml:space="preserve">district's maximum allowable enrichment levy</w:t>
      </w:r>
      <w:r>
        <w:rPr/>
        <w:t xml:space="preserve">.</w:t>
      </w:r>
    </w:p>
    <w:p>
      <w:pPr>
        <w:spacing w:before="0" w:after="0" w:line="408" w:lineRule="exact"/>
        <w:ind w:left="0" w:right="0" w:firstLine="576"/>
        <w:jc w:val="left"/>
      </w:pPr>
      <w:r>
        <w:rPr/>
        <w:t xml:space="preserve">(b) </w:t>
      </w:r>
      <w:r>
        <w:t>((</w:t>
      </w:r>
      <w:r>
        <w:rPr>
          <w:strike/>
        </w:rPr>
        <w:t xml:space="preserve">For an eligible school district with an actual enrichment levy rate that is equal to or greater than one dollar and fifty cents per thousand dollars of assessed value in the school district, the annual local effort assistance funding is equal to the school district's maximum local effort assistance.</w:t>
      </w:r>
    </w:p>
    <w:p>
      <w:pPr>
        <w:spacing w:before="0" w:after="0" w:line="408" w:lineRule="exact"/>
        <w:ind w:left="0" w:right="0" w:firstLine="576"/>
        <w:jc w:val="left"/>
      </w:pPr>
      <w:r>
        <w:rPr>
          <w:strike/>
        </w:rPr>
        <w:t xml:space="preserve">(c)</w:t>
      </w:r>
      <w:r>
        <w:t>))</w:t>
      </w:r>
      <w:r>
        <w:rPr/>
        <w:t xml:space="preserve"> Beginning in calendar year 2022, for state-tribal education compact schools established under chapter 28A.715 RCW, the annual local effort assistance funding is equal to the actual enrichment levy per student as calculated by the superintendent of public instruction for the previous year for the school district in which the state-tribal education compact school is located, up to a maximum per student amount of </w:t>
      </w:r>
      <w:r>
        <w:t>((</w:t>
      </w:r>
      <w:r>
        <w:rPr>
          <w:strike/>
        </w:rPr>
        <w:t xml:space="preserve">one</w:t>
      </w:r>
      <w:r>
        <w:t>))</w:t>
      </w:r>
      <w:r>
        <w:rPr/>
        <w:t xml:space="preserve"> </w:t>
      </w:r>
      <w:r>
        <w:rPr>
          <w:u w:val="single"/>
        </w:rPr>
        <w:t xml:space="preserve">two</w:t>
      </w:r>
      <w:r>
        <w:rPr/>
        <w:t xml:space="preserve"> thousand five hundred </w:t>
      </w:r>
      <w:r>
        <w:t>((</w:t>
      </w:r>
      <w:r>
        <w:rPr>
          <w:strike/>
        </w:rPr>
        <w:t xml:space="preserve">fifty</w:t>
      </w:r>
      <w:r>
        <w:t>))</w:t>
      </w:r>
      <w:r>
        <w:rPr/>
        <w:t xml:space="preserve"> dollars as increased </w:t>
      </w:r>
      <w:r>
        <w:t>((</w:t>
      </w:r>
      <w:r>
        <w:rPr>
          <w:strike/>
        </w:rPr>
        <w:t xml:space="preserve">by</w:t>
      </w:r>
      <w:r>
        <w:t>))</w:t>
      </w:r>
      <w:r>
        <w:rPr/>
        <w:t xml:space="preserve"> </w:t>
      </w:r>
      <w:r>
        <w:rPr>
          <w:u w:val="single"/>
        </w:rPr>
        <w:t xml:space="preserve">for</w:t>
      </w:r>
      <w:r>
        <w:rPr/>
        <w:t xml:space="preserve"> inflation </w:t>
      </w:r>
      <w:r>
        <w:t>((</w:t>
      </w:r>
      <w:r>
        <w:rPr>
          <w:strike/>
        </w:rPr>
        <w:t xml:space="preserve">from the 2019</w:t>
      </w:r>
      <w:r>
        <w:t>))</w:t>
      </w:r>
      <w:r>
        <w:rPr/>
        <w:t xml:space="preserve"> </w:t>
      </w:r>
      <w:r>
        <w:rPr>
          <w:u w:val="single"/>
        </w:rPr>
        <w:t xml:space="preserve">beginning in</w:t>
      </w:r>
      <w:r>
        <w:rPr/>
        <w:t xml:space="preserve"> calendar year </w:t>
      </w:r>
      <w:r>
        <w:rPr>
          <w:u w:val="single"/>
        </w:rPr>
        <w:t xml:space="preserve">2020</w:t>
      </w:r>
      <w:r>
        <w:rPr/>
        <w:t xml:space="preserve">, multiplied by the student enrollment of the state-tribal education compact school in the prior school year.</w:t>
      </w:r>
    </w:p>
    <w:p>
      <w:pPr>
        <w:spacing w:before="0" w:after="0" w:line="408" w:lineRule="exact"/>
        <w:ind w:left="0" w:right="0" w:firstLine="576"/>
        <w:jc w:val="left"/>
      </w:pPr>
      <w:r>
        <w:t>((</w:t>
      </w:r>
      <w:r>
        <w:rPr>
          <w:strike/>
        </w:rPr>
        <w:t xml:space="preserve">(d) For a school district that meets the criteria in this subsection and is located west of the Cascades in a county that borders another state, the annual local effort assistance funding is equal to the local effort assistance funding authorized under (b) of this subsection and additional local effort assistance funding equal to the following amounts:</w:t>
      </w:r>
    </w:p>
    <w:p>
      <w:pPr>
        <w:spacing w:before="0" w:after="0" w:line="408" w:lineRule="exact"/>
        <w:ind w:left="0" w:right="0" w:firstLine="576"/>
        <w:jc w:val="left"/>
      </w:pPr>
      <w:r>
        <w:rPr>
          <w:strike/>
        </w:rPr>
        <w:t xml:space="preserve">(i) Two hundred forty-six dollars per pupil in the 2019-20 school year for a school district with more than twenty-five thousand annual full-time equivalent students; and</w:t>
      </w:r>
    </w:p>
    <w:p>
      <w:pPr>
        <w:spacing w:before="0" w:after="0" w:line="408" w:lineRule="exact"/>
        <w:ind w:left="0" w:right="0" w:firstLine="576"/>
        <w:jc w:val="left"/>
      </w:pPr>
      <w:r>
        <w:rPr>
          <w:strike/>
        </w:rPr>
        <w:t xml:space="preserve">(ii) Two hundred eighty-six dollars per pupil in the 2019-20 school year for a school district with more than twenty thousand annual full-time equivalent enrolled students but fewer than twenty-five thousand annual full-time equivalent enrolled students.</w:t>
      </w:r>
      <w:r>
        <w:t>))</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t>
      </w:r>
      <w:r>
        <w:t>((</w:t>
      </w:r>
      <w:r>
        <w:rPr>
          <w:strike/>
        </w:rPr>
        <w:t xml:space="preserve">where the amount generated by a levy of one dollar and fifty cents per thousand dollars of assessed value in the school district,</w:t>
      </w:r>
      <w:r>
        <w:t>))</w:t>
      </w:r>
      <w:r>
        <w:rPr/>
        <w:t xml:space="preserve"> </w:t>
      </w:r>
      <w:r>
        <w:rPr>
          <w:u w:val="single"/>
        </w:rPr>
        <w:t xml:space="preserve">whose maximum allowable enrichment levy</w:t>
      </w:r>
      <w:r>
        <w:rPr/>
        <w:t xml:space="preserve"> divided by the school district's total student enrollment in the prior school year</w:t>
      </w:r>
      <w:r>
        <w:t>((</w:t>
      </w:r>
      <w:r>
        <w:rPr>
          <w:strike/>
        </w:rPr>
        <w:t xml:space="preserve">,</w:t>
      </w:r>
      <w:r>
        <w:t>))</w:t>
      </w:r>
      <w:r>
        <w:rPr/>
        <w:t xml:space="preserve"> is less than the state local effort assistance threshold.</w:t>
      </w:r>
    </w:p>
    <w:p>
      <w:pPr>
        <w:spacing w:before="0" w:after="0" w:line="408" w:lineRule="exact"/>
        <w:ind w:left="0" w:right="0" w:firstLine="576"/>
        <w:jc w:val="left"/>
      </w:pPr>
      <w:r>
        <w:rPr/>
        <w:t xml:space="preserve">(b)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t xml:space="preserve">(c) </w:t>
      </w:r>
      <w:r>
        <w:rPr>
          <w:u w:val="single"/>
        </w:rPr>
        <w:t xml:space="preserve">"Maximum allowable enrichment levy" means the maximum levy permitted by RCW 84.52.0531.</w:t>
      </w:r>
    </w:p>
    <w:p>
      <w:pPr>
        <w:spacing w:before="0" w:after="0" w:line="408" w:lineRule="exact"/>
        <w:ind w:left="0" w:right="0" w:firstLine="576"/>
        <w:jc w:val="left"/>
      </w:pPr>
      <w:r>
        <w:rPr>
          <w:u w:val="single"/>
        </w:rPr>
        <w:t xml:space="preserve">(d)</w:t>
      </w:r>
      <w:r>
        <w:rPr/>
        <w:t xml:space="preserve"> "Maximum local effort assistance" means the difference between the following:</w:t>
      </w:r>
    </w:p>
    <w:p>
      <w:pPr>
        <w:spacing w:before="0" w:after="0" w:line="408" w:lineRule="exact"/>
        <w:ind w:left="0" w:right="0" w:firstLine="576"/>
        <w:jc w:val="left"/>
      </w:pPr>
      <w:r>
        <w:rPr/>
        <w:t xml:space="preserve">(i) The school district's actual prior school year enrollment multiplied by the state local effort assistance threshold; and</w:t>
      </w:r>
    </w:p>
    <w:p>
      <w:pPr>
        <w:spacing w:before="0" w:after="0" w:line="408" w:lineRule="exact"/>
        <w:ind w:left="0" w:right="0" w:firstLine="576"/>
        <w:jc w:val="left"/>
      </w:pPr>
      <w:r>
        <w:rPr/>
        <w:t xml:space="preserve">(ii) The </w:t>
      </w:r>
      <w:r>
        <w:t>((</w:t>
      </w:r>
      <w:r>
        <w:rPr>
          <w:strike/>
        </w:rPr>
        <w:t xml:space="preserve">amount generated by a levy of one dollar and fifty cents per thousand dollars of assessed value in the</w:t>
      </w:r>
      <w:r>
        <w:t>))</w:t>
      </w:r>
      <w:r>
        <w:rPr/>
        <w:t xml:space="preserve"> school </w:t>
      </w:r>
      <w:r>
        <w:t>((</w:t>
      </w:r>
      <w:r>
        <w:rPr>
          <w:strike/>
        </w:rPr>
        <w:t xml:space="preserve">district</w:t>
      </w:r>
      <w:r>
        <w:t>))</w:t>
      </w:r>
      <w:r>
        <w:rPr/>
        <w:t xml:space="preserve"> </w:t>
      </w:r>
      <w:r>
        <w:rPr>
          <w:u w:val="single"/>
        </w:rPr>
        <w:t xml:space="preserve">district's maximum allowable enrichment levy</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"Prior school year" means the most recent school year completed prior to the year in which the state local effort assistance funding is to be distributed.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"State local effort assistance threshold" means </w:t>
      </w:r>
      <w:r>
        <w:t>((</w:t>
      </w:r>
      <w:r>
        <w:rPr>
          <w:strike/>
        </w:rPr>
        <w:t xml:space="preserve">one</w:t>
      </w:r>
      <w:r>
        <w:t>))</w:t>
      </w:r>
      <w:r>
        <w:rPr/>
        <w:t xml:space="preserve"> </w:t>
      </w:r>
      <w:r>
        <w:rPr>
          <w:u w:val="single"/>
        </w:rPr>
        <w:t xml:space="preserve">two</w:t>
      </w:r>
      <w:r>
        <w:rPr/>
        <w:t xml:space="preserve"> thousand five hundred </w:t>
      </w:r>
      <w:r>
        <w:t>((</w:t>
      </w:r>
      <w:r>
        <w:rPr>
          <w:strike/>
        </w:rPr>
        <w:t xml:space="preserve">fifty</w:t>
      </w:r>
      <w:r>
        <w:t>))</w:t>
      </w:r>
      <w:r>
        <w:rPr/>
        <w:t xml:space="preserve"> dollars per student, increased for inflation beginning in calendar year 2020.</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"Student enrollment" means the average annual full-time equivalent student enrollment.</w:t>
      </w:r>
    </w:p>
    <w:p>
      <w:pPr>
        <w:spacing w:before="0" w:after="0" w:line="408" w:lineRule="exact"/>
        <w:ind w:left="0" w:right="0" w:firstLine="576"/>
        <w:jc w:val="left"/>
      </w:pPr>
      <w:r>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u w:val="single"/>
        </w:rPr>
        <w:t xml:space="preserve">(7) No district may receive less in local effort assistance in a calendar year under this act than it would have received for that calendar year under chapter 410, Laws of 2019 had it not been amended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2b45331f8c5942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a3bdee6a084a42" /><Relationship Type="http://schemas.openxmlformats.org/officeDocument/2006/relationships/footer" Target="/word/footer1.xml" Id="R2b45331f8c594204" /></Relationships>
</file>