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038db89bd0441b" /></Relationships>
</file>

<file path=word/document.xml><?xml version="1.0" encoding="utf-8"?>
<w:document xmlns:w="http://schemas.openxmlformats.org/wordprocessingml/2006/main">
  <w:body>
    <w:p>
      <w:r>
        <w:t>S-4913.1</w:t>
      </w:r>
    </w:p>
    <w:p>
      <w:pPr>
        <w:jc w:val="center"/>
      </w:pPr>
      <w:r>
        <w:t>_______________________________________________</w:t>
      </w:r>
    </w:p>
    <w:p/>
    <w:p>
      <w:pPr>
        <w:jc w:val="center"/>
      </w:pPr>
      <w:r>
        <w:rPr>
          <w:b/>
        </w:rPr>
        <w:t>SENATE BILL 6032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Hawkins, Hobbs, King, Takko, Kuderer, Fortunato, Becker, Short, Sheldon, Warnick, Saldaña, Mullet, Zeiger, Wilson, C., Holy, Hunt, Wilson, L., Wellman, Padden, Hasegawa, Brown, Carlyle, Conway, Das, Dhingra, Ericksen, Lovelett, Muzzall, Nguyen, Pedersen, Rivers, Rolfes, and Salomon</w:t>
      </w:r>
    </w:p>
    <w:p/>
    <w:p>
      <w:r>
        <w:rPr>
          <w:t xml:space="preserve">Prefiled 12/03/19.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Washington apples special license plate; reenacting and amending RCW 46.18.200, 46.17.220, and 46.68.420; and adding a new section to chapter 46.04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2019 c 384 s 1 and 2019 c 177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2019 c 384 s 2 and 2019 c 177 s 2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(21)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(22)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(23)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(24)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(25)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(26)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(27)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(28)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(29)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(30) </w:t>
            </w:r>
            <w:r>
              <w:rPr>
                <w:rFonts w:ascii="Times New Roman" w:hAnsi="Times New Roman"/>
                <w:sz w:val="16"/>
                <w:u w:val="single"/>
              </w:rPr>
              <w:t xml:space="preserve">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(31)</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2019 c 384 s 3 and 2019 c 177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w:t>
      </w:r>
      <w:r>
        <w:t>((</w:t>
      </w:r>
      <w:r>
        <w:rPr>
          <w:strike/>
        </w:rPr>
        <w:t xml:space="preserve">account [fund]</w:t>
      </w:r>
      <w:r>
        <w:t>))</w:t>
      </w:r>
      <w:r>
        <w:rPr/>
        <w:t xml:space="preserve"> </w:t>
      </w:r>
      <w:r>
        <w:rPr>
          <w:u w:val="single"/>
        </w:rPr>
        <w:t xml:space="preserve">fund</w:t>
      </w:r>
      <w:r>
        <w:rPr/>
        <w:t xml:space="preserve">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association of Washington generals created in RCW 43.15.030 in the following manner: Twenty-five thousand dollars per year of the net proceeds to the legislative youth advisory council, or its successor organization; and the remaining net proceeds on an annual basis, to the association of Washington generals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apples license plate" means a special license plate under RCW 46.18.200 that displays the Washington apple logo.</w:t>
      </w:r>
    </w:p>
    <w:p/>
    <w:p>
      <w:pPr>
        <w:jc w:val="center"/>
      </w:pPr>
      <w:r>
        <w:rPr>
          <w:b/>
        </w:rPr>
        <w:t>--- END ---</w:t>
      </w:r>
    </w:p>
    <w:sectPr>
      <w:pgNumType w:start="1"/>
      <w:footerReference xmlns:r="http://schemas.openxmlformats.org/officeDocument/2006/relationships" r:id="R13081a7523024c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abab1c27724b23" /><Relationship Type="http://schemas.openxmlformats.org/officeDocument/2006/relationships/footer" Target="/word/footer1.xml" Id="R13081a7523024c62" /></Relationships>
</file>