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69b5180dd545b8" /></Relationships>
</file>

<file path=word/document.xml><?xml version="1.0" encoding="utf-8"?>
<w:document xmlns:w="http://schemas.openxmlformats.org/wordprocessingml/2006/main">
  <w:body>
    <w:p>
      <w:r>
        <w:t>Z-0072.2</w:t>
      </w:r>
    </w:p>
    <w:p>
      <w:pPr>
        <w:jc w:val="center"/>
      </w:pPr>
      <w:r>
        <w:t>_______________________________________________</w:t>
      </w:r>
    </w:p>
    <w:p/>
    <w:p>
      <w:pPr>
        <w:jc w:val="center"/>
      </w:pPr>
      <w:r>
        <w:rPr>
          <w:b/>
        </w:rPr>
        <w:t>SENATE BILL 5695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Liias, King, Zeiger, Saldaña, and Kuderer; by request of Department of Transportation</w:t>
      </w:r>
    </w:p>
    <w:p/>
    <w:p>
      <w:r>
        <w:rPr>
          <w:t xml:space="preserve">Read first time 01/28/19.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occupancy vehicle lane penalties; amending RCW 46.61.165 and 47.52.025;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or (d)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 </w:t>
      </w:r>
      <w:r>
        <w:rPr>
          <w:u w:val="single"/>
        </w:rPr>
        <w:t xml:space="preserve">The monetary penalty for a traffic infraction issued under this section is: (a) A one hundred dollar base penalty plus statutory assessments for the first offense; (b) a two hundred twenty-five dollar base penalty plus statutory assessments for the second offense; and (c) a three hundred fifty dollar base penalty plus statutory assessments for each violation thereafter.</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or (e)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forty-five miles per hour at least ninety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w:t>
      </w:r>
      <w:r>
        <w:rPr>
          <w:u w:val="single"/>
        </w:rPr>
        <w:t xml:space="preserve">A violation of this section is subject to the penalties in RCW 46.61.165.</w:t>
      </w:r>
    </w:p>
    <w:p>
      <w:pPr>
        <w:spacing w:before="0" w:after="0" w:line="408" w:lineRule="exact"/>
        <w:ind w:left="0" w:right="0" w:firstLine="576"/>
        <w:jc w:val="left"/>
      </w:pPr>
      <w:r>
        <w:rPr>
          <w:u w:val="single"/>
        </w:rPr>
        <w:t xml:space="preserve">(6)</w:t>
      </w:r>
      <w:r>
        <w:rPr/>
        <w:t xml:space="preserve">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
      <w:pPr>
        <w:jc w:val="center"/>
      </w:pPr>
      <w:r>
        <w:rPr>
          <w:b/>
        </w:rPr>
        <w:t>--- END ---</w:t>
      </w:r>
    </w:p>
    <w:sectPr>
      <w:pgNumType w:start="1"/>
      <w:footerReference xmlns:r="http://schemas.openxmlformats.org/officeDocument/2006/relationships" r:id="R37345698383a4f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269fb91eb94355" /><Relationship Type="http://schemas.openxmlformats.org/officeDocument/2006/relationships/footer" Target="/word/footer1.xml" Id="R37345698383a4f6e" /></Relationships>
</file>