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59854dd1b43fb" /></Relationships>
</file>

<file path=word/document.xml><?xml version="1.0" encoding="utf-8"?>
<w:document xmlns:w="http://schemas.openxmlformats.org/wordprocessingml/2006/main">
  <w:body>
    <w:p>
      <w:r>
        <w:t>S-1074.1</w:t>
      </w:r>
    </w:p>
    <w:p>
      <w:pPr>
        <w:jc w:val="center"/>
      </w:pPr>
      <w:r>
        <w:t>_______________________________________________</w:t>
      </w:r>
    </w:p>
    <w:p/>
    <w:p>
      <w:pPr>
        <w:jc w:val="center"/>
      </w:pPr>
      <w:r>
        <w:rPr>
          <w:b/>
        </w:rPr>
        <w:t>SENATE BILL 5676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Walsh,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planning under the growth management act to impose certain real estate excise taxes by councilmanic action; and amending RCW 82.46.035.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w:t>
      </w:r>
      <w:r>
        <w:t>((</w:t>
      </w:r>
      <w:r>
        <w:rPr>
          <w:strike/>
        </w:rPr>
        <w:t xml:space="preserve">(1)</w:t>
      </w:r>
      <w:r>
        <w:t>))</w:t>
      </w:r>
      <w:r>
        <w:rPr/>
        <w:t xml:space="preserve"> may impose an additional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r>
        <w:t>))</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and planning, construction, reconstruction, repair, rehabilitation, or improvement of parks.</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rPr/>
        <w:t xml:space="preserve">(7) From June 30, 2012, until December 31, 2016, a city or county may use the greater of one hundred thousand dollars or thirty</w:t>
      </w:r>
      <w:r>
        <w:rPr/>
        <w:noBreakHyphen/>
      </w:r>
      <w:r>
        <w:rPr/>
        <w:t xml:space="preserve">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p>
    <w:p/>
    <w:p>
      <w:pPr>
        <w:jc w:val="center"/>
      </w:pPr>
      <w:r>
        <w:rPr>
          <w:b/>
        </w:rPr>
        <w:t>--- END ---</w:t>
      </w:r>
    </w:p>
    <w:sectPr>
      <w:pgNumType w:start="1"/>
      <w:footerReference xmlns:r="http://schemas.openxmlformats.org/officeDocument/2006/relationships" r:id="R7de9679563f74d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7e584adf984133" /><Relationship Type="http://schemas.openxmlformats.org/officeDocument/2006/relationships/footer" Target="/word/footer1.xml" Id="R7de9679563f74df3" /></Relationships>
</file>