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6402dfb164010" /></Relationships>
</file>

<file path=word/document.xml><?xml version="1.0" encoding="utf-8"?>
<w:document xmlns:w="http://schemas.openxmlformats.org/wordprocessingml/2006/main">
  <w:body>
    <w:p>
      <w:r>
        <w:t>S-1933.2</w:t>
      </w:r>
    </w:p>
    <w:p>
      <w:pPr>
        <w:jc w:val="center"/>
      </w:pPr>
      <w:r>
        <w:t>_______________________________________________</w:t>
      </w:r>
    </w:p>
    <w:p/>
    <w:p>
      <w:pPr>
        <w:jc w:val="center"/>
      </w:pPr>
      <w:r>
        <w:rPr>
          <w:b/>
        </w:rPr>
        <w:t>SUBSTITUTE SENATE BILL 5549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Liias, King, Hunt, and Braun)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resident distillery marketing and sales restrictions; amending RCW 66.24.140, 66.24.145, 66.28.040, 66.24.630, and 66.28.310; adding new sections to chapter 66.24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2017 c 260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w:t>
      </w:r>
      <w:r>
        <w:rPr>
          <w:u w:val="single"/>
        </w:rPr>
        <w:t xml:space="preserve">, for off-premises consumption,</w:t>
      </w:r>
      <w:r>
        <w:rPr/>
        <w:t xml:space="preserve"> spirits of </w:t>
      </w:r>
      <w:r>
        <w:t>((</w:t>
      </w:r>
      <w:r>
        <w:rPr>
          <w:strike/>
        </w:rPr>
        <w:t xml:space="preserve">its</w:t>
      </w:r>
      <w:r>
        <w:t>))</w:t>
      </w:r>
      <w:r>
        <w:rPr/>
        <w:t xml:space="preserve"> </w:t>
      </w:r>
      <w:r>
        <w:rPr>
          <w:u w:val="single"/>
        </w:rPr>
        <w:t xml:space="preserve">the distillery's</w:t>
      </w:r>
      <w:r>
        <w:rPr/>
        <w:t xml:space="preserve"> own production </w:t>
      </w:r>
      <w:r>
        <w:t>((</w:t>
      </w:r>
      <w:r>
        <w:rPr>
          <w:strike/>
        </w:rPr>
        <w:t xml:space="preserve">for consumption off the premises</w:t>
      </w:r>
      <w:r>
        <w:t>))</w:t>
      </w:r>
      <w:r>
        <w:rPr>
          <w:u w:val="single"/>
        </w:rPr>
        <w:t xml:space="preserve">, spirits produced by another distillery or craft distillery licensed in this state, or vermouth or sparkling wine products produced by a licensee in this state</w:t>
      </w:r>
      <w:r>
        <w:rPr/>
        <w:t xml:space="preserve">. A distillery selling spirits </w:t>
      </w:r>
      <w:r>
        <w:rPr>
          <w:u w:val="single"/>
        </w:rPr>
        <w:t xml:space="preserve">or other alcohol authorized</w:t>
      </w:r>
      <w:r>
        <w:rPr/>
        <w:t xml:space="preserve">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w:t>
      </w:r>
      <w:r>
        <w:t>((</w:t>
      </w:r>
      <w:r>
        <w:rPr>
          <w:strike/>
        </w:rPr>
        <w:t xml:space="preserve">Provide samples subject to the following conditions:</w:t>
      </w:r>
    </w:p>
    <w:p>
      <w:pPr>
        <w:spacing w:before="0" w:after="0" w:line="408" w:lineRule="exact"/>
        <w:ind w:left="0" w:right="0" w:firstLine="576"/>
        <w:jc w:val="left"/>
      </w:pPr>
      <w:r>
        <w:rPr>
          <w:strike/>
        </w:rPr>
        <w:t xml:space="preserve">(i) For the purposes of this subsection, the maximum amount of alcohol per person per day is two ounces;</w:t>
      </w:r>
    </w:p>
    <w:p>
      <w:pPr>
        <w:spacing w:before="0" w:after="0" w:line="408" w:lineRule="exact"/>
        <w:ind w:left="0" w:right="0" w:firstLine="576"/>
        <w:jc w:val="left"/>
      </w:pPr>
      <w:r>
        <w:rPr>
          <w:strike/>
        </w:rPr>
        <w:t xml:space="preserve">(ii) Provide free or for a charge one-half ounce or less samples of spirits of its own production to persons on the premises of the distillery. Spirits samples may be adulterated with nonalcoholic mixers, mixers with alcohol of the distiller's own production, water, and/or ice;</w:t>
      </w:r>
    </w:p>
    <w:p>
      <w:pPr>
        <w:spacing w:before="0" w:after="0" w:line="408" w:lineRule="exact"/>
        <w:ind w:left="0" w:right="0" w:firstLine="576"/>
        <w:jc w:val="left"/>
      </w:pPr>
      <w:r>
        <w:rPr>
          <w:strike/>
        </w:rPr>
        <w:t xml:space="preserve">(iii) Sell adulterated samples of spirits of their own production, water, and/or ice to persons on the premises at the distillery; and</w:t>
      </w:r>
    </w:p>
    <w:p>
      <w:pPr>
        <w:spacing w:before="0" w:after="0" w:line="408" w:lineRule="exact"/>
        <w:ind w:left="0" w:right="0" w:firstLine="576"/>
        <w:jc w:val="left"/>
      </w:pPr>
      <w:r>
        <w:rPr>
          <w:strike/>
        </w:rPr>
        <w:t xml:space="preserve">(iv) Every person who participates in any manner in the service of these samples must obtain a class 12 alcohol server permit</w:t>
      </w:r>
      <w:r>
        <w:t>))</w:t>
      </w:r>
      <w:r>
        <w:rPr/>
        <w:t xml:space="preserve"> </w:t>
      </w:r>
      <w:r>
        <w:rPr>
          <w:u w:val="single"/>
        </w:rPr>
        <w:t xml:space="preserve">Serve samples of spirits for free or for a charge, and sell servings of spirits, vermouth, and sparkling wine to customers for on-premises consumption, at the premises of the distillery indoors, outdoors, or in any combination thereof, and at the distillery's off-site tasting rooms in accordance with this chapter, subject to the following conditions:</w:t>
      </w:r>
    </w:p>
    <w:p>
      <w:pPr>
        <w:spacing w:before="0" w:after="0" w:line="408" w:lineRule="exact"/>
        <w:ind w:left="0" w:right="0" w:firstLine="576"/>
        <w:jc w:val="left"/>
      </w:pPr>
      <w:r>
        <w:rPr>
          <w:u w:val="single"/>
        </w:rPr>
        <w:t xml:space="preserve">(i) A distillery may provide to customers, for free or for a charge, for on-premises consumption, spirits samples that are one-half ounce or less per sample of spirits, and that may be adulterated with water, ice, other alcohol entitled to be served or sold on the licensed premises under this section, or nonalcoholic mixers;</w:t>
      </w:r>
    </w:p>
    <w:p>
      <w:pPr>
        <w:spacing w:before="0" w:after="0" w:line="408" w:lineRule="exact"/>
        <w:ind w:left="0" w:right="0" w:firstLine="576"/>
        <w:jc w:val="left"/>
      </w:pPr>
      <w:r>
        <w:rPr>
          <w:u w:val="single"/>
        </w:rPr>
        <w:t xml:space="preserve">(ii) A distillery may sell, for on-premises consumption, servings of spirits of the distillery's own production or spirits produced by another distillery or craft distillery licensed in this state, which must be adulterated with water, ice, other alcohol entitled to be sold or served on the licensed premises, or nonalcoholic mixers if the revenue derived from the sale of spirits for on-premises consumption under this subsection (2)(c)(ii) does not comprise more than thirty percent of the overall gross revenue earned in the tasting room during the calendar year. Any distiller who sells unadulterated products under this subsection, must file an annual report with the board that summarizes the distiller's revenue sources; and</w:t>
      </w:r>
    </w:p>
    <w:p>
      <w:pPr>
        <w:spacing w:before="0" w:after="0" w:line="408" w:lineRule="exact"/>
        <w:ind w:left="0" w:right="0" w:firstLine="576"/>
        <w:jc w:val="left"/>
      </w:pPr>
      <w:r>
        <w:rPr>
          <w:u w:val="single"/>
        </w:rPr>
        <w:t xml:space="preserve">(iii) A distillery may sell, for on-premises consumption, servings of vermouth or sparkling wine products produced by a licensee in this state.</w:t>
      </w:r>
    </w:p>
    <w:p>
      <w:pPr>
        <w:spacing w:before="0" w:after="0" w:line="408" w:lineRule="exact"/>
        <w:ind w:left="0" w:right="0" w:firstLine="576"/>
        <w:jc w:val="left"/>
      </w:pPr>
      <w:r>
        <w:rPr>
          <w:u w:val="single"/>
        </w:rPr>
        <w:t xml:space="preserve">(3)(a) If a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distillery at its distillery premises and at any off-site tasting rooms licensed under section 3 of this act may be vermouth, sparkling wine, or spirits made by another distilled spirits producer or licensee. If a distillery sells fewer than twenty alcohol stock keeping units of products of its own production, it may sell up to five alcohol stock keeping units of another distillery, craft distillery, or licensee in this state.</w:t>
      </w:r>
    </w:p>
    <w:p>
      <w:pPr>
        <w:spacing w:before="0" w:after="0" w:line="408" w:lineRule="exact"/>
        <w:ind w:left="0" w:right="0" w:firstLine="576"/>
        <w:jc w:val="left"/>
      </w:pPr>
      <w:r>
        <w:rPr>
          <w:u w:val="single"/>
        </w:rPr>
        <w:t xml:space="preserve">(b) A person is limited to receiving or purchasing, for on-premises consumption, no more than two ounces total of spirits that are unadulterated. Any additional spirits purchased for on-premises consumption must be adulterated as authorized in this section.</w:t>
      </w:r>
    </w:p>
    <w:p>
      <w:pPr>
        <w:spacing w:before="0" w:after="0" w:line="408" w:lineRule="exact"/>
        <w:ind w:left="0" w:right="0" w:firstLine="576"/>
        <w:jc w:val="left"/>
      </w:pPr>
      <w:r>
        <w:rPr>
          <w:u w:val="single"/>
        </w:rPr>
        <w:t xml:space="preserve">(c) Except for an event in which a private party has secured a private banquet permit, after 9:00 p.m. no person under twenty-one years of age may enter or remain on a distillery's premises in an area where alcohol is sampled, sold, or served, or on the premises of a distillery's off-site tasting room licensed under section 3 of this act.</w:t>
      </w:r>
    </w:p>
    <w:p>
      <w:pPr>
        <w:spacing w:before="0" w:after="0" w:line="408" w:lineRule="exact"/>
        <w:ind w:left="0" w:right="0" w:firstLine="576"/>
        <w:jc w:val="left"/>
      </w:pPr>
      <w:r>
        <w:rPr>
          <w:u w:val="single"/>
        </w:rPr>
        <w:t xml:space="preserve">(d) Any person serving or selling spirits or other alcohol authorized to be served or sold by a distillery must obtain a class 12 alcohol server permit.</w:t>
      </w:r>
    </w:p>
    <w:p>
      <w:pPr>
        <w:spacing w:before="0" w:after="0" w:line="408" w:lineRule="exact"/>
        <w:ind w:left="0" w:right="0" w:firstLine="576"/>
        <w:jc w:val="left"/>
      </w:pPr>
      <w:r>
        <w:rPr>
          <w:u w:val="single"/>
        </w:rPr>
        <w:t xml:space="preserve">(e) A distillery may sell nonalcoholic products at retail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2015 c 194 s 2 are each amended to read as follows:</w:t>
      </w:r>
    </w:p>
    <w:p>
      <w:pPr>
        <w:spacing w:before="0" w:after="0" w:line="408" w:lineRule="exact"/>
        <w:ind w:left="0" w:right="0" w:firstLine="576"/>
        <w:jc w:val="left"/>
      </w:pPr>
      <w:r>
        <w:rPr/>
        <w:t xml:space="preserve">(1)(a) Any craft distillery may sell</w:t>
      </w:r>
      <w:r>
        <w:rPr>
          <w:u w:val="single"/>
        </w:rPr>
        <w:t xml:space="preserve">, for off-premises consumption,</w:t>
      </w:r>
      <w:r>
        <w:rPr/>
        <w:t xml:space="preserve"> spirits of its own production </w:t>
      </w:r>
      <w:r>
        <w:t>((</w:t>
      </w:r>
      <w:r>
        <w:rPr>
          <w:strike/>
        </w:rPr>
        <w:t xml:space="preserve">for consumption off the premises</w:t>
      </w:r>
      <w:r>
        <w:t>))</w:t>
      </w:r>
      <w:r>
        <w:rPr>
          <w:u w:val="single"/>
        </w:rPr>
        <w:t xml:space="preserve">, spirits produced by another craft distillery or distillery licensed in this state, and vermouth and sparkling wine products produced by a licensee in this state</w:t>
      </w:r>
      <w:r>
        <w:rPr/>
        <w:t xml:space="preserve">.</w:t>
      </w:r>
    </w:p>
    <w:p>
      <w:pPr>
        <w:spacing w:before="0" w:after="0" w:line="408" w:lineRule="exact"/>
        <w:ind w:left="0" w:right="0" w:firstLine="576"/>
        <w:jc w:val="left"/>
      </w:pPr>
      <w:r>
        <w:rPr/>
        <w:t xml:space="preserve">(b) A craft distillery selling spirits </w:t>
      </w:r>
      <w:r>
        <w:rPr>
          <w:u w:val="single"/>
        </w:rPr>
        <w:t xml:space="preserve">or other alcohol authorized</w:t>
      </w:r>
      <w:r>
        <w:rPr/>
        <w:t xml:space="preserve">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w:t>
      </w:r>
      <w:r>
        <w:t>((</w:t>
      </w:r>
      <w:r>
        <w:rPr>
          <w:strike/>
        </w:rPr>
        <w:t xml:space="preserve">provide, free or for a charge, one</w:t>
      </w:r>
      <w:r>
        <w:rPr>
          <w:strike/>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0" w:after="0" w:line="408" w:lineRule="exact"/>
        <w:ind w:left="0" w:right="0" w:firstLine="576"/>
        <w:jc w:val="left"/>
      </w:pPr>
      <w:r>
        <w:rPr>
          <w:strike/>
        </w:rPr>
        <w:t xml:space="preserve">(4)</w:t>
      </w:r>
      <w:r>
        <w:rPr>
          <w:strik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strik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strike/>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strik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strike/>
        </w:rPr>
        <w:t xml:space="preserve">(e) For the purposes of this subsection (4), "qualifying farmers market" has the same meaning as defined in RCW 66.24.170.</w:t>
      </w:r>
      <w:r>
        <w:t>))</w:t>
      </w:r>
      <w:r>
        <w:rPr/>
        <w:t xml:space="preserve"> </w:t>
      </w:r>
      <w:r>
        <w:rPr>
          <w:u w:val="single"/>
        </w:rPr>
        <w:t xml:space="preserve">serve samples of spirits for free or for a charge, and sell servings of spirits, vermouth, and sparkling wine products to customers for on-premises consumption, at the premises of the distillery indoors, outdoors, or in any combination thereof, and at the distillery's off-site tasting rooms, in accordance with this chapter, subject to the following conditions:</w:t>
      </w:r>
    </w:p>
    <w:p>
      <w:pPr>
        <w:spacing w:before="0" w:after="0" w:line="408" w:lineRule="exact"/>
        <w:ind w:left="0" w:right="0" w:firstLine="576"/>
        <w:jc w:val="left"/>
      </w:pPr>
      <w:r>
        <w:rPr>
          <w:u w:val="single"/>
        </w:rPr>
        <w:t xml:space="preserve">(a) A craft distillery may provide to customers, for free or for a charge, for on-premises consumption, spirits samples that are one-half ounce or less per sample of spirits, and that may be adulterated with water, ice, other alcohol entitled to be sold or served on the licensed premises, or nonalcoholic mixers;</w:t>
      </w:r>
    </w:p>
    <w:p>
      <w:pPr>
        <w:spacing w:before="0" w:after="0" w:line="408" w:lineRule="exact"/>
        <w:ind w:left="0" w:right="0" w:firstLine="576"/>
        <w:jc w:val="left"/>
      </w:pPr>
      <w:r>
        <w:rPr>
          <w:u w:val="single"/>
        </w:rPr>
        <w:t xml:space="preserve">(b) A craft distillery may sell, for on-premises consumption, servings of spirits of the craft distillery's own production and spirits produced by another craft distillery or distillery licensed in this state, which must be adulterated with water, ice, other alcohol entitled to be sold or served on the licensed premises, or nonalcoholic mixers if the revenue derived from the sale of spirits for on-premises consumption under this subsection (3)(b) does not comprise more than thirty percent of the overall gross revenue earned in the tasting room during the calendar year. Any distiller who sells unadulterated products under this subsection, must file an annual report with the board that summarizes the distiller's revenue sources; and</w:t>
      </w:r>
    </w:p>
    <w:p>
      <w:pPr>
        <w:spacing w:before="0" w:after="0" w:line="408" w:lineRule="exact"/>
        <w:ind w:left="0" w:right="0" w:firstLine="576"/>
        <w:jc w:val="left"/>
      </w:pPr>
      <w:r>
        <w:rPr>
          <w:u w:val="single"/>
        </w:rPr>
        <w:t xml:space="preserve">(c) A distillery may sell, for on-premises consumption, servings of vermouth or sparkling wine products produced by a licensee in this state.</w:t>
      </w:r>
    </w:p>
    <w:p>
      <w:pPr>
        <w:spacing w:before="0" w:after="0" w:line="408" w:lineRule="exact"/>
        <w:ind w:left="0" w:right="0" w:firstLine="576"/>
        <w:jc w:val="left"/>
      </w:pPr>
      <w:r>
        <w:rPr>
          <w:u w:val="single"/>
        </w:rPr>
        <w:t xml:space="preserve">(4)(a) If a craft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craft distillery at its craft distillery premises and at any off-site tasting rooms licensed under section 3 of this act may be vermouth, sparkling wine, or spirits made by another distilled spirits producer or licensee. If a distillery sells fewer than twenty alcohol stock keeping units of products of its own production, it may sell up to five alcohol stock keeping units of another distillery, craft distillery, or licensee in this state.</w:t>
      </w:r>
    </w:p>
    <w:p>
      <w:pPr>
        <w:spacing w:before="0" w:after="0" w:line="408" w:lineRule="exact"/>
        <w:ind w:left="0" w:right="0" w:firstLine="576"/>
        <w:jc w:val="left"/>
      </w:pPr>
      <w:r>
        <w:rPr>
          <w:u w:val="single"/>
        </w:rPr>
        <w:t xml:space="preserve">(b) A person is limited to receiving or purchasing, for on-premises consumption, no more than two ounces total of spirits that are unadulterated. Any additional spirits purchased for on-premises consumption must be adulterated.</w:t>
      </w:r>
    </w:p>
    <w:p>
      <w:pPr>
        <w:spacing w:before="0" w:after="0" w:line="408" w:lineRule="exact"/>
        <w:ind w:left="0" w:right="0" w:firstLine="576"/>
        <w:jc w:val="left"/>
      </w:pPr>
      <w:r>
        <w:rPr>
          <w:u w:val="single"/>
        </w:rPr>
        <w:t xml:space="preserve">(c) Any person serving or selling spirits or other alcohol authorized to be served or sold by a craft distillery must obtain a class 12 alcohol server permit.</w:t>
      </w:r>
    </w:p>
    <w:p>
      <w:pPr>
        <w:spacing w:before="0" w:after="0" w:line="408" w:lineRule="exact"/>
        <w:ind w:left="0" w:right="0" w:firstLine="576"/>
        <w:jc w:val="left"/>
      </w:pPr>
      <w:r>
        <w:rPr/>
        <w:t xml:space="preserve">(5) The board must adopt rules to implement the alcohol server permit requirement and may adopt additional rules to implement this section.</w:t>
      </w:r>
    </w:p>
    <w:p>
      <w:pPr>
        <w:spacing w:before="0" w:after="0" w:line="408" w:lineRule="exact"/>
        <w:ind w:left="0" w:right="0" w:firstLine="576"/>
        <w:jc w:val="left"/>
      </w:pPr>
      <w:r>
        <w:rPr/>
        <w:t xml:space="preserve">(6) Distilling is an agricultural practice.</w:t>
      </w:r>
    </w:p>
    <w:p>
      <w:pPr>
        <w:spacing w:before="0" w:after="0" w:line="408" w:lineRule="exact"/>
        <w:ind w:left="0" w:right="0" w:firstLine="576"/>
        <w:jc w:val="left"/>
      </w:pPr>
      <w:r>
        <w:rPr>
          <w:u w:val="single"/>
        </w:rPr>
        <w:t xml:space="preserve">(7) Except for an event in which a private party has secured a private banquet permit, after 9:00 p.m. no person under twenty-one years of age may enter or remain on a craft distillery's premises in an area where alcohol is sampled, sold, or served, or on the premises of a craft distillery's off-site tasting room licensed under section 3 of this act.</w:t>
      </w:r>
    </w:p>
    <w:p>
      <w:pPr>
        <w:spacing w:before="0" w:after="0" w:line="408" w:lineRule="exact"/>
        <w:ind w:left="0" w:right="0" w:firstLine="576"/>
        <w:jc w:val="left"/>
      </w:pPr>
      <w:r>
        <w:rPr>
          <w:u w:val="single"/>
        </w:rPr>
        <w:t xml:space="preserve">(8) A craft distillery may sell nonalcoholic products at retail.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There is a tasting room license available to distillery and craft distillery licensees. A tasting room license authorizes the operation of an off-site tasting room, in addition to a tasting room attached to the distillery's or craft distillery's production facility, at which the licensee may sample, serve, and sell spirits and alcohol products authorized to be sampled, served, and sold under RCW 66.24.140 and 66.24.145, for on-premises and off-premises consumption, subject to the same limitations as provided in RCW 66.24.140 and 66.24.145.</w:t>
      </w:r>
    </w:p>
    <w:p>
      <w:pPr>
        <w:spacing w:before="0" w:after="0" w:line="408" w:lineRule="exact"/>
        <w:ind w:left="0" w:right="0" w:firstLine="576"/>
        <w:jc w:val="left"/>
      </w:pPr>
      <w:r>
        <w:rPr/>
        <w:t xml:space="preserve">(b) A distillery or craft distillery licensed production facility is eligible for no more than two off-site tasting room licenses located in this state, which may be indoors, or outdoors or a combination thereof, and which shall be administratively tied to a licensed production facility. A separate license is required for the operation of each off-site tasting room. The fee for each off-site tasting room license is two thousand dollars per annum. No additional license is required for a distillery or craft distillery to sample, serve, and sell spirits and alcohol to customers in a tasting room on the distillery or craft distillery premises as authorized under this section, section 4 of this act, RCW 66.24.140, 66.24.145, 66.28.040, 66.24.630, and 66.28.310.</w:t>
      </w:r>
    </w:p>
    <w:p>
      <w:pPr>
        <w:spacing w:before="0" w:after="0" w:line="408" w:lineRule="exact"/>
        <w:ind w:left="0" w:right="0" w:firstLine="576"/>
        <w:jc w:val="left"/>
      </w:pPr>
      <w:r>
        <w:rPr/>
        <w:t xml:space="preserve">(2)(a) Except for an event in which a private party has secured a private banquet permit, after 9:00 p.m. no person under twenty-one years of age may enter or remain on the premises of a tasting room licensed under this section.</w:t>
      </w:r>
    </w:p>
    <w:p>
      <w:pPr>
        <w:spacing w:before="0" w:after="0" w:line="408" w:lineRule="exact"/>
        <w:ind w:left="0" w:right="0" w:firstLine="576"/>
        <w:jc w:val="left"/>
      </w:pPr>
      <w:r>
        <w:rPr/>
        <w:t xml:space="preserve">(b) Any person serving or selling spirits or other alcohol authorized to be served or sold by a craft distillery must obtain a class 12 alcohol server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Of the off-site tasting rooms allowed in this chapter, any distillery, craft distillery, domestic winery, or any combination of licensees thereof, licensed under this chapter may jointly occupy and co-operate up to two off-site locations, which may be indoors, outdoors, or a combination thereof, at which they may sample, serve, and sell products of their own production and products authorized to be sampled, served, and sold under the terms of their license. The licensees must maintain separate storage of products and separate financials. The distillery or craft distillery tasting rooms referenced in this section shall be the off-site tasting rooms allowed, and have the privileges and limitations provided in this chapter. This section does not create additional numbers of authorized tasting rooms beyond what is authorized by this section, section 3 of this act, and in RCW 66.24.140, 66.24.145, 66.28.040, 66.24.630, and 66.28.310.</w:t>
      </w:r>
    </w:p>
    <w:p>
      <w:pPr>
        <w:spacing w:before="0" w:after="0" w:line="408" w:lineRule="exact"/>
        <w:ind w:left="0" w:right="0" w:firstLine="576"/>
        <w:jc w:val="left"/>
      </w:pPr>
      <w:r>
        <w:rPr/>
        <w:t xml:space="preserve">(2) Any domestic brewery, microbrewery, domestic winery, distillery, or craft distillery licensed under this chapter, or any combination of licensees thereof, whose property parcels or buildings are located in direct physical proximity to one another may share a standing or seated tasting area for patrons to use, which may be indoors, outdoors, or a combination thereof. Each licensee may sample, serve, and sell products the licensee is authorized to sample, serve, and sell under the terms of its license, for on-premises consumption in the jointly operated consumption area. Each licensee must use distinctly marked glassware or serving containers to identify the source of any product being consumed. The distillery or craft distillery tasting rooms shall be the on-site or off-site tasting rooms allowed, and have the privileges and limitations provided in this chapter.</w:t>
      </w:r>
    </w:p>
    <w:p>
      <w:pPr>
        <w:spacing w:before="0" w:after="0" w:line="408" w:lineRule="exact"/>
        <w:ind w:left="0" w:right="0" w:firstLine="576"/>
        <w:jc w:val="left"/>
      </w:pPr>
      <w:r>
        <w:rPr/>
        <w:t xml:space="preserve">(3) Licensees operating under this section must comply with the applicable laws and rules relating to retailers.</w:t>
      </w:r>
    </w:p>
    <w:p>
      <w:pPr>
        <w:spacing w:before="0" w:after="0" w:line="408" w:lineRule="exact"/>
        <w:ind w:left="0" w:right="0" w:firstLine="576"/>
        <w:jc w:val="left"/>
      </w:pPr>
      <w:r>
        <w:rPr/>
        <w:t xml:space="preserve">(4) Licensees operating under this section must comply with all applicable laws and rules relating to sampling and serving, as may be allowed by their license type.</w:t>
      </w:r>
    </w:p>
    <w:p>
      <w:pPr>
        <w:spacing w:before="0" w:after="0" w:line="408" w:lineRule="exact"/>
        <w:ind w:left="0" w:right="0" w:firstLine="576"/>
        <w:jc w:val="left"/>
      </w:pPr>
      <w:r>
        <w:rPr/>
        <w:t xml:space="preserve">(5) All licensees who participate in:</w:t>
      </w:r>
    </w:p>
    <w:p>
      <w:pPr>
        <w:spacing w:before="0" w:after="0" w:line="408" w:lineRule="exact"/>
        <w:ind w:left="0" w:right="0" w:firstLine="576"/>
        <w:jc w:val="left"/>
      </w:pPr>
      <w:r>
        <w:rPr/>
        <w:t xml:space="preserve">(a) A jointly operated off-premises location allowed under subsection (1) of this section, or</w:t>
      </w:r>
    </w:p>
    <w:p>
      <w:pPr>
        <w:spacing w:before="0" w:after="0" w:line="408" w:lineRule="exact"/>
        <w:ind w:left="0" w:right="0" w:firstLine="576"/>
        <w:jc w:val="left"/>
      </w:pPr>
      <w:r>
        <w:rPr/>
        <w:t xml:space="preserve">(b) A conjoined consumption area allowed under subsection (2) of this section must share staffing resources. All participating licensees shall be jointly responsible for any violation or enforcement issues unless it can be demonstrated that the violation or enforcement issue was due to one or more licensee's specific conduct or action, in which case the violation or enforcement applies only to those identified licensees.</w:t>
      </w:r>
    </w:p>
    <w:p>
      <w:pPr>
        <w:spacing w:before="0" w:after="0" w:line="408" w:lineRule="exact"/>
        <w:ind w:left="0" w:right="0" w:firstLine="576"/>
        <w:jc w:val="left"/>
      </w:pPr>
      <w:r>
        <w:rPr/>
        <w:t xml:space="preserve">(6) Every person who participates in any manner in the sale or service of samples or servings of spirits must obtain a class 12 alcohol server permit. Every person who participates in any manner in the sale or service of samples or servings of beer and wine must obtain a class 12 or class 13 alcohol server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2016 c 235 s 15 are each amended to read as follows:</w:t>
      </w:r>
    </w:p>
    <w:p>
      <w:pPr>
        <w:spacing w:before="0" w:after="0" w:line="408" w:lineRule="exact"/>
        <w:ind w:left="0" w:right="0" w:firstLine="576"/>
        <w:jc w:val="left"/>
      </w:pPr>
      <w:r>
        <w:rPr>
          <w:u w:val="single"/>
        </w:rPr>
        <w:t xml:space="preserve">(1)</w:t>
      </w:r>
      <w:r>
        <w:rPr/>
        <w:t xml:space="preserve"> Except as permitted by the board under RCW 66.20.010, </w:t>
      </w:r>
      <w:r>
        <w:rPr>
          <w:u w:val="single"/>
        </w:rPr>
        <w:t xml:space="preserve">or as allowed under this title,</w:t>
      </w:r>
      <w:r>
        <w:rPr/>
        <w:t xml:space="preserve"> no domestic brewery, microbrewery, distributor, distiller, domestic winery, importer, rectifier, certificate of approval holder, or other manufacturer of liquor may, within the state of Washington, give to any person any liquor</w:t>
      </w:r>
      <w:r>
        <w:t>((</w:t>
      </w:r>
      <w:r>
        <w:rPr>
          <w:strike/>
        </w:rPr>
        <w:t xml:space="preserve">; but</w:t>
      </w:r>
      <w:r>
        <w:t>))</w:t>
      </w:r>
      <w:r>
        <w:rPr/>
        <w:t xml:space="preserve"> </w:t>
      </w:r>
      <w:r>
        <w:rPr>
          <w:u w:val="single"/>
        </w:rPr>
        <w:t xml:space="preserve">without charge.</w:t>
      </w:r>
    </w:p>
    <w:p>
      <w:pPr>
        <w:spacing w:before="0" w:after="0" w:line="408" w:lineRule="exact"/>
        <w:ind w:left="0" w:right="0" w:firstLine="576"/>
        <w:jc w:val="left"/>
      </w:pPr>
      <w:r>
        <w:rPr>
          <w:u w:val="single"/>
        </w:rPr>
        <w:t xml:space="preserve">(2) N</w:t>
      </w:r>
      <w:r>
        <w:rPr/>
        <w:t xml:space="preserve">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and cannabis board, provided that the samples are subject to taxes imposed by RCW 66.24.290 and 66.24.210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N</w:t>
      </w:r>
      <w:r>
        <w:rPr/>
        <w:t xml:space="preserve">othing in this section prevents a domestic brewery, microbrewery, domestic winery, distillery, certificate of approval holder, or distributor from furnishing beer, wine, or spirituous liquor for instructional purposes under RCW 66.28.150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(4) N</w:t>
      </w:r>
      <w:r>
        <w:rPr/>
        <w:t xml:space="preserve">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(5) N</w:t>
      </w:r>
      <w:r>
        <w:rPr/>
        <w:t xml:space="preserve">othing in this section prevents a domestic brewery or microbrewery from serving beer without charge, on the brewery premises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(6) N</w:t>
      </w:r>
      <w:r>
        <w:rPr/>
        <w:t xml:space="preserve">othing in this section prevents donations of wine for the purposes of RCW 66.12.180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(7) N</w:t>
      </w:r>
      <w:r>
        <w:rPr/>
        <w:t xml:space="preserve">othing in this section prevents a domestic winery from serving wine without charge, on the winery premises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(8) N</w:t>
      </w:r>
      <w:r>
        <w:rPr/>
        <w:t xml:space="preserve">othing in this section prevents a craft distillery from serving spirits, </w:t>
      </w:r>
      <w:r>
        <w:t>((</w:t>
      </w:r>
      <w:r>
        <w:rPr>
          <w:strike/>
        </w:rPr>
        <w:t xml:space="preserve">on the distillery premises subject to RCW 66.24.145</w:t>
      </w:r>
      <w:r>
        <w:t>))</w:t>
      </w:r>
      <w:r>
        <w:rPr/>
        <w:t xml:space="preserve"> </w:t>
      </w:r>
      <w:r>
        <w:rPr>
          <w:u w:val="single"/>
        </w:rPr>
        <w:t xml:space="preserve">including spirits adulterated with other alcohol entitled to be served or sold under RCW 66.24.140 or 66.24.145, to customers on the distillery premises or at an off-site tasting room as authorized under the terms of the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2017 c 96 s 4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w:t>
      </w:r>
      <w:r>
        <w:rPr>
          <w:u w:val="single"/>
        </w:rPr>
        <w:t xml:space="preserve">for sales of spirits of the craft distillery's own production</w:t>
      </w:r>
      <w:r>
        <w:rPr/>
        <w:t xml:space="preserve">.</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(11) Nothing in RCW 66.28.305 prohibits a distillery, craft distillery, or spirits certificate of approval holder from providing branded promotional items which are of nominal value, singly or in the aggregate, to a nonprofit charitable corporation or association exempt from taxation under Title 26 U.S.C. Sec. 501(c)(3) of the federal internal revenue code of 1986, as amended, as of the effective date of this section, for use consistent with the purpose or purposes entitling it to such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5f217ebe5c248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1de99352a40fe" /><Relationship Type="http://schemas.openxmlformats.org/officeDocument/2006/relationships/footer" Target="/word/footer1.xml" Id="Ra5f217ebe5c2484c" /></Relationships>
</file>