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fce919804c01" /></Relationships>
</file>

<file path=word/document.xml><?xml version="1.0" encoding="utf-8"?>
<w:document xmlns:w="http://schemas.openxmlformats.org/wordprocessingml/2006/main">
  <w:body>
    <w:p>
      <w:r>
        <w:t>S-1822.1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5509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Senate State Government, Tribal Relations &amp; Elections (originally sponsored by Senators Zeiger, Hunt, and Kuderer; by request of Secretary of State)</w:t>
      </w:r>
    </w:p>
    <w:p/>
    <w:p>
      <w:r>
        <w:rPr>
          <w:t xml:space="preserve">READ FIRST TIME 02/18/19.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names used by candidates in elections; and amending RCW 29A.24.060.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060</w:t>
      </w:r>
      <w:r>
        <w:rPr/>
        <w:t xml:space="preserve"> and 2003 c 111 s 606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When filing for office, a candidate </w:t>
      </w:r>
      <w:r>
        <w:rPr>
          <w:u w:val="single"/>
        </w:rPr>
        <w:t xml:space="preserve">shall file using the name appearing on the candidate's voter registration. A candidate</w:t>
      </w:r>
      <w:r>
        <w:rPr/>
        <w:t xml:space="preserve"> may</w:t>
      </w:r>
      <w:r>
        <w:rPr>
          <w:u w:val="single"/>
        </w:rPr>
        <w:t xml:space="preserve">, separately</w:t>
      </w:r>
      <w:r>
        <w:rPr/>
        <w:t xml:space="preserve"> indicate the manner in which </w:t>
      </w:r>
      <w:r>
        <w:t>((</w:t>
      </w:r>
      <w:r>
        <w:rPr>
          <w:strike/>
        </w:rPr>
        <w:t xml:space="preserve">he or she</w:t>
      </w:r>
      <w:r>
        <w:t>))</w:t>
      </w:r>
      <w:r>
        <w:rPr/>
        <w:t xml:space="preserve"> </w:t>
      </w:r>
      <w:r>
        <w:rPr>
          <w:u w:val="single"/>
        </w:rPr>
        <w:t xml:space="preserve">the candidate</w:t>
      </w:r>
      <w:r>
        <w:rPr/>
        <w:t xml:space="preserve"> desires </w:t>
      </w:r>
      <w:r>
        <w:t>((</w:t>
      </w:r>
      <w:r>
        <w:rPr>
          <w:strike/>
        </w:rPr>
        <w:t xml:space="preserve">his or her</w:t>
      </w:r>
      <w:r>
        <w:t>))</w:t>
      </w:r>
      <w:r>
        <w:rPr/>
        <w:t xml:space="preserve"> </w:t>
      </w:r>
      <w:r>
        <w:rPr>
          <w:u w:val="single"/>
        </w:rPr>
        <w:t xml:space="preserve">the first, or given,</w:t>
      </w:r>
      <w:r>
        <w:rPr/>
        <w:t xml:space="preserve"> name to be printed on the ballot. For </w:t>
      </w:r>
      <w:r>
        <w:t>((</w:t>
      </w:r>
      <w:r>
        <w:rPr>
          <w:strike/>
        </w:rPr>
        <w:t xml:space="preserve">filing purposes</w:t>
      </w:r>
      <w:r>
        <w:t>))</w:t>
      </w:r>
      <w:r>
        <w:rPr/>
        <w:t xml:space="preserve"> </w:t>
      </w:r>
      <w:r>
        <w:rPr>
          <w:u w:val="single"/>
        </w:rPr>
        <w:t xml:space="preserve">the ballot</w:t>
      </w:r>
      <w:r>
        <w:rPr/>
        <w:t xml:space="preserve">, a candidate may use a nickname by which </w:t>
      </w:r>
      <w:r>
        <w:t>((</w:t>
      </w:r>
      <w:r>
        <w:rPr>
          <w:strike/>
        </w:rPr>
        <w:t xml:space="preserve">he or she is</w:t>
      </w:r>
      <w:r>
        <w:t>))</w:t>
      </w:r>
      <w:r>
        <w:rPr/>
        <w:t xml:space="preserve"> </w:t>
      </w:r>
      <w:r>
        <w:rPr>
          <w:u w:val="single"/>
        </w:rPr>
        <w:t xml:space="preserve">the candidate is</w:t>
      </w:r>
      <w:r>
        <w:rPr/>
        <w:t xml:space="preserve"> commonly known </w:t>
      </w:r>
      <w:r>
        <w:t>((</w:t>
      </w:r>
      <w:r>
        <w:rPr>
          <w:strike/>
        </w:rPr>
        <w:t xml:space="preserve">as his or her first name, but the last name shall be the name under which he or she is registered to vote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candidate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Use a nickname that denotes present or past occupation, including military rank;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Use a nickname that denotes the candidate's position on issues or political affiliation;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Use a nickname designed intentionally to mislead voters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Use a last name or surname that is materially different from the last name or surname that appears on the candidate's voter registration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09e22e4879d479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5509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24f14eb464b83" /><Relationship Type="http://schemas.openxmlformats.org/officeDocument/2006/relationships/footer" Target="/word/footer1.xml" Id="R809e22e4879d479c" /></Relationships>
</file>