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b66396347436e" /></Relationships>
</file>

<file path=word/document.xml><?xml version="1.0" encoding="utf-8"?>
<w:document xmlns:w="http://schemas.openxmlformats.org/wordprocessingml/2006/main">
  <w:body>
    <w:p>
      <w:r>
        <w:t>S-3191.3</w:t>
      </w:r>
    </w:p>
    <w:p>
      <w:pPr>
        <w:jc w:val="center"/>
      </w:pPr>
      <w:r>
        <w:t>_______________________________________________</w:t>
      </w:r>
    </w:p>
    <w:p/>
    <w:p>
      <w:pPr>
        <w:jc w:val="center"/>
      </w:pPr>
      <w:r>
        <w:rPr>
          <w:b/>
        </w:rPr>
        <w:t>SUBSTITUTE SENATE BILL 5214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Hobbs and Palumbo; by request of Office of Financial Management)</w:t>
      </w:r>
    </w:p>
    <w:p/>
    <w:p>
      <w:r>
        <w:rPr>
          <w:t xml:space="preserve">READ FIRST TIME 04/01/19.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46.68.030, 46.68.060, 46.68.280, 46.68.290, 46.68.325, 47.56.403, 47.56.876, 47.60.530, 41.45.0631, 46.68.063, 46.68.370, 46.68.220, and 46.63.030; amending 2018 c 297 ss 201, 202, 204, 207-223, 301, 303-311, 401, 403-406, and 701 (uncodified); adding a new section to 2018 c 297 (uncodified); creating new sections; making appropriations and authorizing expenditures for capital improvements; providing a contingent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2021.</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2020" or "FY 2020" means the fiscal year ending June 30, 2020.</w:t>
      </w:r>
    </w:p>
    <w:p>
      <w:pPr>
        <w:spacing w:before="0" w:after="0" w:line="408" w:lineRule="exact"/>
        <w:ind w:left="0" w:right="0" w:firstLine="576"/>
        <w:jc w:val="left"/>
      </w:pPr>
      <w:r>
        <w:rPr/>
        <w:t xml:space="preserve">(b) "Fiscal year 2021" or "FY 2021" means the fiscal year ending June 30, 2021.</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$1,358,000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$1,774,000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the office of financial management to evaluate, coordinate, and assist in efforts by state agencies in developing cost recovery mechanisms for credit card and other financial transaction fees currently paid from state funds. This may include disbursing interagency reimbursements for the implementation costs incurred by the affected agencies. As part of the first phase of this effort, the office of financial management, with the assistance of relevant agencies, must develop implementation plans and take all necessary steps to ensure that the actual cost-recovery mechanisms will be in place by January 1, 2020, for the vehicles and drivers programs of the department of licensing and the ferry division of the department of transportation. By November 1, 2019, the office of financial management must provide a report to the joint transportation committee on the phase 1 implementation plan and options to expand similar cost recovery mechanisms to other state agencies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 </w:t>
      </w:r>
      <w:r>
        <w:tab/>
      </w:r>
      <w:r>
        <w:rPr/>
        <w:t xml:space="preserve">$4,261,000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$3,354,000 of the pilotage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(a) Annually depositing the first one hundred fifty thousand dollars collected through Puget Sound pilotage district pilotage tariffs into the pilotage account; and</w:t>
      </w:r>
    </w:p>
    <w:p>
      <w:pPr>
        <w:spacing w:before="0" w:after="0" w:line="408" w:lineRule="exact"/>
        <w:ind w:left="0" w:right="0" w:firstLine="576"/>
        <w:jc w:val="left"/>
      </w:pPr>
      <w:r>
        <w:rPr/>
        <w:t xml:space="preserve">(b) Assessing a self-insurance premium surcharge of sixteen dollars per pilotage assignment on vessels requiring pilotage in the Puget Sound pilotage district.</w:t>
      </w:r>
    </w:p>
    <w:p>
      <w:pPr>
        <w:spacing w:before="0" w:after="0" w:line="408" w:lineRule="exact"/>
        <w:ind w:left="0" w:right="0" w:firstLine="576"/>
        <w:jc w:val="left"/>
      </w:pPr>
      <w:r>
        <w:rPr/>
        <w:t xml:space="preserve">(2) The board must complete the report required under RCW 88.16.035(1)(f) by September 1st annually. The report must continue to include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$350,000</w:t>
      </w:r>
    </w:p>
    <w:p>
      <w:pPr>
        <w:spacing w:before="120" w:after="0" w:line="408" w:lineRule="exact"/>
        <w:ind w:left="0" w:right="0" w:firstLine="576"/>
        <w:jc w:val="left"/>
      </w:pPr>
      <w:r>
        <w:rPr/>
        <w:t xml:space="preserve">The appropriation in this section is subject to the following conditions and limitations: $350,000 of the motor vehicle account</w:t>
      </w:r>
      <w:r>
        <w:rPr>
          <w:rFonts w:ascii="Times New Roman" w:hAnsi="Times New Roman"/>
        </w:rPr>
        <w:t xml:space="preserve">—</w:t>
      </w:r>
      <w:r>
        <w:rPr/>
        <w:t xml:space="preserve">state appropriation, from the cities' statewide fuel tax distributions under RCW 46.68.110(2), is provided solely to the department of fish and wildlife to inventory and assess fish passage barriers associated with city roads in the water resource inventory areas one through twenty-three. This study is a continuation of previous inventories, with priority given to the assessment of sites that have not yet been inventoried and a goal of finalizing the inventory of all city-owned barriers within the case area. Spending authority is also provided to perform downstream access checks on city inventory sites and to reassess existing city inventories that have not been assessed since June 2012, provided funds are available and after consultation with the association of Washington cities. The inventories and assessments will be conducted utilizing the methods described in the WDFW Fish Passage, Inventory, Assessment, and Prioritization manual (WDFW 2019).</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$4,511,000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$26,824,000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$32,303,000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 of the highway safety account</w:t>
      </w:r>
      <w:r>
        <w:rPr>
          <w:rFonts w:ascii="Times New Roman" w:hAnsi="Times New Roman"/>
        </w:rPr>
        <w:t xml:space="preserve">—</w:t>
      </w:r>
      <w:r>
        <w:rPr/>
        <w:t xml:space="preserve">state appropriation is provided solely for the implementation of chapter . . . (Substitute Senate Bill No. 5710), Laws of 2019 (Cooper Jones Active Transportation Safety Council). If chapter . . . (Substitute Senate Bill No. 5710), Laws of 2019 is not enacted by June 30, 2019, the amount provided in this subsection lapses.</w:t>
      </w:r>
    </w:p>
    <w:p>
      <w:pPr>
        <w:spacing w:before="0" w:after="0" w:line="408" w:lineRule="exact"/>
        <w:ind w:left="0" w:right="0" w:firstLine="576"/>
        <w:jc w:val="left"/>
      </w:pPr>
      <w:r>
        <w:rPr/>
        <w:t xml:space="preserve">(2)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2019.</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devices may take pictures of the vehicle and vehicle license plate only;</w:t>
      </w:r>
    </w:p>
    <w:p>
      <w:pPr>
        <w:spacing w:before="0" w:after="0" w:line="408" w:lineRule="exact"/>
        <w:ind w:left="0" w:right="0" w:firstLine="576"/>
        <w:jc w:val="left"/>
      </w:pPr>
      <w:r>
        <w:rPr/>
        <w:t xml:space="preserve">(ii) The law enforcement agency of the city or county government shall plainly mark the locations where the automated vehicle noise enforcement camera is used by placing signs on street locations that clearly indicate to a driver that he or she is entering a zone where traffic laws are enforced by automated vehicle noise enforcement cameras;</w:t>
      </w:r>
    </w:p>
    <w:p>
      <w:pPr>
        <w:spacing w:before="0" w:after="0" w:line="408" w:lineRule="exact"/>
        <w:ind w:left="0" w:right="0" w:firstLine="576"/>
        <w:jc w:val="left"/>
      </w:pPr>
      <w:r>
        <w:rPr/>
        <w:t xml:space="preserve">(iii) Cities using automated vehicle noise enforcement cameras must provide periodic notice by mail to its citizens indicating the zones in which the automated vehicle noise enforcement cameras will be used;</w:t>
      </w:r>
    </w:p>
    <w:p>
      <w:pPr>
        <w:spacing w:before="0" w:after="0" w:line="408" w:lineRule="exact"/>
        <w:ind w:left="0" w:right="0" w:firstLine="576"/>
        <w:jc w:val="left"/>
      </w:pPr>
      <w:r>
        <w:rPr/>
        <w:t xml:space="preserve">(iv) Notices of infractions must be mailed to the registered owner of a vehicle within fourteen days of the infraction occurring;</w:t>
      </w:r>
    </w:p>
    <w:p>
      <w:pPr>
        <w:spacing w:before="0" w:after="0" w:line="408" w:lineRule="exact"/>
        <w:ind w:left="0" w:right="0" w:firstLine="576"/>
        <w:jc w:val="left"/>
      </w:pPr>
      <w:r>
        <w:rPr/>
        <w:t xml:space="preserve">(v) Infractions detected through the use of automated vehicle noise enforcement cameras are not part of the registered owner's driving record under RCW 46.52.101 and 46.52.120. Additionally, infractions generated by the use of automated vehicle noise enforcement cameras under this section shall be processed in the same manner as parking infractions, including for the purposes of RCW 3.50.100, 35.20.220, 46.16A.120, and 46.20.270(2). The amount of the fine issued for an infraction generated through the use of automated vehicle noise enforcement cameras shall not exceed the amount of a fine issued for other parking infractions within the jurisdiction. However, the amount of the fine issued for a vehicular noise violation detected through the use of automated vehicle noise enforcement cameras shall not exceed the monetary penalty for a violation of RCW 46.61.050 as provided under RCW 46.63.110, including all applicable statutory assessments; and</w:t>
      </w:r>
    </w:p>
    <w:p>
      <w:pPr>
        <w:spacing w:before="0" w:after="0" w:line="408" w:lineRule="exact"/>
        <w:ind w:left="0" w:right="0" w:firstLine="576"/>
        <w:jc w:val="left"/>
      </w:pPr>
      <w:r>
        <w:rPr/>
        <w:t xml:space="preserve">(vi) By June 30, 2021, the participating cities shall provide a report to the commission and appropriate committees of the legislature regarding the use, public acceptance, outcomes, and other relevant issues regarding automated vehicle noise enforcement cameras demonstrated by the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$2,659,000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$1,624,000</w:t>
      </w:r>
    </w:p>
    <w:p>
      <w:pPr>
        <w:tabs>
          <w:tab w:val="right" w:leader="dot" w:pos="9936"/>
        </w:tabs>
        <w:ind w:left="0" w:right="0" w:firstLine="1440"/>
      </w:pPr>
      <w:r>
        <w:rPr/>
        <w:t xml:space="preserve">TOTAL APPROPRIATION</w:t>
      </w:r>
      <w:r>
        <w:tab/>
      </w:r>
      <w:r>
        <w:rPr/>
        <w:t xml:space="preserve">$5,367,000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$1,491,000</w:t>
      </w:r>
    </w:p>
    <w:p>
      <w:pPr>
        <w:spacing w:before="120" w:after="0" w:line="408" w:lineRule="exact"/>
        <w:ind w:left="0" w:right="0" w:firstLine="576"/>
        <w:jc w:val="left"/>
      </w:pPr>
      <w:r>
        <w:rPr/>
        <w:t xml:space="preserve">The appropriations in this section are subject to the following conditions and limitations: Within existing resources, the committee shall conduct a comprehensive assessment of statewide transportation needs and priorities, and existing and potential transportation funding mechanisms to address those needs and priorities. The assessment must include: (a) Recommendations on the critical state and local transportation projects, programs, and services needed to achieve an efficient, effective, statewide transportation system over the next ten years; (b) a comprehensive menu of funding options for the legislature to consider to address the identified transportation system investments; and (c) an analysis of the economic impacts of a range of future transportation investments. The assessment must be submitted to the transportation committees of the legislature by June 30, 2020. Starting July 1, 2020, and concluding by December 31, 2020, a committee-appointed commission or panel shall review the assessment and make final recommendations to the legislature for consideration during the 2021 legislative session on a realistic, achievable plan for funding transportation programs, projects, and services over the next ten years including a timeline for legislative action on funding the identified transportation system needs shortfall.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$2,580,000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tabs>
          <w:tab w:val="right" w:leader="dot" w:pos="9936"/>
        </w:tabs>
        <w:ind w:left="0" w:right="0" w:firstLine="1440"/>
      </w:pPr>
      <w:r>
        <w:rPr/>
        <w:t xml:space="preserve">TOTAL APPROPRIATION</w:t>
      </w:r>
      <w:r>
        <w:tab/>
      </w:r>
      <w:r>
        <w:rPr/>
        <w:t xml:space="preserve">$2,692,000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may reconvene the road usage charge steering committee, with the same membership described in chapter 297, Laws of 2018, solely to administer the conclusion of the road usage charge pilot project, including the completion of a final assessment of the project. Additionally, the commission is encouraged to coordinate with the department of transportation to jointly pursue any funds, federal or otherwise, that are, or might become, available to continue an examination of a road usage charge.</w:t>
      </w:r>
    </w:p>
    <w:p>
      <w:pPr>
        <w:spacing w:before="0" w:after="0" w:line="408" w:lineRule="exact"/>
        <w:ind w:left="0" w:right="0" w:firstLine="576"/>
        <w:jc w:val="left"/>
      </w:pPr>
      <w:r>
        <w:rPr/>
        <w:t xml:space="preserve">(2) In developing ferry fare rates beginning January 1, 2020, the commission shall adjust the rates to ensure that credit card and related financial transaction costs of the ferry division are fully cost-recovered.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$848,000</w:t>
      </w:r>
    </w:p>
    <w:p>
      <w:pPr>
        <w:spacing w:before="120" w:after="0" w:line="408" w:lineRule="exact"/>
        <w:ind w:left="0" w:right="0" w:firstLine="576"/>
        <w:jc w:val="left"/>
      </w:pPr>
      <w:r>
        <w:rPr/>
        <w:t xml:space="preserve">The appropriation in this section is subject to the following conditions and limitations: $59,000 of the motor vehicle account</w:t>
      </w:r>
      <w:r>
        <w:rPr>
          <w:rFonts w:ascii="Times New Roman" w:hAnsi="Times New Roman"/>
        </w:rPr>
        <w:t xml:space="preserve">—</w:t>
      </w:r>
      <w:r>
        <w:rPr/>
        <w:t xml:space="preserve">state appropriation is provided solely to implement a staff transition plan based on the potential turnover of existing staff. If the board determines that these funds are going to be needed, the board shall notify the director of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$501,872,000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$15,941,000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$4,256,000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$1,173,000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$274,000</w:t>
      </w:r>
    </w:p>
    <w:p>
      <w:pPr>
        <w:tabs>
          <w:tab w:val="right" w:leader="dot" w:pos="9936"/>
        </w:tabs>
        <w:ind w:left="0" w:right="0" w:firstLine="1440"/>
      </w:pPr>
      <w:r>
        <w:rPr/>
        <w:t xml:space="preserve">TOTAL APPROPRIATION</w:t>
      </w:r>
      <w:r>
        <w:tab/>
      </w:r>
      <w:r>
        <w:rPr/>
        <w:t xml:space="preserve">$530,526,000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$1,431,000 of the state patrol highway account</w:t>
      </w:r>
      <w:r>
        <w:rPr>
          <w:rFonts w:ascii="Times New Roman" w:hAnsi="Times New Roman"/>
        </w:rPr>
        <w:t xml:space="preserve">—</w:t>
      </w:r>
      <w:r>
        <w:rPr/>
        <w:t xml:space="preserve">state appropriation is provided solely to enter into an agreement for upgraded land mobile software, hardware, and equipment.</w:t>
      </w:r>
    </w:p>
    <w:p>
      <w:pPr>
        <w:spacing w:before="0" w:after="0" w:line="408" w:lineRule="exact"/>
        <w:ind w:left="0" w:right="0" w:firstLine="576"/>
        <w:jc w:val="left"/>
      </w:pPr>
      <w:r>
        <w:rPr/>
        <w:t xml:space="preserve">(4) $2,582,000 of the state patrol highway account</w:t>
      </w:r>
      <w:r>
        <w:rPr>
          <w:rFonts w:ascii="Times New Roman" w:hAnsi="Times New Roman"/>
        </w:rPr>
        <w:t xml:space="preserve">—</w:t>
      </w:r>
      <w:r>
        <w:rPr/>
        <w:t xml:space="preserve">state appropriation is provided solely for the replacement of radios and other related equipment.</w:t>
      </w:r>
    </w:p>
    <w:p>
      <w:pPr>
        <w:spacing w:before="0" w:after="0" w:line="408" w:lineRule="exact"/>
        <w:ind w:left="0" w:right="0" w:firstLine="576"/>
        <w:jc w:val="left"/>
      </w:pPr>
      <w:r>
        <w:rPr/>
        <w:t xml:space="preserve">(5) $343,000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w:t>
      </w:r>
    </w:p>
    <w:p>
      <w:pPr>
        <w:spacing w:before="0" w:after="0" w:line="408" w:lineRule="exact"/>
        <w:ind w:left="0" w:right="0" w:firstLine="576"/>
        <w:jc w:val="left"/>
      </w:pPr>
      <w:r>
        <w:rPr/>
        <w:t xml:space="preserve">(6) $722,000 of the state patrol highway account</w:t>
      </w:r>
      <w:r>
        <w:rPr>
          <w:rFonts w:ascii="Times New Roman" w:hAnsi="Times New Roman"/>
        </w:rPr>
        <w:t xml:space="preserve">—</w:t>
      </w:r>
      <w:r>
        <w:rPr/>
        <w:t xml:space="preserve">state appropriation is provided solely for additional staff to address the increase in the number of toxicology cases from impaired driving and death investigations.</w:t>
      </w:r>
    </w:p>
    <w:p>
      <w:pPr>
        <w:spacing w:before="0" w:after="0" w:line="408" w:lineRule="exact"/>
        <w:ind w:left="0" w:right="0" w:firstLine="576"/>
        <w:jc w:val="left"/>
      </w:pPr>
      <w:r>
        <w:rPr/>
        <w:t xml:space="preserve">(7)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2019, and quarterly thereafter, the Washington state patrol shall submit a report detailing the additional revenue amounts generated since July 1, 2017, to the director of the office of financial management and the transportation committees of the legislature. At the end of the calendar quarter in which it is estimated that more than $625,000 in state sales and use taxes have been remitted to the state since July 1, 2017,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(8) $18,000 of the state patrol highway account</w:t>
      </w:r>
      <w:r>
        <w:rPr>
          <w:rFonts w:ascii="Times New Roman" w:hAnsi="Times New Roman"/>
        </w:rPr>
        <w:t xml:space="preserve">—</w:t>
      </w:r>
      <w:r>
        <w:rPr/>
        <w:t xml:space="preserve">state appropriation is provided solely for the license investigation unit to procure an additional license plate reader and related costs.</w:t>
      </w:r>
    </w:p>
    <w:p>
      <w:pPr>
        <w:spacing w:before="0" w:after="0" w:line="408" w:lineRule="exact"/>
        <w:ind w:left="0" w:right="0" w:firstLine="576"/>
        <w:jc w:val="left"/>
      </w:pPr>
      <w:r>
        <w:rPr/>
        <w:t xml:space="preserve">(9)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(10) $4,210,000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2021.</w:t>
      </w:r>
    </w:p>
    <w:p>
      <w:pPr>
        <w:spacing w:before="0" w:after="0" w:line="408" w:lineRule="exact"/>
        <w:ind w:left="0" w:right="0" w:firstLine="576"/>
        <w:jc w:val="left"/>
      </w:pPr>
      <w:r>
        <w:rPr/>
        <w:t xml:space="preserve">(11) $65,000 of the state patrol highway account</w:t>
      </w:r>
      <w:r>
        <w:rPr>
          <w:rFonts w:ascii="Times New Roman" w:hAnsi="Times New Roman"/>
        </w:rPr>
        <w:t xml:space="preserve">—</w:t>
      </w:r>
      <w:r>
        <w:rPr/>
        <w:t xml:space="preserve">state appropriation is provided solely for the implementation of chapter . . . (Second Substitute Senate Bill No. 5497), Laws of 2019 (immigrants in the workplace). If chapter . . . (Second Substitute Senate Bill No. 5497), Laws of 2019 is not enacted by June 30, 2019, the amount provided in this subsection shall lapse.</w:t>
      </w:r>
    </w:p>
    <w:p>
      <w:pPr>
        <w:spacing w:before="0" w:after="0" w:line="408" w:lineRule="exact"/>
        <w:ind w:left="0" w:right="0" w:firstLine="576"/>
        <w:jc w:val="left"/>
      </w:pPr>
      <w:r>
        <w:rPr/>
        <w:t xml:space="preserve">(12) $645,000 of the state patrol highway account</w:t>
      </w:r>
      <w:r>
        <w:rPr>
          <w:rFonts w:ascii="Times New Roman" w:hAnsi="Times New Roman"/>
        </w:rPr>
        <w:t xml:space="preserve">—</w:t>
      </w:r>
      <w:r>
        <w:rPr/>
        <w:t xml:space="preserve">state appropriation is provided solely for the coordination of a comprehensive recruitment and retention effort aimed at achieving authorized staffing levels in the field force and nonfield force areas of the Washington state patrol. By October 1, 2019, the Washington state patrol must report to the joint transportation committee on its planned activities for recruitment and retention with a specific timeline and targets for reaching authorized staffing levels, and specific outcome and workforce composition goals. The report may also include recommendations or options for additional efforts aimed at reaching authorized staffing levels and related outcomes. Beginning October 1, 2019, the Washington state patrol must report on a quarterly basis on the use of these recruitment and retention funds, the number of transportation funded staff vacancies by major category, the number of applicants for each of the positions by these categories, the composition of workforce, and other relevant outcome measures. This information should include comparative information with recent comparable months in prior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$4,951,000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$530,000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$233,292,000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$75,128,000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$2,858,000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$5,875,000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$8,068,000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$4,250,000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$2,910,000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$11,903,000</w:t>
      </w:r>
    </w:p>
    <w:p>
      <w:pPr>
        <w:tabs>
          <w:tab w:val="right" w:leader="dot" w:pos="9936"/>
        </w:tabs>
        <w:ind w:left="0" w:right="0" w:firstLine="1440"/>
      </w:pPr>
      <w:r>
        <w:rPr/>
        <w:t xml:space="preserve">TOTAL APPROPRIATION</w:t>
      </w:r>
      <w:r>
        <w:tab/>
      </w:r>
      <w:r>
        <w:rPr/>
        <w:t xml:space="preserve">$353,456,000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$139,000 of the motorcycle safety account</w:t>
      </w:r>
      <w:r>
        <w:rPr>
          <w:rFonts w:ascii="Times New Roman" w:hAnsi="Times New Roman"/>
        </w:rPr>
        <w:t xml:space="preserve">—</w:t>
      </w:r>
      <w:r>
        <w:rPr/>
        <w:t xml:space="preserve">state appropriation is provided solely for the implementation of chapter . . . (Substitute Senate Bill No. 5303), Laws of 2019 (motorcycle safety). If chapter . . . (Substitute Senate Bill No. 5303), Laws of 2019 is not enacted by June 30, 2019, the amount provided in this subsection shall lapse.</w:t>
      </w:r>
    </w:p>
    <w:p>
      <w:pPr>
        <w:spacing w:before="0" w:after="0" w:line="408" w:lineRule="exact"/>
        <w:ind w:left="0" w:right="0" w:firstLine="576"/>
        <w:jc w:val="left"/>
      </w:pPr>
      <w:r>
        <w:rPr/>
        <w:t xml:space="preserve">(2) $404,000 of the highway safety account</w:t>
      </w:r>
      <w:r>
        <w:rPr>
          <w:rFonts w:ascii="Times New Roman" w:hAnsi="Times New Roman"/>
        </w:rPr>
        <w:t xml:space="preserve">—</w:t>
      </w:r>
      <w:r>
        <w:rPr/>
        <w:t xml:space="preserve">state appropriation is provided solely for a new driver testing system at the department. Pursuant to RCW 43.135.055 and 46.82.310, the department is authorized to increase driver training school license application and renewal fees in fiscal years 2020 and 2021, as necessary to fully support the cost of activities related to administration of the driver training school program, including the cost of the new driver testing system described in this subsection.</w:t>
      </w:r>
    </w:p>
    <w:p>
      <w:pPr>
        <w:spacing w:before="0" w:after="0" w:line="408" w:lineRule="exact"/>
        <w:ind w:left="0" w:right="0" w:firstLine="576"/>
        <w:jc w:val="left"/>
      </w:pPr>
      <w:r>
        <w:rPr/>
        <w:t xml:space="preserve">(3) Appropriations provided for the data stewardship and privacy project in this section are subject to the conditions, limitations, and review provided in section 701 of this act.</w:t>
      </w:r>
    </w:p>
    <w:p>
      <w:pPr>
        <w:spacing w:before="0" w:after="0" w:line="408" w:lineRule="exact"/>
        <w:ind w:left="0" w:right="0" w:firstLine="576"/>
        <w:jc w:val="left"/>
      </w:pPr>
      <w:r>
        <w:rPr/>
        <w:t xml:space="preserve">(4) Appropriations provided for the cloud continuity of operations project in this section are subject to the conditions, limitations, and review provided in section 701 of this act.</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Beginning January 1, 2020, and semiannually thereafter, the department must report on the percentage of different types of transactions performed online by region and the estimated printing and postage costs saved from a fiscal year 2017 baseline from these efforts.</w:t>
      </w:r>
    </w:p>
    <w:p>
      <w:pPr>
        <w:spacing w:before="0" w:after="0" w:line="408" w:lineRule="exact"/>
        <w:ind w:left="0" w:right="0" w:firstLine="576"/>
        <w:jc w:val="left"/>
      </w:pPr>
      <w:r>
        <w:rPr/>
        <w:t xml:space="preserve">(6) $24,028,000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(7) Within amounts provided in this section, the department shall take immediate steps to ensure that all statutorily allowed transactions that can be performed by subagents are logistically allowed and supported, including potentially allowing vessel reports of sale to be processed in subagent offices. By December 1, 2019, the department of licensing shall report to director of the office of financial management and the transportation committees of the legislature on the actions taken pursuant to this subsection.</w:t>
      </w:r>
    </w:p>
    <w:p>
      <w:pPr>
        <w:spacing w:before="0" w:after="0" w:line="408" w:lineRule="exact"/>
        <w:ind w:left="0" w:right="0" w:firstLine="576"/>
        <w:jc w:val="left"/>
      </w:pPr>
      <w:r>
        <w:rPr/>
        <w:t xml:space="preserve">(8) $100,000 of department of licensing service account</w:t>
      </w:r>
      <w:r>
        <w:rPr>
          <w:rFonts w:ascii="Times New Roman" w:hAnsi="Times New Roman"/>
        </w:rPr>
        <w:t xml:space="preserve">—</w:t>
      </w:r>
      <w:r>
        <w:rPr/>
        <w:t xml:space="preserve">state appropriation is provided solely for the department to convene a work group to assess the current licensing services system and the potential expansion of services that can be performed by subagents.</w:t>
      </w:r>
    </w:p>
    <w:p>
      <w:pPr>
        <w:spacing w:before="0" w:after="0" w:line="408" w:lineRule="exact"/>
        <w:ind w:left="0" w:right="0" w:firstLine="576"/>
        <w:jc w:val="left"/>
      </w:pPr>
      <w:r>
        <w:rPr/>
        <w:t xml:space="preserve">(a) The work group must consist of, but is not limited to, a representative from the department, the department of transportation,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t xml:space="preserve">(b) The work group must consider and make recommendations on expanding services offered by subagents including, but not limited to: Accepting payments for parking violations; accepting payments for good to go tolls; providing for some driver's license renewals; providing driver's license replacements and address changes; providing drivers abstracts; and allowing vehicle and vessel reports of sales that are typically processed online to be routed through a subagent office.</w:t>
      </w:r>
    </w:p>
    <w:p>
      <w:pPr>
        <w:spacing w:before="0" w:after="0" w:line="408" w:lineRule="exact"/>
        <w:ind w:left="0" w:right="0" w:firstLine="576"/>
        <w:jc w:val="left"/>
      </w:pPr>
      <w:r>
        <w:rPr/>
        <w:t xml:space="preserve">(c) The work group must submit a report with its findings and recommendations to the director of the office of financial management and the transportation committees of the legislature by December 1, 2020.</w:t>
      </w:r>
    </w:p>
    <w:p>
      <w:pPr>
        <w:spacing w:before="0" w:after="0" w:line="408" w:lineRule="exact"/>
        <w:ind w:left="0" w:right="0" w:firstLine="576"/>
        <w:jc w:val="left"/>
      </w:pPr>
      <w:r>
        <w:rPr/>
        <w:t xml:space="preserve">(9) $507,000 of the motor vehicle account</w:t>
      </w:r>
      <w:r>
        <w:rPr>
          <w:rFonts w:ascii="Times New Roman" w:hAnsi="Times New Roman"/>
        </w:rPr>
        <w:t xml:space="preserve">—</w:t>
      </w:r>
      <w:r>
        <w:rPr/>
        <w:t xml:space="preserve">state appropriation is provided solely for the implementation of chapter . . . (Substitute Senate Bill No. 5419), Laws of 2019 (vehicle service fees). If chapter . . . (Substitute Senate Bill No. 5419), Laws of 2019 is not enacted by June 30, 2019, the amount provided in this subsection shall lapse.</w:t>
      </w:r>
    </w:p>
    <w:p>
      <w:pPr>
        <w:spacing w:before="0" w:after="0" w:line="408" w:lineRule="exact"/>
        <w:ind w:left="0" w:right="0" w:firstLine="576"/>
        <w:jc w:val="left"/>
      </w:pPr>
      <w:r>
        <w:rPr/>
        <w:t xml:space="preserve">(10) $62,000 of the highway safety account</w:t>
      </w:r>
      <w:r>
        <w:rPr>
          <w:rFonts w:ascii="Times New Roman" w:hAnsi="Times New Roman"/>
        </w:rPr>
        <w:t xml:space="preserve">—</w:t>
      </w:r>
      <w:r>
        <w:rPr/>
        <w:t xml:space="preserve">state appropriation is provided solely for the implementation of chapter . . . (Substitute Senate Bill No. 5694), Laws of 2019 (commercial beekeeper drivers). If chapter . . . (Substitute Senate Bill No. 5694), Laws of 2019 is not enacted by June 30, 2019, the amount provided in this subsection shall lapse.</w:t>
      </w:r>
    </w:p>
    <w:p>
      <w:pPr>
        <w:spacing w:before="0" w:after="0" w:line="408" w:lineRule="exact"/>
        <w:ind w:left="0" w:right="0" w:firstLine="576"/>
        <w:jc w:val="left"/>
      </w:pPr>
      <w:r>
        <w:rPr/>
        <w:t xml:space="preserve">(11) $25,000 of the motor vehicle account</w:t>
      </w:r>
      <w:r>
        <w:rPr>
          <w:rFonts w:ascii="Times New Roman" w:hAnsi="Times New Roman"/>
        </w:rPr>
        <w:t xml:space="preserve">—</w:t>
      </w:r>
      <w:r>
        <w:rPr/>
        <w:t xml:space="preserve">state appropriation is provided solely for the implementation of chapter . . . (Substitute Senate Bill No. 5919), Laws of 2019 (San Juan license plate). If chapter . . . (Substitute Senate Bill No. 5919), Laws of 2019 is not enacted by June 30, 2019, the amount provided in this subsection shall lapse.</w:t>
      </w:r>
    </w:p>
    <w:p>
      <w:pPr>
        <w:spacing w:before="0" w:after="0" w:line="408" w:lineRule="exact"/>
        <w:ind w:left="0" w:right="0" w:firstLine="576"/>
        <w:jc w:val="left"/>
      </w:pPr>
      <w:r>
        <w:rPr/>
        <w:t xml:space="preserve">(12) $24,000 of the motor vehicle account</w:t>
      </w:r>
      <w:r>
        <w:rPr>
          <w:rFonts w:ascii="Times New Roman" w:hAnsi="Times New Roman"/>
        </w:rPr>
        <w:t xml:space="preserve">—</w:t>
      </w:r>
      <w:r>
        <w:rPr/>
        <w:t xml:space="preserve">state appropriation is provided solely for the implementation of chapter . . . (Senate Bill No. 5930), Laws of 2019 (Seattle Storm license plate). If chapter . . . (Senate Bill No. 5930), Laws of 2019 is not enacted by June 30, 2019, the amount provided in this subsection shall lapse.</w:t>
      </w:r>
    </w:p>
    <w:p>
      <w:pPr>
        <w:spacing w:before="0" w:after="0" w:line="408" w:lineRule="exact"/>
        <w:ind w:left="0" w:right="0" w:firstLine="576"/>
        <w:jc w:val="left"/>
      </w:pPr>
      <w:r>
        <w:rPr/>
        <w:t xml:space="preserve">(13) $14,000 of the motor vehicle account</w:t>
      </w:r>
      <w:r>
        <w:rPr>
          <w:rFonts w:ascii="Times New Roman" w:hAnsi="Times New Roman"/>
        </w:rPr>
        <w:t xml:space="preserve">—</w:t>
      </w:r>
      <w:r>
        <w:rPr/>
        <w:t xml:space="preserve">state appropriation is provided solely for the implementation of chapter . . . (Substitute Senate Bill No. 5591), Laws of 2019 (stolen vehicle check fee). If chapter . . . (Substitute Senate Bill No. 5591), Laws of 2019 is not enacted by June 30, 2019, the amount provided in this subsection shall lapse.</w:t>
      </w:r>
    </w:p>
    <w:p>
      <w:pPr>
        <w:spacing w:before="0" w:after="0" w:line="408" w:lineRule="exact"/>
        <w:ind w:left="0" w:right="0" w:firstLine="576"/>
        <w:jc w:val="left"/>
      </w:pPr>
      <w:r>
        <w:rPr/>
        <w:t xml:space="preserve">(14) $65,000 of the highway safety account</w:t>
      </w:r>
      <w:r>
        <w:rPr>
          <w:rFonts w:ascii="Times New Roman" w:hAnsi="Times New Roman"/>
        </w:rPr>
        <w:t xml:space="preserve">—</w:t>
      </w:r>
      <w:r>
        <w:rPr/>
        <w:t xml:space="preserve">state appropriation is provided solely for the implementation of chapter . . . (Second Substitute Senate Bill No. 5497), Laws of 2019 (immigrants in the workplace). If chapter . . . (Second Substitute Senate Bill No. 5497), Laws of 2019 is not enacted by June 30, 2019, the amount provided in this subsection shall lapse.</w:t>
      </w:r>
    </w:p>
    <w:p>
      <w:pPr>
        <w:spacing w:before="0" w:after="0" w:line="408" w:lineRule="exact"/>
        <w:ind w:left="0" w:right="0" w:firstLine="576"/>
        <w:jc w:val="left"/>
      </w:pPr>
      <w:r>
        <w:rPr/>
        <w:t xml:space="preserve">(15) The appropriations in this section assume implementation of additional cost recovery mechanisms to recoup at least $11,903,000 in credit card and other financial transaction costs as part of charges imposed for driver and vehicle fee transactions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718 of this act on a quarterly basis.</w:t>
      </w:r>
    </w:p>
    <w:p>
      <w:pPr>
        <w:spacing w:before="0" w:after="0" w:line="408" w:lineRule="exact"/>
        <w:ind w:left="0" w:right="0" w:firstLine="576"/>
        <w:jc w:val="left"/>
      </w:pPr>
      <w:r>
        <w:rPr/>
        <w:t xml:space="preserve">(16) Within amounts provided in this section, the department, shall convene a work group of relevant stakeholders, to make recommendations on methods to assist former military members with demonstrated comparable recent military experience transition into civilian employment in commercial trucking and the construction trades. The issues explored by the work group may include, but are not limited to, expanding the allowed waivers under the federal motor carrier safety administration regulations, the specific training documents and military license information needed to demonstrate comparable military experience, the options to ensure that the former military drivers have the requisite knowledge and skills to safely operate commercial motor vehicles, and options to expand the transition and employment opportunities of former military drivers. The work group shall submit a report with its findings and recommendations to the transportation committees of the legislature by December 1, 2019.</w:t>
      </w:r>
    </w:p>
    <w:p>
      <w:pPr>
        <w:spacing w:before="0" w:after="0" w:line="408" w:lineRule="exact"/>
        <w:ind w:left="0" w:right="0" w:firstLine="576"/>
        <w:jc w:val="left"/>
      </w:pPr>
      <w:r>
        <w:rPr/>
        <w:t xml:space="preserve">(17) Within amounts provided in this section, the department, in consultation with the department of ecology and the Washington state patrol, shall convene a work group that includes representation from the vehicle recycling community, local law enforcement, environmental interests, and other appropriate parties to review enforcement of and compliance with the state's vehicle wrecking laws.</w:t>
      </w:r>
    </w:p>
    <w:p>
      <w:pPr>
        <w:spacing w:before="0" w:after="0" w:line="408" w:lineRule="exact"/>
        <w:ind w:left="0" w:right="0" w:firstLine="576"/>
        <w:jc w:val="left"/>
      </w:pPr>
      <w:r>
        <w:rPr/>
        <w:t xml:space="preserve">(a) The work group shall review the current problems relating to illegal vehicle wrecking operations and efforts underway in other west coast states to address the problems of illegal vehicle wrecking operations, including tax evasion, environmental impacts, health impacts, and facilitation of vehicle theft, and other related issues.</w:t>
      </w:r>
    </w:p>
    <w:p>
      <w:pPr>
        <w:spacing w:before="0" w:after="0" w:line="408" w:lineRule="exact"/>
        <w:ind w:left="0" w:right="0" w:firstLine="576"/>
        <w:jc w:val="left"/>
      </w:pPr>
      <w:r>
        <w:rPr/>
        <w:t xml:space="preserve">(b) The work group shall consider strategies for bringing illegal vehicle wreckers into compliance through compliance assistance, education and training, or other methods, including coordinated enforcement and compliance activities, and recommendations for statutory and administrative changes needed to better allow for enforcement against illegal wrecking operations.</w:t>
      </w:r>
    </w:p>
    <w:p>
      <w:pPr>
        <w:spacing w:before="0" w:after="0" w:line="408" w:lineRule="exact"/>
        <w:ind w:left="0" w:right="0" w:firstLine="576"/>
        <w:jc w:val="left"/>
      </w:pPr>
      <w:r>
        <w:rPr/>
        <w:t xml:space="preserve">(c) By December 1, 2019, the department must submit a preliminary progress report on the work group activities to the transportation committees of the legislature. By August 1, 2020, the department must submit a final report with potential legislation to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$47,020,000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$4,145,000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$30,032,000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$19,999,000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$20,135,000</w:t>
      </w:r>
    </w:p>
    <w:p>
      <w:pPr>
        <w:tabs>
          <w:tab w:val="right" w:leader="dot" w:pos="9936"/>
        </w:tabs>
        <w:ind w:left="0" w:right="0" w:firstLine="1440"/>
      </w:pPr>
      <w:r>
        <w:rPr/>
        <w:t xml:space="preserve">TOTAL APPROPRIATION</w:t>
      </w:r>
      <w:r>
        <w:tab/>
      </w:r>
      <w:r>
        <w:rPr/>
        <w:t xml:space="preserve">$125,878,000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$71,000 of the high occupancy toll lanes operations account—state appropriation, $1,238,000 of the state route number 520 corridor account—state appropriation, $532,000 of the Tacoma Narrows toll bridge account—state appropriation, $460,000 of the Interstate 405 express toll lanes operations account</w:t>
      </w:r>
      <w:r>
        <w:rPr>
          <w:rFonts w:ascii="Times New Roman" w:hAnsi="Times New Roman"/>
        </w:rPr>
        <w:t xml:space="preserve">—</w:t>
      </w:r>
      <w:r>
        <w:rPr/>
        <w:t xml:space="preserve">state appropriation, and $699,000 of the Alaskan Way viaduct replacement project account</w:t>
      </w:r>
      <w:r>
        <w:rPr>
          <w:rFonts w:ascii="Times New Roman" w:hAnsi="Times New Roman"/>
        </w:rPr>
        <w:t xml:space="preserve">—</w:t>
      </w:r>
      <w:r>
        <w:rPr/>
        <w:t xml:space="preserve">state appropriation are provided solely for the department to finish implementing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(b)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(4) The department shall make detailed quarterly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$15,384,000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w:t>
      </w:r>
    </w:p>
    <w:p>
      <w:pPr>
        <w:spacing w:before="0" w:after="0" w:line="408" w:lineRule="exact"/>
        <w:ind w:left="0" w:right="0" w:firstLine="576"/>
        <w:jc w:val="left"/>
      </w:pPr>
      <w:r>
        <w:rPr/>
        <w:t xml:space="preserve">(6) In calendar year 2021, toll equipment on the Tacoma Narrows Bridge will have reached the end of its operational life. During the 2019-2021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$19,300,000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Due to the uncertainty of the new state route number 99 tunnel toll facility actual toll transactions and revenue,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$93,832,000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$99,893,000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$11,717,000 of the motor vehicle account</w:t>
      </w:r>
      <w:r>
        <w:rPr>
          <w:rFonts w:ascii="Times New Roman" w:hAnsi="Times New Roman"/>
        </w:rPr>
        <w:t xml:space="preserve">—</w:t>
      </w:r>
      <w:r>
        <w:rPr/>
        <w:t xml:space="preserve">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$198,000 of the motor vehicle account</w:t>
      </w:r>
      <w:r>
        <w:rPr>
          <w:rFonts w:ascii="Times New Roman" w:hAnsi="Times New Roman"/>
        </w:rPr>
        <w:t xml:space="preserve">—</w:t>
      </w:r>
      <w:r>
        <w:rPr/>
        <w:t xml:space="preserve">state appropriation is provided solely for the department's cost related to the one Washington project.</w:t>
      </w:r>
    </w:p>
    <w:p>
      <w:pPr>
        <w:spacing w:before="0" w:after="0" w:line="408" w:lineRule="exact"/>
        <w:ind w:left="0" w:right="0" w:firstLine="576"/>
        <w:jc w:val="left"/>
      </w:pPr>
      <w:r>
        <w:rPr/>
        <w:t xml:space="preserve">(3) $21,500,000 of the motor vehicle account</w:t>
      </w:r>
      <w:r>
        <w:rPr>
          <w:rFonts w:ascii="Times New Roman" w:hAnsi="Times New Roman"/>
        </w:rPr>
        <w:t xml:space="preserve">—</w:t>
      </w:r>
      <w:r>
        <w:rPr/>
        <w:t xml:space="preserve">state appropriation is provided solely for the activities of the information technology program in developing and maintaining information systems that support the operations and program delivery of the department, ensuring compliance with section 701 of this act, and the requirements of the office of the chief information officer under RCW 43.88.092 to evaluate and prioritize any new financial and capital systems replacement or modernization project and any other information technology project. During the 2019-2021 biennium, the department is prohibited from using the distributed direct program support or any other cost allocation method to fund any new financial and capital systems replacement or modernization project without having the project evaluated and prioritized by the office of the chief information officer and submitting a decision package to the governor and the transportation committees of the legislature as part of the normal budget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$32,569,000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$32,603,000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$7,203,000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$2,542,000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$9,805,000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$2,751,000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t xml:space="preserve">(2) $134,000 of the aeronautics account</w:t>
      </w:r>
      <w:r>
        <w:rPr>
          <w:rFonts w:ascii="Times New Roman" w:hAnsi="Times New Roman"/>
        </w:rPr>
        <w:t xml:space="preserve">—</w:t>
      </w:r>
      <w:r>
        <w:rPr/>
        <w:t xml:space="preserve">state appropriation is provided solely for a 0.5 FTE planning position to support emerging technologies. If chapter . . . (Substitute Senate Bill No. 5137) (aircraft excise taxes), Laws of 2019 is not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$57,399,000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$258,000</w:t>
      </w:r>
    </w:p>
    <w:p>
      <w:pPr>
        <w:tabs>
          <w:tab w:val="right" w:leader="dot" w:pos="9936"/>
        </w:tabs>
        <w:ind w:left="0" w:right="0" w:firstLine="1440"/>
      </w:pPr>
      <w:r>
        <w:rPr/>
        <w:t xml:space="preserve">TOTAL APPROPRIATION</w:t>
      </w:r>
      <w:r>
        <w:tab/>
      </w:r>
      <w:r>
        <w:rPr/>
        <w:t xml:space="preserve">$58,157,000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$1,600,000 of the motor vehicle account</w:t>
      </w:r>
      <w:r>
        <w:rPr>
          <w:rFonts w:ascii="Times New Roman" w:hAnsi="Times New Roman"/>
        </w:rPr>
        <w:t xml:space="preserve">—</w:t>
      </w:r>
      <w:r>
        <w:rPr/>
        <w:t xml:space="preserve">state appropriation is provided solely for real estate services activities. Consistent with RCW 47.12.120 and during the 2019-2021 biennium, when initiating, extending, or renewing any rent or lease agreements with a regional transit authority, consideration of value must be equivalent to one hundred percent of economic or market 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$646,000</w:t>
      </w:r>
    </w:p>
    <w:p>
      <w:pPr>
        <w:tabs>
          <w:tab w:val="right" w:leader="dot" w:pos="9936"/>
        </w:tabs>
        <w:ind w:left="0" w:right="0" w:firstLine="1440"/>
      </w:pPr>
      <w:r>
        <w:rPr/>
        <w:t xml:space="preserve">TOTAL APPROPRIATION</w:t>
      </w:r>
      <w:r>
        <w:tab/>
      </w:r>
      <w:r>
        <w:rPr/>
        <w:t xml:space="preserve">$646,000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The department is authorized to execute a transit oriented development pilot project at Kingsgate park and ride in Kirkland intended to be completed by December 31, 2023. The purpose of the pilot project is to demonstrate how appropriate department properties may be used to provide multiple public benefits such as affordable and market rate housing, commercial development and institutional facilities in addition to transportation purposes. To accomplish the pilot project, the department is authorized to exercise all legal and administrative powers authorized in statute which may include, but is not limited to, the transfer, lease, or sale of some or all of the property to another governmental agency or private developer approved by the department and partner agencies. The department may also partner with sound transit, King county, the city of Kirkland, and any other federal, regional, or local jurisdiction on any policy changes necessary from those jurisdictions to facilitate the pilot project. By December 1, 2019, the department must report to the legislature on any legislative actions necessary to facilitate the pilot project and future transit oriented development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$474,558,000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$8,998,000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$1,370,000</w:t>
      </w:r>
    </w:p>
    <w:p>
      <w:pPr>
        <w:tabs>
          <w:tab w:val="right" w:leader="dot" w:pos="9936"/>
        </w:tabs>
        <w:ind w:left="0" w:right="0" w:firstLine="1440"/>
      </w:pPr>
      <w:r>
        <w:rPr/>
        <w:t xml:space="preserve">TOTAL APPROPRIATION</w:t>
      </w:r>
      <w:r>
        <w:tab/>
      </w:r>
      <w:r>
        <w:rPr/>
        <w:t xml:space="preserve">$497,922,000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$6,170,000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 . . (Senate Bill No. 5505),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$1,549,000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$1,370,000 of the Interstate 405 express toll lanes operations account</w:t>
      </w:r>
      <w:r>
        <w:rPr>
          <w:rFonts w:ascii="Times New Roman" w:hAnsi="Times New Roman"/>
        </w:rPr>
        <w:t xml:space="preserve">—</w:t>
      </w:r>
      <w:r>
        <w:rPr/>
        <w:t xml:space="preserve">state appropriation is provided solely to maintain the express toll lane portion of Interstate 405 between Lynnwood and Bellevue. These funds must be used in accordance with RCW 47.56.830(3).</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a contingency pool for snow and ice removal. The department will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(6)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The department must contract out or hire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(7) The department must commence a pilot program for the 2019-2021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2020, outlining the costs and benefits of the online calendar pilot, and including surveys from the volunteer groups and agency staff to determine its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$68,302,000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$70,602,000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2019-2021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(2)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$37,040,000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$1,380,000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t xml:space="preserve">$40,049,000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1st each year.</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a user-centered and mobile-compatible web site redesign using estimated web site ad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$30,409,000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$29,485,000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$800,000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$64,313,000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 of the motor vehicle account</w:t>
      </w:r>
      <w:r>
        <w:rPr>
          <w:rFonts w:ascii="Times New Roman" w:hAnsi="Times New Roman"/>
        </w:rPr>
        <w:t xml:space="preserve">—</w:t>
      </w:r>
      <w:r>
        <w:rPr/>
        <w:t xml:space="preserve">state appropriation is provided solely for completion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(2) The study on state route number 518 referenced in section 218(5), chapter 297, Laws of 2018 must be submitted to the transportation committees of the legislature by November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$1,165,000</w:t>
      </w:r>
    </w:p>
    <w:p>
      <w:pPr>
        <w:tabs>
          <w:tab w:val="right" w:leader="dot" w:pos="9936"/>
        </w:tabs>
        <w:ind w:left="0" w:right="0" w:firstLine="1440"/>
      </w:pPr>
      <w:r>
        <w:rPr/>
        <w:t xml:space="preserve">TOTAL APPROPRIATION</w:t>
      </w:r>
      <w:r>
        <w:tab/>
      </w:r>
      <w:r>
        <w:rPr/>
        <w:t xml:space="preserve">$63,440,000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Prior to entering into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2019, and quarterly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2019, and quarterly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$96,630,000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$103,341,000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0"/>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$236,652,000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2017 as reported in the "Summary of Public Transportation - 2017"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$18,951,000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2019-2 ALL PROJECTS as developed March 26, 2019,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2019-2 ALL PROJECTS as developed March 26, 2019,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2019, and December 15, 2020,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2021-2023 biennium, no more than thirty percent of the total grant program may be awarded within one county.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2019-2021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$7,670,000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$1,000,000 of the multimodal transportation account</w:t>
      </w:r>
      <w:r>
        <w:rPr>
          <w:rFonts w:ascii="Times New Roman" w:hAnsi="Times New Roman"/>
        </w:rPr>
        <w:t xml:space="preserve">—</w:t>
      </w:r>
      <w:r>
        <w:rPr/>
        <w:t xml:space="preserve">state appropriation is provided solely for the department to continue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update the transportation committees of the legislature on the impact of the program by January 31, 2020, and may adopt rules to administer the program.</w:t>
      </w:r>
    </w:p>
    <w:p>
      <w:pPr>
        <w:spacing w:before="0" w:after="0" w:line="408" w:lineRule="exact"/>
        <w:ind w:left="0" w:right="0" w:firstLine="576"/>
        <w:jc w:val="left"/>
      </w:pPr>
      <w:r>
        <w:rPr/>
        <w:t xml:space="preserve">(b)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(c) $1,000,000 of the multimodal transportation account</w:t>
      </w:r>
      <w:r>
        <w:rPr>
          <w:rFonts w:ascii="Times New Roman" w:hAnsi="Times New Roman"/>
        </w:rPr>
        <w:t xml:space="preserve">—</w:t>
      </w:r>
      <w:r>
        <w:rPr/>
        <w:t xml:space="preserve">state appropriation is provided solely for a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 $27,048,000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2019-2 ALL PROJECTS as developed March 26, 2019.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The department shall not require more than a ten percent match from nonprofit transportation providers for state grants.</w:t>
      </w:r>
    </w:p>
    <w:p>
      <w:pPr>
        <w:spacing w:before="0" w:after="0" w:line="408" w:lineRule="exact"/>
        <w:ind w:left="0" w:right="0" w:firstLine="576"/>
        <w:jc w:val="left"/>
      </w:pPr>
      <w:r>
        <w:rPr/>
        <w:t xml:space="preserve">(11)(a) For projects funded as part of the 2015 connecting Washington transportation package listed on the LEAP transportation document identified in subsection (4) of this section, if the department expects to have substantial reappropriations for the 2021-2023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Mason Transit Park &amp; Ride Development (G2000042); or</w:t>
      </w:r>
    </w:p>
    <w:p>
      <w:pPr>
        <w:spacing w:before="0" w:after="0" w:line="408" w:lineRule="exact"/>
        <w:ind w:left="0" w:right="0" w:firstLine="576"/>
        <w:jc w:val="left"/>
      </w:pPr>
      <w:r>
        <w:rPr/>
        <w:t xml:space="preserve">(v) Pierce Transit - SR 7 Express Service (G2000046).</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$537,896,000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$7,932,000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$4,733,000</w:t>
      </w:r>
    </w:p>
    <w:p>
      <w:pPr>
        <w:tabs>
          <w:tab w:val="right" w:leader="dot" w:pos="9936"/>
        </w:tabs>
        <w:ind w:left="0" w:right="0" w:firstLine="1440"/>
      </w:pPr>
      <w:r>
        <w:rPr/>
        <w:t xml:space="preserve">TOTAL APPROPRIATION</w:t>
      </w:r>
      <w:r>
        <w:tab/>
      </w:r>
      <w:r>
        <w:rPr/>
        <w:t xml:space="preserve">$550,682,000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2019-2021 supplemental and 2021-2023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2019-2021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$76,261,000 of the Puget Sound ferry operations account</w:t>
      </w:r>
      <w:r>
        <w:rPr>
          <w:rFonts w:ascii="Times New Roman" w:hAnsi="Times New Roman"/>
        </w:rPr>
        <w:t xml:space="preserve">—</w:t>
      </w:r>
      <w:r>
        <w:rPr/>
        <w:t xml:space="preserve">state appropriation is provided solely for auto ferry vessel operating fuel in the 2019-2021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The appropriations in this section assume implementation of additional cost recovery mechanisms to recoup at least $4,733,000 in credit card and other financial transaction costs as part of ferry fares beginning January 1, 2020. At the direction of the office of financial management, the department must develop a method of tracking the additional amount of credit card and other financial cost-recovery revenues. In consultation with the office of financial management, the department must notify the state treasurer of these amounts and the state treasurer must deposit these revenues in the agency financial transaction account created in section 718 of this act on a quarterly basis.</w:t>
      </w:r>
    </w:p>
    <w:p>
      <w:pPr>
        <w:spacing w:before="0" w:after="0" w:line="408" w:lineRule="exact"/>
        <w:ind w:left="0" w:right="0" w:firstLine="576"/>
        <w:jc w:val="left"/>
      </w:pPr>
      <w:r>
        <w:rPr/>
        <w:t xml:space="preserve">(5) $897,000 of the Puget sound ferry operations account</w:t>
      </w:r>
      <w:r>
        <w:rPr>
          <w:rFonts w:ascii="Times New Roman" w:hAnsi="Times New Roman"/>
        </w:rPr>
        <w:t xml:space="preserve">—</w:t>
      </w:r>
      <w:r>
        <w:rPr/>
        <w:t xml:space="preserve">state appropriation is provided solely for increased staffing at Washington ferry terminals to meet increased workload and customer expectations. Within the amount provided in this subsection, the department shall contract with the Washington state patrol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$81,839,000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$1,671,000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$500,000</w:t>
      </w:r>
    </w:p>
    <w:p>
      <w:pPr>
        <w:tabs>
          <w:tab w:val="right" w:leader="dot" w:pos="9936"/>
        </w:tabs>
        <w:ind w:left="0" w:right="0" w:firstLine="1440"/>
      </w:pPr>
      <w:r>
        <w:rPr/>
        <w:t xml:space="preserve">TOTAL APPROPRIATION</w:t>
      </w:r>
      <w:r>
        <w:tab/>
      </w:r>
      <w:r>
        <w:rPr/>
        <w:t xml:space="preserve">$84,010,000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$1,625,000 of the multimodal transportation account</w:t>
      </w:r>
      <w:r>
        <w:rPr>
          <w:rFonts w:ascii="Times New Roman" w:hAnsi="Times New Roman"/>
        </w:rPr>
        <w:t xml:space="preserve">—</w:t>
      </w:r>
      <w:r>
        <w:rPr/>
        <w:t xml:space="preserve">state appropriation and $1,625,000 of the multimodal transportation account</w:t>
      </w:r>
      <w:r>
        <w:rPr>
          <w:rFonts w:ascii="Times New Roman" w:hAnsi="Times New Roman"/>
        </w:rPr>
        <w:t xml:space="preserve">—</w:t>
      </w:r>
      <w:r>
        <w:rPr/>
        <w:t xml:space="preserve">private/local appropriation are provided solely for the development of a new ultra high-speed ground transportation corridor authority with participation from Washington, Oregon, and British Columbia. The office of financial management shall place the entire multimodal transportation account—state appropriation provided in this subsection in unallotted status. The office of financial management may release portions of the state appropriation only when it determines that an equal amount of private/local funding has been secured for the purposes of this subsection. "Ultra high-speed" means a maximum testing speed of at least two hundred fifty miles per hour.</w:t>
      </w:r>
    </w:p>
    <w:p>
      <w:pPr>
        <w:spacing w:before="0" w:after="0" w:line="408" w:lineRule="exact"/>
        <w:ind w:left="0" w:right="0" w:firstLine="576"/>
        <w:jc w:val="left"/>
      </w:pPr>
      <w:r>
        <w:rPr/>
        <w:t xml:space="preserve">(b) The corridor authority development must abide by the memorandum of understanding signed by the governor of Washington and the premier of the province of British Columbia in October of 2018. The corridor authority development shall strengthen regional collaboration and analyze and develop a bistate and binational structure that addresses, but is not limited to: Ultra high-speed corridor governance, general powers, operating structure, legal instruments, and contracting requirements. It must also build on the results of the 2018 Washington state ultra high-speed ground transportation business case analysis. The corridor authority development must conduct outreach and preliminary environmental review. It must include a robust community engagement process to refine the alignment for communities and businesses relevant to the ultra high-speed corridor between Portland, Oregon and Vancouver, British Columbia. It must also develop recommendations towards establishing the appropriate level of authorization to advance the development, including environmental analysis of an ultra high-speed ground transportation corridor.</w:t>
      </w:r>
    </w:p>
    <w:p>
      <w:pPr>
        <w:spacing w:before="0" w:after="0" w:line="408" w:lineRule="exact"/>
        <w:ind w:left="0" w:right="0" w:firstLine="576"/>
        <w:jc w:val="left"/>
      </w:pPr>
      <w:r>
        <w:rPr/>
        <w:t xml:space="preserve">(c) By June 30, 2020, the department shall provide to the governor and the transportation committees of the legislature an assessment of current laws in Washington, Oregon, and British Columbia related to an ultra high-speed ground transportation corridor, identify any laws, regulations, or agreements that need to be modified or passed in order to proceed with developing an ultra high-speed corridor, and summarize the results from the community engagement process. As applicable, the assessment should also be sent to the executive and legislative branches of government in the state of Oregon and appropriate government bodies in the province of British Columbia.</w:t>
      </w:r>
    </w:p>
    <w:p>
      <w:pPr>
        <w:spacing w:before="0" w:after="0" w:line="408" w:lineRule="exact"/>
        <w:ind w:left="0" w:right="0" w:firstLine="576"/>
        <w:jc w:val="left"/>
      </w:pPr>
      <w:r>
        <w:rPr/>
        <w:t xml:space="preserve"> (2)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$11,713,000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$350,000</w:t>
      </w:r>
    </w:p>
    <w:p>
      <w:pPr>
        <w:tabs>
          <w:tab w:val="right" w:leader="dot" w:pos="9936"/>
        </w:tabs>
        <w:ind w:left="0" w:right="0" w:firstLine="1440"/>
      </w:pPr>
      <w:r>
        <w:rPr/>
        <w:t xml:space="preserve">TOTAL APPROPRIATION</w:t>
      </w:r>
      <w:r>
        <w:tab/>
      </w:r>
      <w:r>
        <w:rPr/>
        <w:t xml:space="preserve">$14,762,000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multimodal transportation account</w:t>
      </w:r>
      <w:r>
        <w:rPr>
          <w:rFonts w:ascii="Times New Roman" w:hAnsi="Times New Roman"/>
        </w:rPr>
        <w:t xml:space="preserve">—</w:t>
      </w:r>
      <w:r>
        <w:rPr/>
        <w:t xml:space="preserve">state appropriation is provided solely to allow the Puget Sound regional council to study new passenger ferry service to better connect communities throughout the twelve county Puget Sound region. The study shall assess potential governance and funding structures, new routes, identify future terminal locations, and provide recommendations to accelerate the use of alternative fuels in the passenger ferry fleet. Analysis of potential new routes shall include Seattle to Olympia. The study shall identify future passenger only demand throughout Western Washington, analyze potential routes and terminal locations on Puget Sound, Lake Washington, and Lake Union with an emphasis on preserving waterfront opportunities in public ownership and opportunities for partnership. The study shall estimate capital and operating costs for routes and terminals. The study shall include early and continuous outreach with all interested stakeholders and a report to the legislature and all interested parties by January 31, 2021.</w:t>
      </w:r>
    </w:p>
    <w:p>
      <w:pPr>
        <w:spacing w:before="0" w:after="0" w:line="408" w:lineRule="exact"/>
        <w:ind w:left="0" w:right="0" w:firstLine="576"/>
        <w:jc w:val="left"/>
      </w:pPr>
      <w:r>
        <w:rPr/>
        <w:t xml:space="preserve">(2) $1,142,000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identify county-owned fish passage barriers, with priority given to barriers that share the same stream system as state-owned fish passage barriers. The study must identify, map, and provide a preliminary assessment of county-owned barriers that need correction, and provide, where possible, preliminary costs estimates for each barrier correction. The study must provide recommendations on how to prioritize county-owned barriers within the same stream system of state-owned barriers in the current six-year construction plan to maximize state investment and make recommendations on how future state six-year construction plans should incorporate county-owned barriers. The work may also include updating local agency guidelines manual, including exploring alternatives within the local agency guidelines manual on county priorities and study the current state of county transportation funding, identify emerging issues, and identify potential future alternative transportation fuel funding sources to meet current and future needs.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$20,314,000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$23,160,000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$47,044,000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$3,277,000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$469,000 for roof replacements;</w:t>
      </w:r>
    </w:p>
    <w:p>
      <w:pPr>
        <w:spacing w:before="0" w:after="0" w:line="408" w:lineRule="exact"/>
        <w:ind w:left="0" w:right="0" w:firstLine="576"/>
        <w:jc w:val="left"/>
      </w:pPr>
      <w:r>
        <w:rPr/>
        <w:t xml:space="preserve">(3) $350,000 for fuel tank decommissioning;</w:t>
      </w:r>
    </w:p>
    <w:p>
      <w:pPr>
        <w:spacing w:before="0" w:after="0" w:line="408" w:lineRule="exact"/>
        <w:ind w:left="0" w:right="0" w:firstLine="576"/>
        <w:jc w:val="left"/>
      </w:pPr>
      <w:r>
        <w:rPr/>
        <w:t xml:space="preserve">(4) $759,000 for generator and electrical replacement;</w:t>
      </w:r>
    </w:p>
    <w:p>
      <w:pPr>
        <w:spacing w:before="0" w:after="0" w:line="408" w:lineRule="exact"/>
        <w:ind w:left="0" w:right="0" w:firstLine="576"/>
        <w:jc w:val="left"/>
      </w:pPr>
      <w:r>
        <w:rPr/>
        <w:t xml:space="preserve">(5) $750,000 for water and fire suppression systems; and</w:t>
      </w:r>
    </w:p>
    <w:p>
      <w:pPr>
        <w:spacing w:before="0" w:after="0" w:line="408" w:lineRule="exact"/>
        <w:ind w:left="0" w:right="0" w:firstLine="576"/>
        <w:jc w:val="left"/>
      </w:pPr>
      <w:r>
        <w:rPr/>
        <w:t xml:space="preserve">(6) $700,000 for academy training tank preservation reappropriation.</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$65,996,000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$39,590,000</w:t>
      </w:r>
    </w:p>
    <w:p>
      <w:pPr>
        <w:tabs>
          <w:tab w:val="right" w:leader="dot" w:pos="9936"/>
        </w:tabs>
        <w:ind w:left="0" w:right="0" w:firstLine="1440"/>
      </w:pPr>
      <w:r>
        <w:rPr/>
        <w:t xml:space="preserve">TOTAL APPROPRIATION</w:t>
      </w:r>
      <w:r>
        <w:tab/>
      </w:r>
      <w:r>
        <w:rPr/>
        <w:t xml:space="preserve">$107,042,000</w:t>
      </w:r>
    </w:p>
    <w:p>
      <w:pPr>
        <w:spacing w:before="120" w:after="0" w:line="408" w:lineRule="exact"/>
        <w:ind w:left="0" w:right="0" w:firstLine="576"/>
        <w:jc w:val="left"/>
      </w:pPr>
      <w:r>
        <w:rPr/>
        <w:t xml:space="preserve">The appropriations in this section are subject to the following conditions and limitations: $500,000 of the rural arterial trust account</w:t>
      </w:r>
      <w:r>
        <w:rPr>
          <w:rFonts w:ascii="Times New Roman" w:hAnsi="Times New Roman"/>
        </w:rPr>
        <w:t xml:space="preserve">—</w:t>
      </w:r>
      <w:r>
        <w:rPr/>
        <w:t xml:space="preserve">state appropriation and $500,000 of the county arterial preservation account</w:t>
      </w:r>
      <w:r>
        <w:rPr>
          <w:rFonts w:ascii="Times New Roman" w:hAnsi="Times New Roman"/>
        </w:rPr>
        <w:t xml:space="preserve">—</w:t>
      </w:r>
      <w:r>
        <w:rPr/>
        <w:t xml:space="preserve">state appropriation are provided solely for deposit into the county road administration board emergency loan revolving account created in chapter . . . (Senate Bill No. 5923) (emergency loans), Laws of 2019. If chapter . . . (Senate Bill No. 5923), Laws of 2019 is not enacted by June 30, 2019, the amounts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$225,500,000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$246,070,000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0" w:after="0" w:line="408" w:lineRule="exact"/>
        <w:ind w:left="0" w:right="0" w:firstLine="576"/>
        <w:jc w:val="left"/>
      </w:pPr>
      <w:r>
        <w:rPr/>
        <w:t xml:space="preserve">(3) To maximize the efficiency of the state funds provided in this section and the safety of the bike and pedestrian users of the U District Gateway Bridge (G2000005) and the Sprague Avenue improvements (8-3-165(089)-1) projects funded in this act, any new approval for grants or allocations for projects during the 2019-2021 biennium for the city of Spokane is contingent upon the city developing an infrastructure plan to provide an east-west safe connection for the increased bike traffic volume on Sprague Avenue and identifying funding for these connection improvements. The connection improvements may include a bike only path reasonably adjacent to Sprague Avenue. Funds provided in this section may not be released to the city of Spokane unless the board has made a determination that the city has met this requirement and provided notification to the transportation committees of the legislature.</w:t>
      </w:r>
    </w:p>
    <w:p>
      <w:pPr>
        <w:spacing w:before="0" w:after="0" w:line="408" w:lineRule="exact"/>
        <w:ind w:left="0" w:right="0" w:firstLine="576"/>
        <w:jc w:val="left"/>
      </w:pPr>
      <w:r>
        <w:rPr/>
        <w:t xml:space="preserve">(4) Consistent with RCW 47.26.086, during the 2019-2021 biennium, projects funded by the transportation improvement account may include projects that provide emergency vehicle access to ferry terminals in response to street-level railroad crossing conflicts.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$52,200,000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$42,497,000</w:t>
      </w:r>
    </w:p>
    <w:p>
      <w:pPr>
        <w:tabs>
          <w:tab w:val="right" w:leader="dot" w:pos="9936"/>
        </w:tabs>
        <w:ind w:left="0" w:right="0" w:firstLine="1440"/>
      </w:pPr>
      <w:r>
        <w:rPr/>
        <w:t xml:space="preserve">TOTAL APPROPRIATION</w:t>
      </w:r>
      <w:r>
        <w:tab/>
      </w:r>
      <w:r>
        <w:rPr/>
        <w:t xml:space="preserve">$94,697,000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$42,497,000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$43,662,000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signing a not less than twenty-year agreement to pay a share of any financing contract issued pursuant to chapter 39.94 RCW.</w:t>
      </w:r>
    </w:p>
    <w:p>
      <w:pPr>
        <w:spacing w:before="0" w:after="0" w:line="408" w:lineRule="exact"/>
        <w:ind w:left="0" w:right="0" w:firstLine="576"/>
        <w:jc w:val="left"/>
      </w:pPr>
      <w:r>
        <w:rPr/>
        <w:t xml:space="preserve">(b) Payments from the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$304,736,000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$53,427,000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$174,337,000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$28,739,000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$2,137,381,000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$74,000,000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$77,951,000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$21,819,000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$27,036,000</w:t>
      </w:r>
    </w:p>
    <w:p>
      <w:pPr>
        <w:spacing w:before="0" w:after="0" w:line="408" w:lineRule="exact"/>
        <w:ind w:left="0" w:right="0" w:firstLine="0"/>
        <w:jc w:val="left"/>
        <w:tabs>
          <w:tab w:val="right" w:leader="dot" w:pos="9936"/>
        </w:tabs>
      </w:pPr>
      <w:r>
        <w:rPr/>
        <w:t xml:space="preserve">Forward Washington Account</w:t>
      </w:r>
      <w:r>
        <w:rPr>
          <w:rFonts w:ascii="Times New Roman" w:hAnsi="Times New Roman"/>
        </w:rPr>
        <w:t xml:space="preserve">—</w:t>
      </w:r>
      <w:r>
        <w:rPr/>
        <w:t xml:space="preserve">State Appropriation </w:t>
      </w:r>
      <w:r>
        <w:tab/>
      </w:r>
      <w:r>
        <w:rPr/>
        <w:t xml:space="preserve">$185,716,000</w:t>
      </w:r>
    </w:p>
    <w:p>
      <w:pPr>
        <w:tabs>
          <w:tab w:val="right" w:leader="dot" w:pos="9936"/>
        </w:tabs>
        <w:ind w:left="0" w:right="0" w:firstLine="1440"/>
      </w:pPr>
      <w:r>
        <w:rPr/>
        <w:t xml:space="preserve">TOTAL APPROPRIATION</w:t>
      </w:r>
      <w:r>
        <w:tab/>
      </w:r>
      <w:r>
        <w:rPr/>
        <w:t xml:space="preserve">$3,090,550,000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March 26, 2019,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March 26, 2019,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$1,515,533,000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$67,916,000 in proceeds from the sale of bonds authorized in RCW 47.10.861.</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$158,203,000 in proceeds from the sale of bonds authorized in RCW 47.10.812.</w:t>
      </w:r>
    </w:p>
    <w:p>
      <w:pPr>
        <w:spacing w:before="0" w:after="0" w:line="408" w:lineRule="exact"/>
        <w:ind w:left="0" w:right="0" w:firstLine="576"/>
        <w:jc w:val="left"/>
      </w:pPr>
      <w:r>
        <w:rPr/>
        <w:t xml:space="preserve">(7) The Alaskan Way viaduct replacement project account</w:t>
      </w:r>
      <w:r>
        <w:rPr>
          <w:rFonts w:ascii="Times New Roman" w:hAnsi="Times New Roman"/>
        </w:rPr>
        <w:t xml:space="preserve">—</w:t>
      </w:r>
      <w:r>
        <w:rPr/>
        <w:t xml:space="preserve">state appropriation includes up to $77,951,000 in proceeds from the sale of bonds authorized in RCW 47.10.873.</w:t>
      </w:r>
    </w:p>
    <w:p>
      <w:pPr>
        <w:spacing w:before="0" w:after="0" w:line="408" w:lineRule="exact"/>
        <w:ind w:left="0" w:right="0" w:firstLine="576"/>
        <w:jc w:val="left"/>
      </w:pPr>
      <w:r>
        <w:rPr/>
        <w:t xml:space="preserve">(8) $90,464,000 of the transportation partnership account</w:t>
      </w:r>
      <w:r>
        <w:rPr>
          <w:rFonts w:ascii="Times New Roman" w:hAnsi="Times New Roman"/>
        </w:rPr>
        <w:t xml:space="preserve">—</w:t>
      </w:r>
      <w:r>
        <w:rPr/>
        <w:t xml:space="preserve">state appropriation, $7,006,000 of the motor vehicle account</w:t>
      </w:r>
      <w:r>
        <w:rPr>
          <w:rFonts w:ascii="Times New Roman" w:hAnsi="Times New Roman"/>
        </w:rPr>
        <w:t xml:space="preserve">—</w:t>
      </w:r>
      <w:r>
        <w:rPr/>
        <w:t xml:space="preserve">private/local appropriation, $3,383,000 of the transportation 2003 account (nickel account)</w:t>
      </w:r>
      <w:r>
        <w:rPr>
          <w:rFonts w:ascii="Times New Roman" w:hAnsi="Times New Roman"/>
        </w:rPr>
        <w:t xml:space="preserve">—</w:t>
      </w:r>
      <w:r>
        <w:rPr/>
        <w:t xml:space="preserve">state appropriation, $77,951,000 of the Alaskan Way viaduct replacement project account</w:t>
      </w:r>
      <w:r>
        <w:rPr>
          <w:rFonts w:ascii="Times New Roman" w:hAnsi="Times New Roman"/>
        </w:rPr>
        <w:t xml:space="preserve">—</w:t>
      </w:r>
      <w:r>
        <w:rPr/>
        <w:t xml:space="preserve">state appropriation, and $1,838,000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$3,000,000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$164,000,000 of the connecting Washington account</w:t>
      </w:r>
      <w:r>
        <w:rPr>
          <w:rFonts w:ascii="Times New Roman" w:hAnsi="Times New Roman"/>
        </w:rPr>
        <w:t xml:space="preserve">—</w:t>
      </w:r>
      <w:r>
        <w:rPr/>
        <w:t xml:space="preserve">state appropriation is provided solely for the US 395 North Spokane Corridor project (M00800R).</w:t>
      </w:r>
    </w:p>
    <w:p>
      <w:pPr>
        <w:spacing w:before="0" w:after="0" w:line="408" w:lineRule="exact"/>
        <w:ind w:left="0" w:right="0" w:firstLine="576"/>
        <w:jc w:val="left"/>
      </w:pPr>
      <w:r>
        <w:rPr/>
        <w:t xml:space="preserve">(11) $22,195,000 of the transportation partnership account—state appropriation, $12,805,000 of the transportation 2003 account (nickel account)</w:t>
      </w:r>
      <w:r>
        <w:rPr>
          <w:rFonts w:ascii="Times New Roman" w:hAnsi="Times New Roman"/>
        </w:rPr>
        <w:t xml:space="preserve">—</w:t>
      </w:r>
      <w:r>
        <w:rPr/>
        <w:t xml:space="preserve">state appropriation, and $27,000,000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and transportation 2003 account (nickel account)</w:t>
      </w:r>
      <w:r>
        <w:rPr>
          <w:rFonts w:ascii="Times New Roman" w:hAnsi="Times New Roman"/>
        </w:rPr>
        <w:t xml:space="preserve">—</w:t>
      </w:r>
      <w:r>
        <w:rPr/>
        <w:t xml:space="preserve">state appropriation are a transfer or a reappropriation of a transfer from the I-405/Kirkland Vicinity Stage 2 - Widening project (8BI1002) due to savings.</w:t>
      </w:r>
    </w:p>
    <w:p>
      <w:pPr>
        <w:spacing w:before="0" w:after="0" w:line="408" w:lineRule="exact"/>
        <w:ind w:left="0" w:right="0" w:firstLine="576"/>
        <w:jc w:val="left"/>
      </w:pPr>
      <w:r>
        <w:rPr/>
        <w:t xml:space="preserve">(12)(a) $395,822,000 of the connecting Washington account</w:t>
      </w:r>
      <w:r>
        <w:rPr>
          <w:rFonts w:ascii="Times New Roman" w:hAnsi="Times New Roman"/>
        </w:rPr>
        <w:t xml:space="preserve">—</w:t>
      </w:r>
      <w:r>
        <w:rPr/>
        <w:t xml:space="preserve">state appropriation and $342,000 of the motor vehicle account</w:t>
      </w:r>
      <w:r>
        <w:rPr>
          <w:rFonts w:ascii="Times New Roman" w:hAnsi="Times New Roman"/>
        </w:rPr>
        <w:t xml:space="preserve">—</w:t>
      </w:r>
      <w:r>
        <w:rPr/>
        <w:t xml:space="preserve">local appropriation are provided solely for the SR 520 Seattle Corridor Improvements - West End project (M00400R).</w:t>
      </w:r>
    </w:p>
    <w:p>
      <w:pPr>
        <w:spacing w:before="0" w:after="0" w:line="408" w:lineRule="exact"/>
        <w:ind w:left="0" w:right="0" w:firstLine="576"/>
        <w:jc w:val="left"/>
      </w:pPr>
      <w:r>
        <w:rPr/>
        <w:t xml:space="preserve">(b) Recognizing that the department of transportation requires full possession of parcel number 1-23190 to complete the Montlake Phase of the West End project, the department is directed to:</w:t>
      </w:r>
    </w:p>
    <w:p>
      <w:pPr>
        <w:spacing w:before="0" w:after="0" w:line="408" w:lineRule="exact"/>
        <w:ind w:left="0" w:right="0" w:firstLine="576"/>
        <w:jc w:val="left"/>
      </w:pPr>
      <w:r>
        <w:rPr/>
        <w:t xml:space="preserve">(i) Work with the operator of the Montlake boulevard market located on parcel number 1-23190 to negotiate a lease allowing continued operations up to January 1, 2020. After that time, the department shall identify an area in the vicinity of the Montlake property for a temporary market or other food service to be provided during the period of project construction. Should the current operator elect not to participate in providing that temporary service, the department shall then develop an outreach plan with the city to solicit community input on the food services provided, and then advertise the opportunity to other potential vendors. Further, the department shall work with the city of Seattle and existing permit processes to facilitate vendor access to and use of the area in the vicinity of the Montlake property.</w:t>
      </w:r>
    </w:p>
    <w:p>
      <w:pPr>
        <w:spacing w:before="0" w:after="0" w:line="408" w:lineRule="exact"/>
        <w:ind w:left="0" w:right="0" w:firstLine="576"/>
        <w:jc w:val="left"/>
      </w:pPr>
      <w:r>
        <w:rPr/>
        <w:t xml:space="preserve">(ii) Upon completion of the Montlake Phase of the West End project (current anticipated contract completion of 2023), WSDOT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(13)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(14) $265,100,000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(c)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(d) It is the legislature's intent that the department shall construct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funding gap on the base project is closed, the funds must first be applied toward the completion of these two full single-point urban interchanges.</w:t>
      </w:r>
    </w:p>
    <w:p>
      <w:pPr>
        <w:spacing w:before="0" w:after="0" w:line="408" w:lineRule="exact"/>
        <w:ind w:left="0" w:right="0" w:firstLine="576"/>
        <w:jc w:val="left"/>
      </w:pPr>
      <w:r>
        <w:rPr/>
        <w:t xml:space="preserve">(15)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(16) $950,000 of the transportation partnership account</w:t>
      </w:r>
      <w:r>
        <w:rPr>
          <w:rFonts w:ascii="Times New Roman" w:hAnsi="Times New Roman"/>
        </w:rPr>
        <w:t xml:space="preserve">—</w:t>
      </w:r>
      <w:r>
        <w:rPr/>
        <w:t xml:space="preserve">state appropriation is provided solely for the U.S. 2 Trestle IJR project (L1000158).</w:t>
      </w:r>
    </w:p>
    <w:p>
      <w:pPr>
        <w:spacing w:before="0" w:after="0" w:line="408" w:lineRule="exact"/>
        <w:ind w:left="0" w:right="0" w:firstLine="576"/>
        <w:jc w:val="left"/>
      </w:pPr>
      <w:r>
        <w:rPr/>
        <w:t xml:space="preserve">(17)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2021,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(18)(a)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I-82 Yakima - Union Gap Economic Development Improvements (T21100R);</w:t>
      </w:r>
    </w:p>
    <w:p>
      <w:pPr>
        <w:spacing w:before="0" w:after="0" w:line="408" w:lineRule="exact"/>
        <w:ind w:left="0" w:right="0" w:firstLine="576"/>
        <w:jc w:val="left"/>
      </w:pPr>
      <w:r>
        <w:rPr/>
        <w:t xml:space="preserve">(ii) I-5 Federal Way - Triangle Vicinity Improvements (T20400R); or</w:t>
      </w:r>
    </w:p>
    <w:p>
      <w:pPr>
        <w:spacing w:before="0" w:after="0" w:line="408" w:lineRule="exact"/>
        <w:ind w:left="0" w:right="0" w:firstLine="576"/>
        <w:jc w:val="left"/>
      </w:pPr>
      <w:r>
        <w:rPr/>
        <w:t xml:space="preserve">(iii) SR 522/Paradise Lk Rd Interchange &amp; Widening on SR 522 (Design/Engineering) (NPARADI).</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For connecting Washington projects that have already begun and are eligible for the authority granted in section 601 of this act, the department shall prioritize advancing the following projects if expected reappropriations become available:</w:t>
      </w:r>
    </w:p>
    <w:p>
      <w:pPr>
        <w:spacing w:before="0" w:after="0" w:line="408" w:lineRule="exact"/>
        <w:ind w:left="0" w:right="0" w:firstLine="576"/>
        <w:jc w:val="left"/>
      </w:pPr>
      <w:r>
        <w:rPr/>
        <w:t xml:space="preserve">(i) SR 14/I-205 to SE 164th Ave - Auxiliary Lanes (L2000102);</w:t>
      </w:r>
    </w:p>
    <w:p>
      <w:pPr>
        <w:spacing w:before="0" w:after="0" w:line="408" w:lineRule="exact"/>
        <w:ind w:left="0" w:right="0" w:firstLine="576"/>
        <w:jc w:val="left"/>
      </w:pPr>
      <w:r>
        <w:rPr/>
        <w:t xml:space="preserve">(ii) SR 305 Construction - Safety Improvements (N30500R);</w:t>
      </w:r>
    </w:p>
    <w:p>
      <w:pPr>
        <w:spacing w:before="0" w:after="0" w:line="408" w:lineRule="exact"/>
        <w:ind w:left="0" w:right="0" w:firstLine="576"/>
        <w:jc w:val="left"/>
      </w:pPr>
      <w:r>
        <w:rPr/>
        <w:t xml:space="preserve">(iii) SR 14/Bingen Overpass (L2220062);</w:t>
      </w:r>
    </w:p>
    <w:p>
      <w:pPr>
        <w:spacing w:before="0" w:after="0" w:line="408" w:lineRule="exact"/>
        <w:ind w:left="0" w:right="0" w:firstLine="576"/>
        <w:jc w:val="left"/>
      </w:pPr>
      <w:r>
        <w:rPr/>
        <w:t xml:space="preserve">(iv) I-405/NE 132nd Interchange - Totem Lake (L1000110);</w:t>
      </w:r>
    </w:p>
    <w:p>
      <w:pPr>
        <w:spacing w:before="0" w:after="0" w:line="408" w:lineRule="exact"/>
        <w:ind w:left="0" w:right="0" w:firstLine="576"/>
        <w:jc w:val="left"/>
      </w:pPr>
      <w:r>
        <w:rPr/>
        <w:t xml:space="preserve">(v) US Hwy 2 Safety (N00200R); or</w:t>
      </w:r>
    </w:p>
    <w:p>
      <w:pPr>
        <w:spacing w:before="0" w:after="0" w:line="408" w:lineRule="exact"/>
        <w:ind w:left="0" w:right="0" w:firstLine="576"/>
        <w:jc w:val="left"/>
      </w:pPr>
      <w:r>
        <w:rPr/>
        <w:t xml:space="preserve">(vi) US-12/Walla Walla Corridor Improvements (T20900R).</w:t>
      </w:r>
    </w:p>
    <w:p>
      <w:pPr>
        <w:spacing w:before="0" w:after="0" w:line="408" w:lineRule="exact"/>
        <w:ind w:left="0" w:right="0" w:firstLine="576"/>
        <w:jc w:val="left"/>
      </w:pPr>
      <w:r>
        <w:rPr/>
        <w:t xml:space="preserve">(d) To the extent practicable, the department shall use the flexibility and authority granted in this section and in section 601 of this act to minimize the amount of reappropriations needed each biennium.</w:t>
      </w:r>
    </w:p>
    <w:p>
      <w:pPr>
        <w:spacing w:before="0" w:after="0" w:line="408" w:lineRule="exact"/>
        <w:ind w:left="0" w:right="0" w:firstLine="576"/>
        <w:jc w:val="left"/>
      </w:pPr>
      <w:r>
        <w:rPr/>
        <w:t xml:space="preserve">(19)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rPr/>
        <w:t xml:space="preserve">(20) $8,500,000 of the motor vehicle account</w:t>
      </w:r>
      <w:r>
        <w:rPr>
          <w:rFonts w:ascii="Times New Roman" w:hAnsi="Times New Roman"/>
        </w:rPr>
        <w:t xml:space="preserve">—</w:t>
      </w:r>
      <w:r>
        <w:rPr/>
        <w:t xml:space="preserve">state appropriation is provided solely for staffing of a project office to replace the Interstate 5 bridge across the Columbia river (G2000088). The work of this project office should include, but is not limited to, the reevaluation of the purpose and need identified for the project previously known as the Columbia river crossing, the reevaluation of permits and development of a finance plan, the reengagement of key stakeholders, and the reevaluation of scope, schedule, and budget for a reinvigorated bistate effort for replacement of the Interstate 5 Columbia river bridge. When reevaluating the finance plan for the project, the department shall assume that some costs of the new facility may be covered by tolls. Within the amount provided in this subsection, the department must implement chapter . . . (Engrossed Substitute House Bill No. 1994) (projects of statewide significance), Laws of 2019.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 The department shall reengage project stakeholders, and reevaluate the purpose and need and environmental permits by July 1, 2020. The department must have developed a finance plan by December 1, 2020, and have made significant progress towards beginning the supplemental environmental impact statement process by June 30, 2021. The department shall provide a progress report on these activities to the governor and the transportation committees of the legislature by December 1, 2019, and a final report to the governor and the transportation committees of the legislature by December 1, 2020.</w:t>
      </w:r>
    </w:p>
    <w:p>
      <w:pPr>
        <w:spacing w:before="0" w:after="0" w:line="408" w:lineRule="exact"/>
        <w:ind w:left="0" w:right="0" w:firstLine="576"/>
        <w:jc w:val="left"/>
      </w:pPr>
      <w:r>
        <w:rPr/>
        <w:t xml:space="preserve">(21) $6,823,000 of the motor vehicle account</w:t>
      </w:r>
      <w:r>
        <w:rPr>
          <w:rFonts w:ascii="Times New Roman" w:hAnsi="Times New Roman"/>
        </w:rPr>
        <w:t xml:space="preserve">—</w:t>
      </w:r>
      <w:r>
        <w:rPr/>
        <w:t xml:space="preserve">state appropriation, $36,500,000 of the connecting Washington account</w:t>
      </w:r>
      <w:r>
        <w:rPr>
          <w:rFonts w:ascii="Times New Roman" w:hAnsi="Times New Roman"/>
        </w:rPr>
        <w:t xml:space="preserve">—</w:t>
      </w:r>
      <w:r>
        <w:rPr/>
        <w:t xml:space="preserve">state appropriation, $44,961,000 of the motor vehicle account</w:t>
      </w:r>
      <w:r>
        <w:rPr>
          <w:rFonts w:ascii="Times New Roman" w:hAnsi="Times New Roman"/>
        </w:rPr>
        <w:t xml:space="preserve">—</w:t>
      </w:r>
      <w:r>
        <w:rPr/>
        <w:t xml:space="preserve">federal appropriation, and $185,716,000 of the forward Washington account</w:t>
      </w:r>
      <w:r>
        <w:rPr>
          <w:rFonts w:ascii="Times New Roman" w:hAnsi="Times New Roman"/>
        </w:rPr>
        <w:t xml:space="preserve">—</w:t>
      </w:r>
      <w:r>
        <w:rPr/>
        <w:t xml:space="preserve">state appropriation are provided solely for the Fish Passage Barrier project (0BI4001) with the intent of fully complying with the court injunction by 2030. The department shall coordinate with the Brian Abbott fish passage barrier removal board to use a watershed approach to maximize habitat gain by replacing both state and local culverts.</w:t>
      </w:r>
    </w:p>
    <w:p>
      <w:pPr>
        <w:spacing w:before="0" w:after="0" w:line="408" w:lineRule="exact"/>
        <w:ind w:left="0" w:right="0" w:firstLine="576"/>
        <w:jc w:val="left"/>
      </w:pPr>
      <w:r>
        <w:rPr/>
        <w:t xml:space="preserve">(22) $14,750,000 of the connecting Washington account</w:t>
      </w:r>
      <w:r>
        <w:rPr>
          <w:rFonts w:ascii="Times New Roman" w:hAnsi="Times New Roman"/>
        </w:rPr>
        <w:t xml:space="preserve">—</w:t>
      </w:r>
      <w:r>
        <w:rPr/>
        <w:t xml:space="preserve">state appropriation and $8,900,000 of the motor vehicle account</w:t>
      </w:r>
      <w:r>
        <w:rPr>
          <w:rFonts w:ascii="Times New Roman" w:hAnsi="Times New Roman"/>
        </w:rPr>
        <w:t xml:space="preserve">—</w:t>
      </w:r>
      <w:r>
        <w:rPr/>
        <w:t xml:space="preserve">local appropriation are provided solely for the I-90/Barker to Harvard – Improve Interchanges &amp; Local Roads project (L2000122). The connecting Washington appropriation may only be expended if the city of Liberty Lake agrees to cover any project costs above the $18,000,000 of state appropriation provided for the total project in LEAP Transportation Document 2019-1 as developed March 26, 2019, Program – Highway Improvements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$23,706,000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$74,885,000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$454,758,000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$5,159,000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$189,771,000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$7,906,000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$9,617,000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$2,393,000</w:t>
      </w:r>
    </w:p>
    <w:p>
      <w:pPr>
        <w:tabs>
          <w:tab w:val="right" w:leader="dot" w:pos="9936"/>
        </w:tabs>
        <w:ind w:left="0" w:right="0" w:firstLine="1440"/>
      </w:pPr>
      <w:r>
        <w:rPr/>
        <w:t xml:space="preserve">TOTAL APPROPRIATION</w:t>
      </w:r>
      <w:r>
        <w:tab/>
      </w:r>
      <w:r>
        <w:rPr/>
        <w:t xml:space="preserve">$770,493,000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2019-1 as developed March 26, 2019,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2019-2 ALL PROJECTS as developed March 26, 2019,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$25,036,000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$2,500,000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$22,729,000 of the motor vehicle account</w:t>
      </w:r>
      <w:r>
        <w:rPr>
          <w:rFonts w:ascii="Times New Roman" w:hAnsi="Times New Roman"/>
        </w:rPr>
        <w:t xml:space="preserve">—</w:t>
      </w:r>
      <w:r>
        <w:rPr/>
        <w:t xml:space="preserve">federal appropriation and $553,000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(L1000068).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(7)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(8) During the course of any planned resurfacing or other preservation activity on state route number 26 between Colfax and Othello in the 2019-2021 fiscal biennium, the department must add dug-in reflectors.</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SR 4/Abernathy Creek Br - Replace Bridge project (400411A).</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and in section 601 of this act to minimize the amount of reappropriations needed each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$5,331,000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$12,442,000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$115,475,000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$141,750,000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$206,466,000</w:t>
      </w:r>
    </w:p>
    <w:p>
      <w:pPr>
        <w:tabs>
          <w:tab w:val="right" w:leader="dot" w:pos="9936"/>
        </w:tabs>
        <w:ind w:left="0" w:right="0" w:firstLine="1440"/>
      </w:pPr>
      <w:r>
        <w:rPr/>
        <w:t xml:space="preserve">TOTAL APPROPRIATION</w:t>
      </w:r>
      <w:r>
        <w:tab/>
      </w:r>
      <w:r>
        <w:rPr/>
        <w:t xml:space="preserve">$468,977,000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2019-2 ALL PROJECTS as developed March 26, 2019, Program - Washington State Ferries Capital Program (W).</w:t>
      </w:r>
    </w:p>
    <w:p>
      <w:pPr>
        <w:spacing w:before="0" w:after="0" w:line="408" w:lineRule="exact"/>
        <w:ind w:left="0" w:right="0" w:firstLine="576"/>
        <w:jc w:val="left"/>
      </w:pPr>
      <w:r>
        <w:rPr/>
        <w:t xml:space="preserve">(2) $1,461,000 of the Puget Sound capital construction account</w:t>
      </w:r>
      <w:r>
        <w:rPr>
          <w:rFonts w:ascii="Times New Roman" w:hAnsi="Times New Roman"/>
        </w:rPr>
        <w:t xml:space="preserve">—</w:t>
      </w:r>
      <w:r>
        <w:rPr/>
        <w:t xml:space="preserve">state appropriation, $67,850,000 of the connecting Washington account</w:t>
      </w:r>
      <w:r>
        <w:rPr>
          <w:rFonts w:ascii="Times New Roman" w:hAnsi="Times New Roman"/>
        </w:rPr>
        <w:t xml:space="preserve">—</w:t>
      </w:r>
      <w:r>
        <w:rPr/>
        <w:t xml:space="preserve">state appropriation, are provided solely for the Mukilteo ferry terminal (952515P). The office of financial management shall place $8,200,000 of the connecting Washington account</w:t>
      </w:r>
      <w:r>
        <w:rPr>
          <w:rFonts w:ascii="Times New Roman" w:hAnsi="Times New Roman"/>
        </w:rPr>
        <w:t xml:space="preserve">—</w:t>
      </w:r>
      <w:r>
        <w:rPr/>
        <w:t xml:space="preserve">state appropriation, provided solely for a risk reserve, in unallotted status. The office of financial management may only release funds from the risk reserve to the department upon sufficient evidence that risk has materialized.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$73,089,000 of the Puget Sound capital construction account</w:t>
      </w:r>
      <w:r>
        <w:rPr>
          <w:rFonts w:ascii="Times New Roman" w:hAnsi="Times New Roman"/>
        </w:rPr>
        <w:t xml:space="preserve">—</w:t>
      </w:r>
      <w:r>
        <w:rPr/>
        <w:t xml:space="preserve">federal appropriation, $39,589,000 of the connecting Washington account</w:t>
      </w:r>
      <w:r>
        <w:rPr>
          <w:rFonts w:ascii="Times New Roman" w:hAnsi="Times New Roman"/>
        </w:rPr>
        <w:t xml:space="preserve">—</w:t>
      </w:r>
      <w:r>
        <w:rPr/>
        <w:t xml:space="preserve">state appropriation, and $8,778,000 of the Puget Sound capital construction account</w:t>
      </w:r>
      <w:r>
        <w:rPr>
          <w:rFonts w:ascii="Times New Roman" w:hAnsi="Times New Roman"/>
        </w:rPr>
        <w:t xml:space="preserve">—</w:t>
      </w:r>
      <w:r>
        <w:rPr/>
        <w:t xml:space="preserve">state appropriation are provided solely for the Seattle Terminal Replacement project (900010L). The office of financial management shall place $6,500,000 of the connecting Washington account—state appropriation, provided solely for a risk reserve, in unallotted status. The office of financial management may only release funds from the risk reserve to the department upon sufficient evidence that risk has materialized.</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$2,300,000 of the Puget Sound capital construction account</w:t>
      </w:r>
      <w:r>
        <w:rPr>
          <w:rFonts w:ascii="Times New Roman" w:hAnsi="Times New Roman"/>
        </w:rPr>
        <w:t xml:space="preserve">—</w:t>
      </w:r>
      <w:r>
        <w:rPr/>
        <w:t xml:space="preserve">state appropriation is provided solely for the ORCA acceptance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 $990,000 of the Puget Sound capital construction account</w:t>
      </w:r>
      <w:r>
        <w:rPr>
          <w:rFonts w:ascii="Times New Roman" w:hAnsi="Times New Roman"/>
        </w:rPr>
        <w:t xml:space="preserve">—</w:t>
      </w:r>
      <w:r>
        <w:rPr/>
        <w:t xml:space="preserve">state appropriation is provided solely for an electric ferry planning team (G2000087) to develop a ten year implementation plan to efficiently deploy hybrid-electric vessel charging at ferry terminals. The plan includes, but is not limited to, vessel technology and feasibility, vessel and terminal deployment schedules, and project financing. Activities may also include preliminary engineering to advance implementation as needed to have vessels and terminals operational in conjunction with each other. The plan shall be submitted to the office of financial management and the transportation committees of the legislature by June 30, 2020.</w:t>
      </w:r>
    </w:p>
    <w:p>
      <w:pPr>
        <w:spacing w:before="0" w:after="0" w:line="408" w:lineRule="exact"/>
        <w:ind w:left="0" w:right="0" w:firstLine="576"/>
        <w:jc w:val="left"/>
      </w:pPr>
      <w:r>
        <w:rPr/>
        <w:t xml:space="preserve">(7) $35,000,000 of the Puget Sound capital construction account</w:t>
      </w:r>
      <w:r>
        <w:rPr>
          <w:rFonts w:ascii="Times New Roman" w:hAnsi="Times New Roman"/>
        </w:rPr>
        <w:t xml:space="preserve">—</w:t>
      </w:r>
      <w:r>
        <w:rPr/>
        <w:t xml:space="preserve">state appropriation and $6,500,000 of the Puget Sound capital construction account</w:t>
      </w:r>
      <w:r>
        <w:rPr>
          <w:rFonts w:ascii="Times New Roman" w:hAnsi="Times New Roman"/>
        </w:rPr>
        <w:t xml:space="preserve">—</w:t>
      </w:r>
      <w:r>
        <w:rPr/>
        <w:t xml:space="preserve">federal appropriation are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(8) $600,000 of the Puget Sound capital construction account</w:t>
      </w:r>
      <w:r>
        <w:rPr>
          <w:rFonts w:ascii="Times New Roman" w:hAnsi="Times New Roman"/>
        </w:rPr>
        <w:t xml:space="preserve">—</w:t>
      </w:r>
      <w:r>
        <w:rPr/>
        <w:t xml:space="preserve">state appropriation is provided solely for a request for proposals for a new maintenance management system (project L2000301) and is subject to the conditions, limitations, and review provided in section 701 of this act.</w:t>
      </w:r>
    </w:p>
    <w:p>
      <w:pPr>
        <w:spacing w:before="0" w:after="0" w:line="408" w:lineRule="exact"/>
        <w:ind w:left="0" w:right="0" w:firstLine="576"/>
        <w:jc w:val="left"/>
      </w:pPr>
      <w:r>
        <w:rPr/>
        <w:t xml:space="preserve">(9) $99,000,000 of the connecting Washington account</w:t>
      </w:r>
      <w:r>
        <w:rPr>
          <w:rFonts w:ascii="Times New Roman" w:hAnsi="Times New Roman"/>
        </w:rPr>
        <w:t xml:space="preserve">—</w:t>
      </w:r>
      <w:r>
        <w:rPr/>
        <w:t xml:space="preserve">state appropriation is provided solely for the acquisition of a 144-car hybrid-electric vessel. It is the intent of the legislature to provide an additional $88,000,000 in funding in the 2021-23 biennium. If chapter . . . (Substitute Senate Bill No. 5992), Laws of 2019 (ferry funding) is not enacted by June 30, 2019,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$83,191,000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$8,302,000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 </w:t>
      </w:r>
      <w:r>
        <w:tab/>
      </w:r>
      <w:r>
        <w:rPr/>
        <w:t xml:space="preserve">$336,000</w:t>
      </w:r>
    </w:p>
    <w:p>
      <w:pPr>
        <w:tabs>
          <w:tab w:val="right" w:leader="dot" w:pos="9936"/>
        </w:tabs>
        <w:ind w:left="0" w:right="0" w:firstLine="1440"/>
      </w:pPr>
      <w:r>
        <w:rPr/>
        <w:t xml:space="preserve">TOTAL APPROPRIATION</w:t>
      </w:r>
      <w:r>
        <w:tab/>
      </w:r>
      <w:r>
        <w:rPr/>
        <w:t xml:space="preserve">$99,883,000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March 26, 2019, Program - Rail Program (Y).</w:t>
      </w:r>
    </w:p>
    <w:p>
      <w:pPr>
        <w:spacing w:before="0" w:after="0" w:line="408" w:lineRule="exact"/>
        <w:ind w:left="0" w:right="0" w:firstLine="576"/>
        <w:jc w:val="left"/>
      </w:pPr>
      <w:r>
        <w:rPr/>
        <w:t xml:space="preserve">(2) $7,136,000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$8,112,000 of the multimodal transportation account</w:t>
      </w:r>
      <w:r>
        <w:rPr>
          <w:rFonts w:ascii="Times New Roman" w:hAnsi="Times New Roman"/>
        </w:rPr>
        <w:t xml:space="preserve">—</w:t>
      </w:r>
      <w:r>
        <w:rPr/>
        <w:t xml:space="preserve">state appropriation, $51,000 of the transportation infrastructure account</w:t>
      </w:r>
      <w:r>
        <w:rPr>
          <w:rFonts w:ascii="Times New Roman" w:hAnsi="Times New Roman"/>
        </w:rPr>
        <w:t xml:space="preserve">—</w:t>
      </w:r>
      <w:r>
        <w:rPr/>
        <w:t xml:space="preserve">state appropriation, and $135,000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$365,000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2020,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$10,000,000 of the multimodal transportation account</w:t>
      </w:r>
      <w:r>
        <w:rPr>
          <w:rFonts w:ascii="Times New Roman" w:hAnsi="Times New Roman"/>
        </w:rPr>
        <w:t xml:space="preserve">—</w:t>
      </w:r>
      <w:r>
        <w:rPr/>
        <w:t xml:space="preserve">state appropriation is provided solely as expenditure authority for any insurance proceeds received by the state for Passenger Rail Equipment Replacement (project 700010C.) The department must use this expenditure authority only to purchase new train sets that have been competitively procured.</w:t>
      </w:r>
    </w:p>
    <w:p>
      <w:pPr>
        <w:spacing w:before="0" w:after="0" w:line="408" w:lineRule="exact"/>
        <w:ind w:left="0" w:right="0" w:firstLine="576"/>
        <w:jc w:val="left"/>
      </w:pPr>
      <w:r>
        <w:rPr/>
        <w:t xml:space="preserve">(8) $600,000 of the multimodal transportation account</w:t>
      </w:r>
      <w:r>
        <w:rPr>
          <w:rFonts w:ascii="Times New Roman" w:hAnsi="Times New Roman"/>
        </w:rPr>
        <w:t xml:space="preserve">—</w:t>
      </w:r>
      <w:r>
        <w:rPr/>
        <w:t xml:space="preserve">federal appropriation and $6,000 of the multimodal transportation account</w:t>
      </w:r>
      <w:r>
        <w:rPr>
          <w:rFonts w:ascii="Times New Roman" w:hAnsi="Times New Roman"/>
        </w:rPr>
        <w:t xml:space="preserve">—</w:t>
      </w:r>
      <w:r>
        <w:rPr/>
        <w:t xml:space="preserve">state appropriation are provided solely for the Ridgefield Rail Overpass (project 725910A). Total costs for this project may not exceed $909,000 across fiscal biennia.</w:t>
      </w:r>
    </w:p>
    <w:p>
      <w:pPr>
        <w:spacing w:before="0" w:after="0" w:line="408" w:lineRule="exact"/>
        <w:ind w:left="0" w:right="0" w:firstLine="576"/>
        <w:jc w:val="left"/>
      </w:pPr>
      <w:r>
        <w:rPr/>
        <w:t xml:space="preserve">(9)(a)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the South Kelso Railroad Crossing project (L1000147).</w:t>
      </w:r>
    </w:p>
    <w:p>
      <w:pPr>
        <w:spacing w:before="0" w:after="0" w:line="408" w:lineRule="exact"/>
        <w:ind w:left="0" w:right="0" w:firstLine="576"/>
        <w:jc w:val="left"/>
      </w:pPr>
      <w:r>
        <w:rPr/>
        <w:t xml:space="preserve">(b)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(10) The multimodal transportation account</w:t>
      </w:r>
      <w:r>
        <w:rPr>
          <w:rFonts w:ascii="Times New Roman" w:hAnsi="Times New Roman"/>
        </w:rPr>
        <w:t xml:space="preserve">—</w:t>
      </w:r>
      <w:r>
        <w:rPr/>
        <w:t xml:space="preserve">state appropriation includes up to $8,000,000 in proceeds from the sale of bonds authorized in RCW 47.10.867.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$793,000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$981,000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$17,420,000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$21,500,000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$172,454,000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$70,049,000</w:t>
      </w:r>
    </w:p>
    <w:p>
      <w:pPr>
        <w:tabs>
          <w:tab w:val="right" w:leader="dot" w:pos="9936"/>
        </w:tabs>
        <w:ind w:left="0" w:right="0" w:firstLine="1440"/>
      </w:pPr>
      <w:r>
        <w:rPr/>
        <w:t xml:space="preserve">TOTAL APPROPRIATION</w:t>
      </w:r>
      <w:r>
        <w:tab/>
      </w:r>
      <w:r>
        <w:rPr/>
        <w:t xml:space="preserve">$348,747,000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2019-2 ALL PROJECTS as developed March 26, 2019,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$5,940,000 of the multimodal transportation account</w:t>
      </w:r>
      <w:r>
        <w:rPr>
          <w:rFonts w:ascii="Times New Roman" w:hAnsi="Times New Roman"/>
        </w:rPr>
        <w:t xml:space="preserve">—</w:t>
      </w:r>
      <w:r>
        <w:rPr/>
        <w:t xml:space="preserve">state appropriation and $750,000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$6,690,000 of the motor vehicle account</w:t>
      </w:r>
      <w:r>
        <w:rPr>
          <w:rFonts w:ascii="Times New Roman" w:hAnsi="Times New Roman"/>
        </w:rPr>
        <w:t xml:space="preserve">—</w:t>
      </w:r>
      <w:r>
        <w:rPr/>
        <w:t xml:space="preserve">federal appropriation, $2,320,000 of the multimodal transportation account</w:t>
      </w:r>
      <w:r>
        <w:rPr>
          <w:rFonts w:ascii="Times New Roman" w:hAnsi="Times New Roman"/>
        </w:rPr>
        <w:t xml:space="preserve">—</w:t>
      </w:r>
      <w:r>
        <w:rPr/>
        <w:t xml:space="preserve">state appropriation, and $800,000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2019, and December 1, 2020,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$28,319,000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$19,160,000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(6)(a) For projects funded as part of the 2015 connecting Washington transportation package listed on the LEAP transportation document identified in subsection (1) of this section, if the department expects to have substantial reappropriations for the 2021-2023 fiscal biennium, the department may, on a pilot basis, apply funding from a project in this section with an appropriation that cannot be used for the current fiscal biennium to advance one or more of the following projects:</w:t>
      </w:r>
    </w:p>
    <w:p>
      <w:pPr>
        <w:spacing w:before="0" w:after="0" w:line="408" w:lineRule="exact"/>
        <w:ind w:left="0" w:right="0" w:firstLine="576"/>
        <w:jc w:val="left"/>
      </w:pPr>
      <w:r>
        <w:rPr/>
        <w:t xml:space="preserve">(i) East-West Corridor Overpass and Bridge (L2000067);</w:t>
      </w:r>
    </w:p>
    <w:p>
      <w:pPr>
        <w:spacing w:before="0" w:after="0" w:line="408" w:lineRule="exact"/>
        <w:ind w:left="0" w:right="0" w:firstLine="576"/>
        <w:jc w:val="left"/>
      </w:pPr>
      <w:r>
        <w:rPr/>
        <w:t xml:space="preserve">(ii) 41st Street Rucker Avenue Freight Corridor Phase 2 (L2000134);</w:t>
      </w:r>
    </w:p>
    <w:p>
      <w:pPr>
        <w:spacing w:before="0" w:after="0" w:line="408" w:lineRule="exact"/>
        <w:ind w:left="0" w:right="0" w:firstLine="576"/>
        <w:jc w:val="left"/>
      </w:pPr>
      <w:r>
        <w:rPr/>
        <w:t xml:space="preserve">(iii) Mottman Rd Pedestrian &amp; Street Improvements (L1000089);</w:t>
      </w:r>
    </w:p>
    <w:p>
      <w:pPr>
        <w:spacing w:before="0" w:after="0" w:line="408" w:lineRule="exact"/>
        <w:ind w:left="0" w:right="0" w:firstLine="576"/>
        <w:jc w:val="left"/>
      </w:pPr>
      <w:r>
        <w:rPr/>
        <w:t xml:space="preserve">(iv) I-5/Port of Tacoma Road Interchange (L1000087);</w:t>
      </w:r>
    </w:p>
    <w:p>
      <w:pPr>
        <w:spacing w:before="0" w:after="0" w:line="408" w:lineRule="exact"/>
        <w:ind w:left="0" w:right="0" w:firstLine="576"/>
        <w:jc w:val="left"/>
      </w:pPr>
      <w:r>
        <w:rPr/>
        <w:t xml:space="preserve">(v) Complete SR 522 Improvements-Kenmore (T10600R);</w:t>
      </w:r>
    </w:p>
    <w:p>
      <w:pPr>
        <w:spacing w:before="0" w:after="0" w:line="408" w:lineRule="exact"/>
        <w:ind w:left="0" w:right="0" w:firstLine="576"/>
        <w:jc w:val="left"/>
      </w:pPr>
      <w:r>
        <w:rPr/>
        <w:t xml:space="preserve">(vi) SR 99 Revitalization in Edmonds (NEDMOND); or</w:t>
      </w:r>
    </w:p>
    <w:p>
      <w:pPr>
        <w:spacing w:before="0" w:after="0" w:line="408" w:lineRule="exact"/>
        <w:ind w:left="0" w:right="0" w:firstLine="576"/>
        <w:jc w:val="left"/>
      </w:pPr>
      <w:r>
        <w:rPr/>
        <w:t xml:space="preserve">(vii) SR 523 145th Street (L1000148);</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2021-2023 fiscal biennium.</w:t>
      </w:r>
    </w:p>
    <w:p>
      <w:pPr>
        <w:spacing w:before="0" w:after="0" w:line="408" w:lineRule="exact"/>
        <w:ind w:left="0" w:right="0" w:firstLine="576"/>
        <w:jc w:val="left"/>
      </w:pPr>
      <w:r>
        <w:rPr/>
        <w:t xml:space="preserve">(c) To the extent practicable, the department shall use the flexibility and authority granted in this section to minimize the amount of reappropriations needed each biennium.</w:t>
      </w:r>
    </w:p>
    <w:p>
      <w:pPr>
        <w:spacing w:before="0" w:after="0" w:line="408" w:lineRule="exact"/>
        <w:ind w:left="0" w:right="0" w:firstLine="576"/>
        <w:jc w:val="left"/>
      </w:pPr>
      <w:r>
        <w:rPr/>
        <w:t xml:space="preserve">(7) To maximize the efficiency of the state funds provided in this section and the safety of the bike and pedestrian users of the U District Gateway Bridge (G2000005) and the Sprague Avenue improvements (8-3-165(089)-1) projects funded in this act, any new approval for grants or allocations for projects during the 2019-2021 biennium for the city of Spokane is contingent upon the city developing an infrastructure plan to provide an east-west safe connection for the increased bike traffic volume on Sprague Avenue and identifying funding for these connection improvements. The connection improvements may include a bike only path reasonably adjacent to Sprague Avenue. Funds provided in this section may not be released to the city of Spokane unless the secretary has made a determination that the city has met this requirement and provided notification to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annual budget submittal, the department of transportation shall provide an update to the report provided to the legislature in the prior fiscal year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annual budget submittal,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$340,000</w:t>
      </w:r>
    </w:p>
    <w:p>
      <w:pPr>
        <w:spacing w:before="12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$40,000</w:t>
      </w:r>
    </w:p>
    <w:p>
      <w:pPr>
        <w:spacing w:before="12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w:t>
      </w:r>
      <w:r>
        <w:tab/>
      </w:r>
      <w:r>
        <w:rPr/>
        <w:t xml:space="preserve">$1,181,000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$7,578,000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$1,291,628,000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$25,967,000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w:t>
      </w:r>
    </w:p>
    <w:p>
      <w:pPr>
        <w:tabs>
          <w:tab w:val="right" w:leader="dot" w:pos="9936"/>
        </w:tabs>
        <w:ind w:left="0" w:right="0" w:firstLine="1440"/>
      </w:pPr>
      <w:r>
        <w:rPr/>
        <w:t xml:space="preserve">TOTAL APPROPRIATION</w:t>
      </w:r>
      <w:r>
        <w:tab/>
      </w:r>
      <w:r>
        <w:rPr/>
        <w:t xml:space="preserve">$1,456,090,000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$8,000</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$1,516,000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$68,000</w:t>
      </w:r>
    </w:p>
    <w:p>
      <w:pPr>
        <w:tabs>
          <w:tab w:val="right" w:leader="dot" w:pos="9936"/>
        </w:tabs>
        <w:ind w:left="0" w:right="0" w:firstLine="1440"/>
      </w:pPr>
      <w:r>
        <w:rPr/>
        <w:t xml:space="preserve">TOTAL APPROPRIATION</w:t>
      </w:r>
      <w:r>
        <w:tab/>
      </w:r>
      <w:r>
        <w:rPr/>
        <w:t xml:space="preserve">$1,975,000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$2,188,945,000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$220,426,000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$44,000,000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$44,000,000</w:t>
      </w:r>
    </w:p>
    <w:p>
      <w:pPr>
        <w:spacing w:before="0" w:after="0" w:line="408" w:lineRule="exact"/>
        <w:ind w:left="0" w:right="0" w:firstLine="576"/>
        <w:jc w:val="left"/>
        <w:tabs>
          <w:tab w:val="right" w:leader="dot" w:pos="9936"/>
        </w:tabs>
      </w:pPr>
      <w:pPr>
        <w:tabs>
          <w:tab w:val="right" w:leader="dot" w:pos="9360"/>
        </w:tabs>
      </w:pPr>
      <w:r>
        <w:rPr/>
        <w:t xml:space="preserve">(9)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(10)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$1,434,000</w:t>
      </w:r>
    </w:p>
    <w:p>
      <w:pPr>
        <w:spacing w:before="0" w:after="0" w:line="408" w:lineRule="exact"/>
        <w:ind w:left="0" w:right="0" w:firstLine="576"/>
        <w:jc w:val="left"/>
        <w:tabs>
          <w:tab w:val="right" w:leader="dot" w:pos="9936"/>
        </w:tabs>
      </w:pPr>
      <w:pPr>
        <w:tabs>
          <w:tab w:val="right" w:leader="dot" w:pos="9360"/>
        </w:tabs>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$43,000,000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(17)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(18)(a)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$10,018,000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1005(21) of this act.</w:t>
      </w:r>
    </w:p>
    <w:p>
      <w:pPr>
        <w:spacing w:before="0" w:after="0" w:line="408" w:lineRule="exact"/>
        <w:ind w:left="0" w:right="0" w:firstLine="576"/>
        <w:jc w:val="left"/>
        <w:tabs>
          <w:tab w:val="right" w:leader="dot" w:pos="9936"/>
        </w:tabs>
      </w:pPr>
      <w:pPr>
        <w:tabs>
          <w:tab w:val="right" w:leader="dot" w:pos="9360"/>
        </w:tabs>
      </w:pPr>
      <w:r>
        <w:rPr/>
        <w:t xml:space="preserve">(19)(a)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$77,951,000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Puget Sound Capital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(21)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(22)(a)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207(7) of this act.</w:t>
      </w:r>
    </w:p>
    <w:p>
      <w:pPr>
        <w:spacing w:before="0" w:after="0" w:line="408" w:lineRule="exact"/>
        <w:ind w:left="0" w:right="0" w:firstLine="576"/>
        <w:jc w:val="left"/>
        <w:tabs>
          <w:tab w:val="right" w:leader="dot" w:pos="9936"/>
        </w:tabs>
      </w:pPr>
      <w:pPr>
        <w:tabs>
          <w:tab w:val="right" w:leader="dot" w:pos="9360"/>
        </w:tabs>
      </w:pPr>
      <w:r>
        <w:rPr/>
        <w:t xml:space="preserve">(23)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$13,000,000</w:t>
      </w:r>
    </w:p>
    <w:p>
      <w:pPr>
        <w:spacing w:before="0" w:after="0" w:line="408" w:lineRule="exact"/>
        <w:ind w:left="0" w:right="0" w:firstLine="576"/>
        <w:jc w:val="left"/>
        <w:tabs>
          <w:tab w:val="right" w:leader="dot" w:pos="9936"/>
        </w:tabs>
      </w:pPr>
      <w:pPr>
        <w:tabs>
          <w:tab w:val="right" w:leader="dot" w:pos="9360"/>
        </w:tabs>
      </w:pPr>
      <w:r>
        <w:rPr/>
        <w:t xml:space="preserve">(24)(a)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$19,262,000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(25)(a)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w:t>
      </w:r>
    </w:p>
    <w:p>
      <w:pPr>
        <w:spacing w:before="0" w:after="0" w:line="408" w:lineRule="exact"/>
        <w:ind w:left="0" w:right="0" w:firstLine="0"/>
        <w:jc w:val="left"/>
        <w:tabs>
          <w:tab w:val="right" w:leader="dot" w:pos="9936"/>
        </w:tabs>
      </w:pPr>
      <w:r>
        <w:rPr/>
        <w:t xml:space="preserve">Toll Bridge Account</w:t>
      </w:r>
      <w:r>
        <w:rPr>
          <w:rFonts w:ascii="Times New Roman" w:hAnsi="Times New Roman"/>
        </w:rPr>
        <w:t xml:space="preserve">—</w:t>
      </w:r>
      <w:r>
        <w:rPr/>
        <w:t xml:space="preserve">State</w:t>
      </w:r>
      <w:r>
        <w:tab/>
      </w:r>
      <w:r>
        <w:rPr/>
        <w:t xml:space="preserve">$8,953,000</w:t>
      </w:r>
    </w:p>
    <w:p>
      <w:pPr>
        <w:spacing w:before="0" w:after="0" w:line="408" w:lineRule="exact"/>
        <w:ind w:left="0" w:right="0" w:firstLine="576"/>
        <w:jc w:val="left"/>
      </w:pPr>
      <w:r>
        <w:rPr/>
        <w:t xml:space="preserve">(b) It is the intent of the legislature that this transfer constitutes a loan under chapter 195, Laws of 2018, for the purpose of minimizing the impact of toll increases. The legislature further intends that initiation of repayment of all previous loans provided to the Tacoma Narrows toll bridge account be deferred until fiscal year 2031.</w:t>
      </w:r>
    </w:p>
    <w:p>
      <w:pPr>
        <w:spacing w:before="0" w:after="0" w:line="408" w:lineRule="exact"/>
        <w:ind w:left="0" w:right="0" w:firstLine="576"/>
        <w:jc w:val="left"/>
      </w:pPr>
      <w:r>
        <w:rPr/>
        <w:t xml:space="preserve">(26)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pPr>
        <w:tabs>
          <w:tab w:val="right" w:leader="dot" w:pos="9360"/>
        </w:tabs>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0"/>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518 of this act, state employee compensation adjustments will be provided in accordance with funding adjustments provided in the 2019-2021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518 of this act represent the results of the 2019-2021 collective bargaining process required under chapters 41.80, 47.64, and 41.56 RCW. Provisions of the collective bargaining agreements contained in sections 504 through 518 of this act are described in general terms. Only major economic terms are included in the descriptions. These descriptions do not contain the complete contents of the agreements. The collective bargaining agreements contained in sections 504 through 518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pursuant to chapter 47.64 RCW for the 2019-2021 fiscal biennium. Funding is provided for a four percent general wage increase effective July 1, 2019, and a four percent general wage increase effective July 1, 2020. The agreement also includes and funding is provided for salary adjustments for targeted job classifications, a restructure of the pay schedule and increased vacation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2019-2021 fiscal biennium. Funding is provided for a three percent general wage increase effective July 1, 2019, and a three percent general wage increase effective July 1, 2020. The agreement also includes and funding is provided for an increase in the drug and alcohol sampling certification and a new scheduling committee with two employee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2019-2021 fiscal biennium. Funding is provided for a nine percent general wage increase effective July 1, 2019, and a three percent general wage increase effective July 1, 2020. The agreement also includes and funding is provided for an increase in the shift premium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2019-2021 fiscal biennium. Funding is provided for the awarded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pursuant to chapter 47.64 RCW for the 2019-2021 fiscal biennium. Funding is provided for a four percent general wage increase effective July 1, 2019, and a four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through an interest arbitration award pursuant to chapter 47.64 RCW for the 2019-2021 fiscal biennium. Funding is provided for the awarded three and one-half percent general wage increase effective July 1, 2019, and a three and one-half percent general wage increase effective July 1, 2020. The agreement also includes and funding is provided for related watch turnover rate increases tied to salary increases and reimbursement for safety-toed work boots.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w:t>
      </w:r>
      <w:r>
        <w:rPr>
          <w:rFonts w:ascii="Times New Roman" w:hAnsi="Times New Roman"/>
          <w:b/>
        </w:rPr>
        <w:t xml:space="preserve">—</w:t>
      </w:r>
      <w:r>
        <w:rPr>
          <w:b/>
        </w:rPr>
        <w:t xml:space="preserve">PORT ENGINEERS</w:t>
      </w:r>
    </w:p>
    <w:p>
      <w:pPr>
        <w:spacing w:before="0" w:after="0" w:line="408" w:lineRule="exact"/>
        <w:ind w:left="0" w:right="0" w:firstLine="576"/>
        <w:jc w:val="left"/>
      </w:pPr>
      <w:r>
        <w:rPr/>
        <w:t xml:space="preserve">An agreement has been reached between the governor and the marine engineers' beneficial association port engineers pursuant to chapter 47.64 RCW for the 2019-2021 fiscal biennium. Funding is provided for an initial salary structure and for a one percent general wage increase effective July 1, 2019, and a three percent general wage increase effective July 1, 2020. The agreement also includes and funding is provided for payment of a daily rate when required to be on duty outside normal working hours, a minimum pay for call outs, and reimbursement for safety shoes.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masters, mates, and pilots - mates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masters, mates, and pilots - masters pursuant to chapter 47.64 RCW for the 2019-2021 fiscal biennium. Funding is provided for a three percent general wage increase effective July 1, 2019, and three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masters, mates, and pilots - watch center supervisors pursuant to chapter 47.64 RCW for the 2019-2021 fiscal biennium. Funding is provided for a three percent general wage increase effective July 1, 2019, and two percent general wage increase effective July 1, 2020. The agreement also includes and funding is provided for call back and an increase in relief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of the Pacific pursuant to chapter 47.64 RCW through an interest arbitration award for the 2019-2021 fiscal biennium. Funding is provided for the awarded three percent general wage increase effective July 1, 2019, a three percent general wage increase effective July 1, 2020, and a two percent general wage increase effective January 1, 2021. The agreement also includes and funding is provided for salary adjustments for targeted job classifications in the shoregang series, increased holiday pay and increased premium pay for use of selected power tools.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2019-2021 fiscal biennium. Funding is provided for a three percent general wage increase effective July 1, 2019, and a three percent general wage increase effective July 1, 2020. The agreement also includes and funding is provided for salary adjustments for targeted job classifications and premium pay for employees who work in King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AND CAPTAINS ASSOCIATION</w:t>
      </w:r>
    </w:p>
    <w:p>
      <w:pPr>
        <w:spacing w:before="0" w:after="0" w:line="408" w:lineRule="exact"/>
        <w:ind w:left="0" w:right="0" w:firstLine="576"/>
        <w:jc w:val="left"/>
      </w:pPr>
      <w:r>
        <w:rPr/>
        <w:t xml:space="preserve">An agreement has been reached between the governor and the Washington state patrol lieutenants and captains association under the provisions of chapter 41.56 RCW for the 2019-2021 fiscal biennium. Funding is provided for a two percent general wage increase effective July 1, 2019, and a two and one-half of one percent general wage increase effective July 1, 2020.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2019-1 as developed March 26, 2019,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2019-2021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2020 supplemental omnibus transportation appropriations act, any unexpended 2017-2019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2020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2017-2019 fiscal biennium into the 2019-2021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2017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2019-2021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2019-2021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(1) By November 15th of each year, the department of transportation must report on amounts expended to benefit transit, bicycle, or pedestrian elements within all connecting Washington projects in programs I, P, and Z identified in LEAP Transportation Document 2019-2 ALL PROJECTS as developed March 26, 2019.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The legislature finds that in the course of efficiently delivering connecting Washington projects, it is necessary to create a process for the department of transportation to request and receive approval of practical design-related project scope changes while the legislature is not in session. During the 2019-2021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MANAGEMENT—CENTRAL SERVICE ITEMS</w:t>
      </w:r>
      <w:r>
        <w:rPr>
          <w:rFonts w:ascii="Times New Roman" w:hAnsi="Times New Roman"/>
          <w:b/>
        </w:rPr>
        <w:t xml:space="preserve">—</w:t>
      </w:r>
      <w:r>
        <w:rPr>
          <w:b/>
        </w:rPr>
        <w:t xml:space="preserve">RATE ADJUSTMENT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$378,000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$1,122,000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$10,474,000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$1,404,000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$3,936,000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t xml:space="preserve">$17,345,000</w:t>
      </w:r>
    </w:p>
    <w:p>
      <w:pPr>
        <w:spacing w:before="120" w:after="0" w:line="408" w:lineRule="exact"/>
        <w:ind w:left="0" w:right="0" w:firstLine="576"/>
        <w:jc w:val="left"/>
      </w:pPr>
      <w:r>
        <w:rPr/>
        <w:t xml:space="preserve">The appropriations in this section are subject to the following conditions and limitations: The office of financial management shall adjust allotments and appropriation schedules in the amounts specified, for the state agencies and central service items identified in LEAP Transportation Document CS - 2019, dated March 26, 2019.</w:t>
      </w:r>
    </w:p>
    <w:p>
      <w:pPr>
        <w:spacing w:before="240" w:after="0" w:line="408" w:lineRule="exact"/>
        <w:ind w:left="0" w:right="0" w:firstLine="576"/>
        <w:jc w:val="center"/>
      </w:pPr>
      <w:r>
        <w:rPr>
          <w:b/>
        </w:rPr>
        <w:t xml:space="preserve">MISCELLANEOUS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(1) Agencies must apply to the office of the state chief information officer for approval before beginning a project or proceeding with each discreet stage of a project subject to this section. At each stage, the office of the state chief information officer must certify that the project has an approved technology budget and investment plan, complies with state information technology and security requirements, and other policies defined by the office of the state chief information officer.</w:t>
      </w:r>
    </w:p>
    <w:p>
      <w:pPr>
        <w:spacing w:before="0" w:after="0" w:line="408" w:lineRule="exact"/>
        <w:ind w:left="0" w:right="0" w:firstLine="576"/>
        <w:jc w:val="left"/>
      </w:pPr>
      <w:r>
        <w:rPr/>
        <w:t xml:space="preserve">(2)(a)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t xml:space="preserve">(3)(a)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discrete program index and subobject codes.</w:t>
      </w:r>
    </w:p>
    <w:p>
      <w:pPr>
        <w:spacing w:before="0" w:after="0" w:line="408" w:lineRule="exact"/>
        <w:ind w:left="0" w:right="0" w:firstLine="576"/>
        <w:jc w:val="left"/>
      </w:pPr>
      <w:r>
        <w:rPr/>
        <w:t xml:space="preserve">(4) Projects with estimated costs greater than one hundred million dollars from initiation to completion and implementation may be divided into discrete subprojects as determined by the office of the state chief information officer. Each subproject must have a technology budget and investment plan as provided in this section.</w:t>
      </w:r>
    </w:p>
    <w:p>
      <w:pPr>
        <w:spacing w:before="0" w:after="0" w:line="408" w:lineRule="exact"/>
        <w:ind w:left="0" w:right="0" w:firstLine="576"/>
        <w:jc w:val="left"/>
      </w:pPr>
      <w:r>
        <w:rPr/>
        <w:t xml:space="preserve">(5)(a) The office of the state chief information officer shall maintain an information technology project dashboard that provides updated information each fiscal month on projects subject to this section:</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and</w:t>
      </w:r>
    </w:p>
    <w:p>
      <w:pPr>
        <w:spacing w:before="0" w:after="0" w:line="408" w:lineRule="exact"/>
        <w:ind w:left="0" w:right="0" w:firstLine="576"/>
        <w:jc w:val="left"/>
      </w:pPr>
      <w:r>
        <w:rPr/>
        <w:t xml:space="preserve">(iv) Coordination with agencies.</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(6)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(7)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(8)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(9)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w:t>
      </w:r>
    </w:p>
    <w:p>
      <w:pPr>
        <w:spacing w:before="0" w:after="0" w:line="408" w:lineRule="exact"/>
        <w:ind w:left="0" w:right="0" w:firstLine="576"/>
        <w:jc w:val="left"/>
      </w:pPr>
      <w:r>
        <w:rPr/>
        <w:t xml:space="preserve">(10) The office of the state chief information officer, in consultation with the office of financial management, may identify additional projects to be subject to this section, including projects that are not separately identified within an agency budget.</w:t>
      </w:r>
    </w:p>
    <w:p>
      <w:pPr>
        <w:spacing w:before="0" w:after="0" w:line="408" w:lineRule="exact"/>
        <w:ind w:left="0" w:right="0" w:firstLine="576"/>
        <w:jc w:val="left"/>
      </w:pPr>
      <w:r>
        <w:rPr/>
        <w:t xml:space="preserve">(11) The following department of transportation projects are subject to the conditions, limitations, and review provided in this section: Labor System Replacement, New Ferry Division Dispatch System, Maintenance Management System, Land Mobile Radio System Replacement, and New CSC System and Operator.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305(2)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2017 c 313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2015-2017 and</w:t>
      </w:r>
      <w:r>
        <w:t>))</w:t>
      </w:r>
      <w:r>
        <w:rPr/>
        <w:t xml:space="preserve"> 2017-2019 </w:t>
      </w:r>
      <w:r>
        <w:rPr>
          <w:u w:val="single"/>
        </w:rPr>
        <w:t xml:space="preserve">and 2019-2021</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w:t>
      </w:r>
      <w:r>
        <w:rPr>
          <w:u w:val="single"/>
        </w:rPr>
        <w:t xml:space="preserve">or B10</w:t>
      </w:r>
      <w:r>
        <w:rPr/>
        <w:t xml:space="preserve">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2017 c 313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2017-2019</w:t>
      </w:r>
      <w:r>
        <w:t>))</w:t>
      </w:r>
      <w:r>
        <w:rPr/>
        <w:t xml:space="preserve"> </w:t>
      </w:r>
      <w:r>
        <w:rPr>
          <w:u w:val="single"/>
        </w:rPr>
        <w:t xml:space="preserve">2019-2021</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2017 c 313 s 706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t xml:space="preserve">(4)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2017 c 313 s 707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2017 c 313 s 708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t xml:space="preserve">(4)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2017 c 313 s 709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t xml:space="preserve">(12)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2017 c 313 s 710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2015-2017 fiscal biennium,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t xml:space="preserve">(4)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2017 c 313 s 712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2017 c 313 s 713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2017 c 313 s 714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t xml:space="preserve">(6) During the 2017-2019 </w:t>
      </w:r>
      <w:r>
        <w:rPr>
          <w:u w:val="single"/>
        </w:rPr>
        <w:t xml:space="preserve">and the 2019-2021</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0631</w:t>
      </w:r>
      <w:r>
        <w:rPr/>
        <w:t xml:space="preserve"> and 2009 c 561 s 7 are each amended to read as follows:</w:t>
      </w:r>
    </w:p>
    <w:p>
      <w:pPr>
        <w:spacing w:before="0" w:after="0" w:line="408" w:lineRule="exact"/>
        <w:ind w:left="0" w:right="0" w:firstLine="576"/>
        <w:jc w:val="left"/>
      </w:pPr>
      <w:r>
        <w:rPr/>
        <w:t xml:space="preserve">(1) The allocation of costs between the employer and members of the Washington state patrol retirement system shall be made only after the application of any minimum total contribution rate that may be in effect for the system under subsection (4) of this section. For benefit improvements effective on or after July 1, 2007, costs shall be shared equally by members and the employer, and any cap on member contributions shall be adjusted accordingly. The member contribution rate shall be based on the adjusted total contribution rate described in subsection (2) of this section. Beginning July 1, 2007, the required member contribution rate for members of the Washington state patrol retirement system shall be the lesser of the following: (a) One-half of the adjusted total contribution rate for the system; or (b) seven percent, plus fifty percent of the contribution rate increase caused by any benefit improvements effective on or after July 1, 2007.</w:t>
      </w:r>
    </w:p>
    <w:p>
      <w:pPr>
        <w:spacing w:before="0" w:after="0" w:line="408" w:lineRule="exact"/>
        <w:ind w:left="0" w:right="0" w:firstLine="576"/>
        <w:jc w:val="left"/>
      </w:pPr>
      <w:r>
        <w:rPr/>
        <w:t xml:space="preserve">(2) The employer shall continue to pay for all costs attributable to distributions under RCW 43.43.270(2) for survivors of members who became disabled under RCW 43.43.040(2) prior to July 1, 2006, until such costs are fully paid. In order to avoid charging members for these costs, the total required contribution rate shall be adjusted to exclude these costs. The result of the adjustment shall be the adjusted total contribution rate that is to be used to calculate the required member contribution rate.</w:t>
      </w:r>
    </w:p>
    <w:p>
      <w:pPr>
        <w:spacing w:before="0" w:after="0" w:line="408" w:lineRule="exact"/>
        <w:ind w:left="0" w:right="0" w:firstLine="576"/>
        <w:jc w:val="left"/>
      </w:pPr>
      <w:r>
        <w:rPr/>
        <w:t xml:space="preserve">(3) The employer rate shall be the contribution rate required to cover all total system costs that are not covered by the member contribution rate.</w:t>
      </w:r>
    </w:p>
    <w:p>
      <w:pPr>
        <w:spacing w:before="0" w:after="0" w:line="408" w:lineRule="exact"/>
        <w:ind w:left="0" w:right="0" w:firstLine="576"/>
        <w:jc w:val="left"/>
      </w:pPr>
      <w:r>
        <w:rPr/>
        <w:t xml:space="preserve">(4) Beginning July 1, 2009, a minimum total contribution rate is established for the Washington state patrol retirement system. The total Washington state patrol retirement system contribution rate may exceed, but may not drop below, the established minimum total contribution rate. From July 1, 2009, through June 30, 2011, the minimum total contribution rate shall equal the total contribution rate required to fund fifty percent of the Washington state patrol retirement system's normal cost as calculated under the entry age normal cost method. Beginning July 1, 2011, the minimum total contribution rate shall equal the total contribution rate required to fund seventy percent of the Washington state patrol retirement system's normal cost as calculated under the entry age normal cost method. This minimum rate, when applicable, shall be collected in addition to any contribution rate required to amortize any unfunded costs attributable to distributions under RCW 43.43.270(2) for survivors of members who became disabled under RCW 43.43.040(2) prior to July 1, 2006.</w:t>
      </w:r>
    </w:p>
    <w:p>
      <w:pPr>
        <w:spacing w:before="0" w:after="0" w:line="408" w:lineRule="exact"/>
        <w:ind w:left="0" w:right="0" w:firstLine="576"/>
        <w:jc w:val="left"/>
      </w:pPr>
      <w:r>
        <w:rPr/>
        <w:t xml:space="preserve">(5) Upon completion of each biennial actuarial valuation, the state actuary shall review the appropriateness of this minimum total contribution rate and recommend to the council any adjustments as may be needed. Any changes adopted by the council shall be subject to revision by the legislature.</w:t>
      </w:r>
    </w:p>
    <w:p>
      <w:pPr>
        <w:spacing w:before="0" w:after="0" w:line="408" w:lineRule="exact"/>
        <w:ind w:left="0" w:right="0" w:firstLine="576"/>
        <w:jc w:val="left"/>
      </w:pPr>
      <w:r>
        <w:rPr>
          <w:u w:val="single"/>
        </w:rPr>
        <w:t xml:space="preserve">(6) The legislature recognizes the short-term volatility of projected employer contribution rates for the Washington state patrol retirement system and intends to phase-in the increase in contribution rates from the 2017-2019 biennium to the 2019-2021 biennium over three successive biennia. The phase-in shall be calculated by the state actuary and shall not result in an expected funding shortfall when measured over the entire phase-in period. Consistent with this intent, the legislature revises the basic employer contribution rate for the Washington state patrol retirement system from 22.13 percent to 17.5 percent during the 2019-2021 biennium. By June 30, 2020, the state actuary shall calculate and report to the council the expected change to the basic employer contribution rates for the 2021-2023 and 2023-2025 biennia that continue this phase-in.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2014 c 79 s 2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w:t>
      </w:r>
      <w:r>
        <w:rPr>
          <w:u w:val="single"/>
        </w:rPr>
        <w:t xml:space="preserve">During the 2019-2021 biennium, the account may also be used for responding to public records requests.</w:t>
      </w:r>
      <w:r>
        <w:rPr/>
        <w:t xml:space="preserve">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2013 c 306 s 713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account [fund] such amounts as reflect the excess fund balance of the license plate technology account. </w:t>
      </w:r>
      <w:r>
        <w:rPr>
          <w:u w:val="single"/>
        </w:rPr>
        <w:t xml:space="preserve">During the 2019-2021 biennium,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220</w:t>
      </w:r>
      <w:r>
        <w:rPr/>
        <w:t xml:space="preserve"> and 2011 c 367 s 719 are each amended to read as follows:</w:t>
      </w:r>
    </w:p>
    <w:p>
      <w:pPr>
        <w:spacing w:before="0" w:after="0" w:line="408" w:lineRule="exact"/>
        <w:ind w:left="0" w:right="0" w:firstLine="576"/>
        <w:jc w:val="left"/>
      </w:pPr>
      <w:r>
        <w:rPr/>
        <w:t xml:space="preserve">The department of licensing services account is created in the motor vehicle fund. All receipts from service fees received under RCW 46.17.025 must be deposited into the account. Moneys in the account may be spent only after appropriation. Expenditures from the account may be used only for:</w:t>
      </w:r>
    </w:p>
    <w:p>
      <w:pPr>
        <w:spacing w:before="0" w:after="0" w:line="408" w:lineRule="exact"/>
        <w:ind w:left="0" w:right="0" w:firstLine="576"/>
        <w:jc w:val="left"/>
      </w:pPr>
      <w:r>
        <w:rPr/>
        <w:t xml:space="preserve">(1) Information and service delivery systems for the department;</w:t>
      </w:r>
    </w:p>
    <w:p>
      <w:pPr>
        <w:spacing w:before="0" w:after="0" w:line="408" w:lineRule="exact"/>
        <w:ind w:left="0" w:right="0" w:firstLine="576"/>
        <w:jc w:val="left"/>
      </w:pPr>
      <w:r>
        <w:rPr/>
        <w:t xml:space="preserve">(2) Reimbursement of county licensing activities; and</w:t>
      </w:r>
    </w:p>
    <w:p>
      <w:pPr>
        <w:spacing w:before="0" w:after="0" w:line="408" w:lineRule="exact"/>
        <w:ind w:left="0" w:right="0" w:firstLine="576"/>
        <w:jc w:val="left"/>
      </w:pPr>
      <w:r>
        <w:rPr/>
        <w:t xml:space="preserve">(3) County auditor or other agent and subagent support including, but not limited to, the replacement of department-owned equipment in the possession of county auditors or other agents and subagents appointed by the director. During the 2011-2013 fiscal biennium, the legislature may transfer from the department of licensing services account such amounts as reflect the excess fund balance of the account. </w:t>
      </w:r>
      <w:r>
        <w:rPr>
          <w:u w:val="single"/>
        </w:rPr>
        <w:t xml:space="preserve">During the 2019-2021 biennium, the account may also be used for supporting the operations of licensing service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 </w:t>
      </w:r>
      <w:r>
        <w:t>((</w:t>
      </w:r>
      <w:r>
        <w:rPr>
          <w:strike/>
        </w:rPr>
        <w:t xml:space="preserve">or</w:t>
      </w:r>
      <w:r>
        <w:t>))</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or</w:t>
      </w:r>
    </w:p>
    <w:p>
      <w:pPr>
        <w:spacing w:before="0" w:after="0" w:line="408" w:lineRule="exact"/>
        <w:ind w:left="0" w:right="0" w:firstLine="576"/>
        <w:jc w:val="left"/>
      </w:pPr>
      <w:r>
        <w:rPr>
          <w:u w:val="single"/>
        </w:rPr>
        <w:t xml:space="preserve">(f) When the infraction is detected through the use of an automated vehicle noise enforcement camera as part of a pilot program authorized by this act during the 2019-2021 biennium</w:t>
      </w:r>
      <w:r>
        <w:rPr/>
        <w:t xml:space="preserve">.</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financial transaction account is created in the state treasury. Designated receipts from cost-recovery charges for credit card and other financial transaction fees pursuant to this act must be deposited into the account. Moneys in the account may be spent only after appropriation. Expenditures from the account may be used only for paying credit card and financial transaction fees, and other related costs incurred by state agencies.</w:t>
      </w:r>
    </w:p>
    <w:p>
      <w:pPr>
        <w:spacing w:before="0" w:after="0" w:line="408" w:lineRule="exact"/>
        <w:ind w:left="0" w:right="0" w:firstLine="576"/>
        <w:jc w:val="left"/>
      </w:pPr>
      <w:r>
        <w:rPr/>
        <w:t xml:space="preserve"> (2)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710 of this act takes effect only if chapter. . . (House Bill No. 2132) (authorization of certain tolled facilities), Laws of 2019 is not enacted by June 30, 2019.</w:t>
      </w:r>
    </w:p>
    <w:p>
      <w:pPr>
        <w:spacing w:before="240" w:after="0" w:line="408" w:lineRule="exact"/>
        <w:ind w:left="0" w:right="0" w:firstLine="576"/>
        <w:jc w:val="center"/>
      </w:pPr>
      <w:r>
        <w:rPr>
          <w:b/>
        </w:rPr>
        <w:t xml:space="preserve">2017-2019 FISCAL BIENNIUM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2018 c 297 s 201</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$22,205,000</w:t>
      </w:r>
      <w:r>
        <w:t>))</w:t>
      </w:r>
    </w:p>
    <w:p>
      <w:pPr>
        <w:spacing w:before="0" w:after="0" w:line="408" w:lineRule="exact"/>
        <w:ind w:left="0" w:right="0" w:firstLine="0"/>
        <w:jc w:val="left"/>
        <w:tabs>
          <w:tab w:val="right" w:leader="none" w:pos="9936"/>
        </w:tabs>
      </w:pPr>
      <w:r>
        <w:tab/>
      </w:r>
      <w:r>
        <w:rPr>
          <w:u w:val="single"/>
        </w:rPr>
        <w:t xml:space="preserve">$25,005,000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$27,502,000</w:t>
      </w:r>
    </w:p>
    <w:p>
      <w:pPr>
        <w:tabs>
          <w:tab w:val="right" w:leader="none" w:pos="9936"/>
        </w:tabs>
        <w:ind w:left="0" w:right="0" w:firstLine="1440"/>
      </w:pPr>
      <w:r>
        <w:tab/>
      </w:r>
      <w:r>
        <w:rPr>
          <w:u w:val="single"/>
        </w:rPr>
        <w:t xml:space="preserve">$30,302,000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$2,720,000</w:t>
      </w:r>
      <w:r>
        <w:t>))</w:t>
      </w:r>
    </w:p>
    <w:p>
      <w:pPr>
        <w:spacing w:before="0" w:after="0" w:line="408" w:lineRule="exact"/>
        <w:ind w:left="0" w:right="0" w:firstLine="0"/>
        <w:jc w:val="left"/>
        <w:tabs>
          <w:tab w:val="right" w:leader="none" w:pos="9936"/>
        </w:tabs>
      </w:pPr>
      <w:r>
        <w:tab/>
      </w:r>
      <w:r>
        <w:rPr>
          <w:u w:val="single"/>
        </w:rPr>
        <w:t xml:space="preserve">$2,791,000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$1,592,000</w:t>
      </w:r>
    </w:p>
    <w:p>
      <w:pPr>
        <w:tabs>
          <w:tab w:val="right" w:leader="dot" w:pos="9936"/>
        </w:tabs>
        <w:ind w:left="0" w:right="0" w:firstLine="1440"/>
      </w:pPr>
      <w:r>
        <w:rPr/>
        <w:t xml:space="preserve">TOTAL APPROPRIATION</w:t>
      </w:r>
      <w:r>
        <w:tab/>
      </w:r>
      <w:r>
        <w:rPr>
          <w:strike/>
        </w:rPr>
        <w:t xml:space="preserve">$5,368,000</w:t>
      </w:r>
    </w:p>
    <w:p>
      <w:pPr>
        <w:tabs>
          <w:tab w:val="right" w:leader="none" w:pos="9936"/>
        </w:tabs>
        <w:ind w:left="0" w:right="0" w:firstLine="1440"/>
      </w:pPr>
      <w:r>
        <w:tab/>
      </w:r>
      <w:r>
        <w:rPr>
          <w:u w:val="single"/>
        </w:rPr>
        <w:t xml:space="preserve">$5,439,000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t>((</w:t>
      </w: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$150,000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$1,570,000</w:t>
      </w:r>
    </w:p>
    <w:p>
      <w:pPr>
        <w:tabs>
          <w:tab w:val="right" w:leader="dot" w:pos="9936"/>
        </w:tabs>
        <w:ind w:left="0" w:right="0" w:firstLine="1440"/>
      </w:pPr>
      <w:r>
        <w:rPr/>
        <w:t xml:space="preserve">TOTAL APPROPRIATION</w:t>
      </w:r>
      <w:r>
        <w:tab/>
      </w:r>
      <w:r>
        <w:rPr>
          <w:strike/>
        </w:rPr>
        <w:t xml:space="preserve">$3,750,000</w:t>
      </w:r>
    </w:p>
    <w:p>
      <w:pPr>
        <w:tabs>
          <w:tab w:val="right" w:leader="none" w:pos="9936"/>
        </w:tabs>
        <w:ind w:left="0" w:right="0" w:firstLine="1440"/>
      </w:pPr>
      <w:r>
        <w:tab/>
      </w:r>
      <w:r>
        <w:rPr>
          <w:u w:val="single"/>
        </w:rPr>
        <w:t xml:space="preserve">$3,600,000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t xml:space="preserve">(5)(a) $360,000 of the motor vehicle account</w:t>
      </w:r>
      <w:r>
        <w:rPr>
          <w:rFonts w:ascii="Times New Roman" w:hAnsi="Times New Roman"/>
        </w:rPr>
        <w:t xml:space="preserve">—</w:t>
      </w:r>
      <w:r>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t xml:space="preserve">(i) Identify current city transportation funding responsibilities, sources, and gaps;</w:t>
      </w:r>
    </w:p>
    <w:p>
      <w:pPr>
        <w:spacing w:before="0" w:after="0" w:line="408" w:lineRule="exact"/>
        <w:ind w:left="0" w:right="0" w:firstLine="576"/>
        <w:jc w:val="left"/>
      </w:pPr>
      <w:r>
        <w:rPr/>
        <w:t xml:space="preserve">(ii) Identify emerging issues that may add additional strain on city costs and funding capacity;</w:t>
      </w:r>
    </w:p>
    <w:p>
      <w:pPr>
        <w:spacing w:before="0" w:after="0" w:line="408" w:lineRule="exact"/>
        <w:ind w:left="0" w:right="0" w:firstLine="576"/>
        <w:jc w:val="left"/>
      </w:pPr>
      <w:r>
        <w:rPr/>
        <w:t xml:space="preserve">(iii) Identify future city funding needs;</w:t>
      </w:r>
    </w:p>
    <w:p>
      <w:pPr>
        <w:spacing w:before="0" w:after="0" w:line="408" w:lineRule="exact"/>
        <w:ind w:left="0" w:right="0" w:firstLine="576"/>
        <w:jc w:val="left"/>
      </w:pPr>
      <w:r>
        <w:rPr/>
        <w:t xml:space="preserve">(iv) Evaluate alternative sources of funding; and</w:t>
      </w:r>
    </w:p>
    <w:p>
      <w:pPr>
        <w:spacing w:before="0" w:after="0" w:line="408" w:lineRule="exact"/>
        <w:ind w:left="0" w:right="0" w:firstLine="576"/>
        <w:jc w:val="left"/>
      </w:pPr>
      <w:r>
        <w:rPr/>
        <w:t xml:space="preserve">(v) Recommend sources of funding to address those needs and gaps.</w:t>
      </w:r>
    </w:p>
    <w:p>
      <w:pPr>
        <w:spacing w:before="0" w:after="0" w:line="408" w:lineRule="exact"/>
        <w:ind w:left="0" w:right="0" w:firstLine="576"/>
        <w:jc w:val="left"/>
      </w:pPr>
      <w:r>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t xml:space="preserve">(c) In conducting the study, the joint transportation committee must consult with:</w:t>
      </w:r>
    </w:p>
    <w:p>
      <w:pPr>
        <w:spacing w:before="0" w:after="0" w:line="408" w:lineRule="exact"/>
        <w:ind w:left="0" w:right="0" w:firstLine="576"/>
        <w:jc w:val="left"/>
      </w:pPr>
      <w:r>
        <w:rPr/>
        <w:t xml:space="preserve">(i) City representatives;</w:t>
      </w:r>
    </w:p>
    <w:p>
      <w:pPr>
        <w:spacing w:before="0" w:after="0" w:line="408" w:lineRule="exact"/>
        <w:ind w:left="0" w:right="0" w:firstLine="576"/>
        <w:jc w:val="left"/>
      </w:pPr>
      <w:r>
        <w:rPr/>
        <w:t xml:space="preserve">(ii) A representative from the department of transportation local programs division;</w:t>
      </w:r>
    </w:p>
    <w:p>
      <w:pPr>
        <w:spacing w:before="0" w:after="0" w:line="408" w:lineRule="exact"/>
        <w:ind w:left="0" w:right="0" w:firstLine="576"/>
        <w:jc w:val="left"/>
      </w:pPr>
      <w:r>
        <w:rPr/>
        <w:t xml:space="preserve">(iii) A representative from the transportation improvement board;</w:t>
      </w:r>
    </w:p>
    <w:p>
      <w:pPr>
        <w:spacing w:before="0" w:after="0" w:line="408" w:lineRule="exact"/>
        <w:ind w:left="0" w:right="0" w:firstLine="576"/>
        <w:jc w:val="left"/>
      </w:pPr>
      <w:r>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t xml:space="preserve">(v) Others as appropriate.</w:t>
      </w:r>
    </w:p>
    <w:p>
      <w:pPr>
        <w:spacing w:before="0" w:after="0" w:line="408" w:lineRule="exact"/>
        <w:ind w:left="0" w:right="0" w:firstLine="576"/>
        <w:jc w:val="left"/>
      </w:pPr>
      <w:r>
        <w:rPr/>
        <w:t xml:space="preserve">(d) The association of Washington cities and the department of transportation shall provide technical support to the study.</w:t>
      </w:r>
    </w:p>
    <w:p>
      <w:pPr>
        <w:spacing w:before="0" w:after="0" w:line="408" w:lineRule="exact"/>
        <w:ind w:left="0" w:right="0" w:firstLine="576"/>
        <w:jc w:val="left"/>
      </w:pPr>
      <w:r>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t xml:space="preserve">(6)(a) $315,000 of the multimodal transportation account</w:t>
      </w:r>
      <w:r>
        <w:rPr>
          <w:rFonts w:ascii="Times New Roman" w:hAnsi="Times New Roman"/>
        </w:rPr>
        <w:t xml:space="preserve">—</w:t>
      </w:r>
      <w:r>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t xml:space="preserve">(i) An inventory of each agency's vehicle fleet;</w:t>
      </w:r>
    </w:p>
    <w:p>
      <w:pPr>
        <w:spacing w:before="0" w:after="0" w:line="408" w:lineRule="exact"/>
        <w:ind w:left="0" w:right="0" w:firstLine="576"/>
        <w:jc w:val="left"/>
      </w:pPr>
      <w:r>
        <w:rPr/>
        <w:t xml:space="preserve">(ii) An inventory of each agency's facilities, including the state of repair;</w:t>
      </w:r>
    </w:p>
    <w:p>
      <w:pPr>
        <w:spacing w:before="0" w:after="0" w:line="408" w:lineRule="exact"/>
        <w:ind w:left="0" w:right="0" w:firstLine="576"/>
        <w:jc w:val="left"/>
      </w:pPr>
      <w:r>
        <w:rPr/>
        <w:t xml:space="preserve">(iii) The replacement and expansion needs of each agency's vehicle fleet, as well as the associated costs, over the next ten years;</w:t>
      </w:r>
    </w:p>
    <w:p>
      <w:pPr>
        <w:spacing w:before="0" w:after="0" w:line="408" w:lineRule="exact"/>
        <w:ind w:left="0" w:right="0" w:firstLine="576"/>
        <w:jc w:val="left"/>
      </w:pPr>
      <w:r>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t xml:space="preserve">(c) The joint transportation committee shall issue a report of its findings and recommendations to the transportation committees of the legislature by </w:t>
      </w:r>
      <w:r>
        <w:t>((</w:t>
      </w:r>
      <w:r>
        <w:rPr>
          <w:strike/>
        </w:rPr>
        <w:t xml:space="preserve">March 1</w:t>
      </w:r>
      <w:r>
        <w:t>))</w:t>
      </w:r>
      <w:r>
        <w:rPr/>
        <w:t xml:space="preserve"> </w:t>
      </w:r>
      <w:r>
        <w:rPr>
          <w:u w:val="single"/>
        </w:rPr>
        <w:t xml:space="preserve">June 30</w:t>
      </w:r>
      <w:r>
        <w:rPr/>
        <w:t xml:space="preserve">, 2019.</w:t>
      </w:r>
    </w:p>
    <w:p>
      <w:pPr>
        <w:spacing w:before="0" w:after="0" w:line="408" w:lineRule="exact"/>
        <w:ind w:left="0" w:right="0" w:firstLine="576"/>
        <w:jc w:val="left"/>
      </w:pPr>
      <w:r>
        <w:rPr/>
        <w:t xml:space="preserve">(7) $255,000 of the multimodal transportation account</w:t>
      </w:r>
      <w:r>
        <w:rPr>
          <w:rFonts w:ascii="Times New Roman" w:hAnsi="Times New Roman"/>
        </w:rPr>
        <w:t xml:space="preserve">—</w:t>
      </w:r>
      <w:r>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(8) $300,000 of the multimodal transportation account</w:t>
      </w:r>
      <w:r>
        <w:rPr>
          <w:rFonts w:ascii="Times New Roman" w:hAnsi="Times New Roman"/>
        </w:rPr>
        <w:t xml:space="preserve">—</w:t>
      </w:r>
      <w:r>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t xml:space="preserve">(9)(a) </w:t>
      </w:r>
      <w:r>
        <w:t>((</w:t>
      </w:r>
      <w:r>
        <w:rPr>
          <w:strike/>
        </w:rPr>
        <w:t xml:space="preserve">$150,000 of the highway safety account</w:t>
      </w:r>
      <w:r>
        <w:rPr>
          <w:rFonts w:ascii="Times New Roman" w:hAnsi="Times New Roman"/>
          <w:strike/>
        </w:rPr>
        <w:t xml:space="preserve">—</w:t>
      </w:r>
      <w:r>
        <w:rPr>
          <w:strike/>
        </w:rPr>
        <w:t xml:space="preserve">state appropriation is for</w:t>
      </w:r>
      <w:r>
        <w:t>))</w:t>
      </w:r>
      <w:r>
        <w:rPr/>
        <w:t xml:space="preserve"> </w:t>
      </w:r>
      <w:r>
        <w:rPr>
          <w:u w:val="single"/>
        </w:rPr>
        <w:t xml:space="preserve">Within existing resources,</w:t>
      </w:r>
      <w:r>
        <w:rPr/>
        <w:t xml:space="preserve"> the joint transportation committee </w:t>
      </w:r>
      <w:r>
        <w:t>((</w:t>
      </w:r>
      <w:r>
        <w:rPr>
          <w:strike/>
        </w:rPr>
        <w:t xml:space="preserve">to</w:t>
      </w:r>
      <w:r>
        <w:t>))</w:t>
      </w:r>
      <w:r>
        <w:rPr/>
        <w:t xml:space="preserve"> </w:t>
      </w:r>
      <w:r>
        <w:rPr>
          <w:u w:val="single"/>
        </w:rPr>
        <w:t xml:space="preserve">shall</w:t>
      </w:r>
      <w:r>
        <w:rPr/>
        <w:t xml:space="preserve">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t xml:space="preserve">(b) This review must consist of an assessment of possible approaches for developing a method by which to set state standards for:</w:t>
      </w:r>
    </w:p>
    <w:p>
      <w:pPr>
        <w:spacing w:before="0" w:after="0" w:line="408" w:lineRule="exact"/>
        <w:ind w:left="0" w:right="0" w:firstLine="576"/>
        <w:jc w:val="left"/>
      </w:pPr>
      <w:r>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$490,359,000</w:t>
      </w:r>
      <w:r>
        <w:t>))</w:t>
      </w:r>
    </w:p>
    <w:p>
      <w:pPr>
        <w:spacing w:before="0" w:after="0" w:line="408" w:lineRule="exact"/>
        <w:ind w:left="0" w:right="0" w:firstLine="0"/>
        <w:jc w:val="left"/>
        <w:tabs>
          <w:tab w:val="right" w:leader="none" w:pos="9936"/>
        </w:tabs>
      </w:pPr>
      <w:r>
        <w:tab/>
      </w:r>
      <w:r>
        <w:rPr>
          <w:u w:val="single"/>
        </w:rPr>
        <w:t xml:space="preserve">$472,475,000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$510,801,000</w:t>
      </w:r>
    </w:p>
    <w:p>
      <w:pPr>
        <w:tabs>
          <w:tab w:val="right" w:leader="none" w:pos="9936"/>
        </w:tabs>
        <w:ind w:left="0" w:right="0" w:firstLine="1440"/>
      </w:pPr>
      <w:r>
        <w:tab/>
      </w:r>
      <w:r>
        <w:rPr>
          <w:u w:val="single"/>
        </w:rPr>
        <w:t xml:space="preserve">$492,917,000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chapter 313, Laws of 2017.</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181, Laws of 2017 (WSPRS salary definition).</w:t>
      </w:r>
    </w:p>
    <w:p>
      <w:pPr>
        <w:spacing w:before="0" w:after="0" w:line="408" w:lineRule="exact"/>
        <w:ind w:left="0" w:right="0" w:firstLine="576"/>
        <w:jc w:val="left"/>
      </w:pPr>
      <w:r>
        <w:rPr>
          <w:u w:val="single"/>
        </w:rPr>
        <w:t xml:space="preserve">(8)</w:t>
      </w:r>
      <w:r>
        <w:rPr/>
        <w:t xml:space="preserve"> $4,354,000 of the state patrol highway account</w:t>
      </w:r>
      <w:r>
        <w:rPr>
          <w:rFonts w:ascii="Times New Roman" w:hAnsi="Times New Roman"/>
        </w:rPr>
        <w:t xml:space="preserve">—</w:t>
      </w:r>
      <w:r>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$4,607,000</w:t>
      </w:r>
      <w:r>
        <w:t>))</w:t>
      </w:r>
    </w:p>
    <w:p>
      <w:pPr>
        <w:spacing w:before="0" w:after="0" w:line="408" w:lineRule="exact"/>
        <w:ind w:left="0" w:right="0" w:firstLine="0"/>
        <w:jc w:val="left"/>
        <w:tabs>
          <w:tab w:val="right" w:leader="none" w:pos="9936"/>
        </w:tabs>
      </w:pPr>
      <w:r>
        <w:tab/>
      </w:r>
      <w:r>
        <w:rPr>
          <w:u w:val="single"/>
        </w:rPr>
        <w:t xml:space="preserve">$4,773,000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$538,000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$254,301,000</w:t>
      </w:r>
      <w:r>
        <w:t>))</w:t>
      </w:r>
    </w:p>
    <w:p>
      <w:pPr>
        <w:spacing w:before="0" w:after="0" w:line="408" w:lineRule="exact"/>
        <w:ind w:left="0" w:right="0" w:firstLine="0"/>
        <w:jc w:val="left"/>
        <w:tabs>
          <w:tab w:val="right" w:leader="none" w:pos="9936"/>
        </w:tabs>
      </w:pPr>
      <w:r>
        <w:tab/>
      </w:r>
      <w:r>
        <w:rPr>
          <w:u w:val="single"/>
        </w:rPr>
        <w:t xml:space="preserve">$250,800,000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$83,871,000</w:t>
      </w:r>
      <w:r>
        <w:t>))</w:t>
      </w:r>
    </w:p>
    <w:p>
      <w:pPr>
        <w:spacing w:before="0" w:after="0" w:line="408" w:lineRule="exact"/>
        <w:ind w:left="0" w:right="0" w:firstLine="0"/>
        <w:jc w:val="left"/>
        <w:tabs>
          <w:tab w:val="right" w:leader="none" w:pos="9936"/>
        </w:tabs>
      </w:pPr>
      <w:r>
        <w:tab/>
      </w:r>
      <w:r>
        <w:rPr>
          <w:u w:val="single"/>
        </w:rPr>
        <w:t xml:space="preserve">$82,456,000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$5,224,000</w:t>
      </w:r>
      <w:r>
        <w:t>))</w:t>
      </w:r>
    </w:p>
    <w:p>
      <w:pPr>
        <w:spacing w:before="0" w:after="0" w:line="408" w:lineRule="exact"/>
        <w:ind w:left="0" w:right="0" w:firstLine="0"/>
        <w:jc w:val="left"/>
        <w:tabs>
          <w:tab w:val="right" w:leader="none" w:pos="9936"/>
        </w:tabs>
      </w:pPr>
      <w:r>
        <w:tab/>
      </w:r>
      <w:r>
        <w:rPr>
          <w:u w:val="single"/>
        </w:rPr>
        <w:t xml:space="preserve">$5,709,000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$5,261,000</w:t>
      </w:r>
      <w:r>
        <w:t>))</w:t>
      </w:r>
    </w:p>
    <w:p>
      <w:pPr>
        <w:spacing w:before="0" w:after="0" w:line="408" w:lineRule="exact"/>
        <w:ind w:left="0" w:right="0" w:firstLine="0"/>
        <w:jc w:val="left"/>
        <w:tabs>
          <w:tab w:val="right" w:leader="none" w:pos="9936"/>
        </w:tabs>
      </w:pPr>
      <w:r>
        <w:tab/>
      </w:r>
      <w:r>
        <w:rPr>
          <w:u w:val="single"/>
        </w:rPr>
        <w:t xml:space="preserve">$5,932,000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$172,000</w:t>
      </w:r>
      <w:r>
        <w:t>))</w:t>
      </w:r>
    </w:p>
    <w:p>
      <w:pPr>
        <w:spacing w:before="0" w:after="0" w:line="408" w:lineRule="exact"/>
        <w:ind w:left="0" w:right="0" w:firstLine="0"/>
        <w:jc w:val="left"/>
        <w:tabs>
          <w:tab w:val="right" w:leader="none" w:pos="9936"/>
        </w:tabs>
      </w:pPr>
      <w:r>
        <w:tab/>
      </w:r>
      <w:r>
        <w:rPr>
          <w:u w:val="single"/>
        </w:rPr>
        <w:t xml:space="preserve">$312,000</w:t>
      </w:r>
    </w:p>
    <w:p>
      <w:pPr>
        <w:spacing w:before="0" w:after="0" w:line="408" w:lineRule="exact"/>
        <w:ind w:left="0" w:right="0" w:firstLine="0"/>
        <w:jc w:val="left"/>
        <w:tabs>
          <w:tab w:val="right" w:leader="dot" w:pos="9936"/>
        </w:tabs>
      </w:pPr>
      <w:pPr>
        <w:tabs>
          <w:tab w:val="right" w:leader="dot" w:pos="9360"/>
        </w:tabs>
      </w:pPr>
      <w:r>
        <w:t>((</w:t>
      </w:r>
      <w:r>
        <w:rPr>
          <w:strike/>
        </w:rPr>
        <w:t xml:space="preserve">Driver Licensing Technology Support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$150,000</w:t>
      </w:r>
      <w:r>
        <w:t>))</w:t>
      </w:r>
    </w:p>
    <w:p>
      <w:pPr>
        <w:tabs>
          <w:tab w:val="right" w:leader="dot" w:pos="9936"/>
        </w:tabs>
        <w:ind w:left="0" w:right="0" w:firstLine="1440"/>
      </w:pPr>
      <w:r>
        <w:rPr/>
        <w:t xml:space="preserve">TOTAL APPROPRIATION</w:t>
      </w:r>
      <w:r>
        <w:tab/>
      </w:r>
      <w:r>
        <w:rPr>
          <w:strike/>
        </w:rPr>
        <w:t xml:space="preserve">$367,955,000</w:t>
      </w:r>
    </w:p>
    <w:p>
      <w:pPr>
        <w:tabs>
          <w:tab w:val="right" w:leader="none" w:pos="9936"/>
        </w:tabs>
        <w:ind w:left="0" w:right="0" w:firstLine="1440"/>
      </w:pPr>
      <w:r>
        <w:tab/>
      </w:r>
      <w:r>
        <w:rPr>
          <w:u w:val="single"/>
        </w:rPr>
        <w:t xml:space="preserve">$364,001,000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$19,000 of the highway safety account</w:t>
      </w:r>
      <w:r>
        <w:rPr>
          <w:rFonts w:ascii="Times New Roman" w:hAnsi="Times New Roman"/>
        </w:rPr>
        <w:t xml:space="preserve">—</w:t>
      </w:r>
      <w:r>
        <w:rPr/>
        <w:t xml:space="preserve">state appropriation is provided solely for the implementation of chapter 334, Laws of 2017 (distracted driving).</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$57,000 of the motor vehicle account</w:t>
      </w:r>
      <w:r>
        <w:rPr>
          <w:rFonts w:ascii="Times New Roman" w:hAnsi="Times New Roman"/>
        </w:rPr>
        <w:t xml:space="preserve">—</w:t>
      </w:r>
      <w:r>
        <w:rPr/>
        <w:t xml:space="preserve">state appropriation is provided solely for the implementation of chapter 11, Laws of 2017 (aviation license plate).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$572,000 of the highway safety account</w:t>
      </w:r>
      <w:r>
        <w:rPr>
          <w:rFonts w:ascii="Times New Roman" w:hAnsi="Times New Roman"/>
        </w:rPr>
        <w:t xml:space="preserve">—</w:t>
      </w:r>
      <w:r>
        <w:rPr/>
        <w:t xml:space="preserve">state appropriation is provided solely for the implementation of chapter 197, Laws of 2017 (driver education uniformity).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$39,000 of the motor vehicle account</w:t>
      </w:r>
      <w:r>
        <w:rPr>
          <w:rFonts w:ascii="Times New Roman" w:hAnsi="Times New Roman"/>
        </w:rPr>
        <w:t xml:space="preserve">—</w:t>
      </w:r>
      <w:r>
        <w:rPr/>
        <w:t xml:space="preserve">state appropriation is provided solely for the implementation of chapter 25, Laws of 2017 (Fred Hutch license plate).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$104,000 of the ignition interlock device revolving account</w:t>
      </w:r>
      <w:r>
        <w:rPr>
          <w:rFonts w:ascii="Times New Roman" w:hAnsi="Times New Roman"/>
        </w:rPr>
        <w:t xml:space="preserve">—</w:t>
      </w:r>
      <w:r>
        <w:rPr/>
        <w:t xml:space="preserve">state appropriation is provided solely for the implementation of chapter 336, Laws of 2017 (impaired driving).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 of the highway safety account</w:t>
      </w:r>
      <w:r>
        <w:rPr>
          <w:rFonts w:ascii="Times New Roman" w:hAnsi="Times New Roman"/>
        </w:rPr>
        <w:t xml:space="preserve">—</w:t>
      </w:r>
      <w:r>
        <w:rPr/>
        <w:t xml:space="preserve">state appropriation is provided solely for the implementation of chapter 206, Laws of 2017 (foster youth/driving).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$61,000 of the highway safety account</w:t>
      </w:r>
      <w:r>
        <w:rPr>
          <w:rFonts w:ascii="Times New Roman" w:hAnsi="Times New Roman"/>
        </w:rPr>
        <w:t xml:space="preserve">—</w:t>
      </w:r>
      <w:r>
        <w:rPr/>
        <w:t xml:space="preserve">state appropriation is provided solely for the implementation of chapter 310, Laws of 2017 (REAL ID compliance).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$30,000 of the highway safety account</w:t>
      </w:r>
      <w:r>
        <w:rPr>
          <w:rFonts w:ascii="Times New Roman" w:hAnsi="Times New Roman"/>
        </w:rPr>
        <w:t xml:space="preserve">—</w:t>
      </w:r>
      <w:r>
        <w:rPr/>
        <w:t xml:space="preserve">state appropriation is provided solely for the implementation of chapter 122, Laws of 2017 (reduced-cost identicards).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$112,000 of the motor vehicle account</w:t>
      </w:r>
      <w:r>
        <w:rPr>
          <w:rFonts w:ascii="Times New Roman" w:hAnsi="Times New Roman"/>
        </w:rPr>
        <w:t xml:space="preserve">—</w:t>
      </w:r>
      <w:r>
        <w:rPr/>
        <w:t xml:space="preserve">state appropriation is provided solely for the implementation of chapter 218, Laws of 2017 (registration enforcement).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 of the highway safety account</w:t>
      </w:r>
      <w:r>
        <w:rPr>
          <w:rFonts w:ascii="Times New Roman" w:hAnsi="Times New Roman"/>
        </w:rPr>
        <w:t xml:space="preserve">—</w:t>
      </w:r>
      <w:r>
        <w:rPr/>
        <w:t xml:space="preserve">state appropriation is provided solely for the implementation of chapter 43, Laws of 2017 (tow truck notices).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t xml:space="preserve">(a) The application must be able to be used by licensing services offices staff for:</w:t>
      </w:r>
    </w:p>
    <w:p>
      <w:pPr>
        <w:spacing w:before="0" w:after="0" w:line="408" w:lineRule="exact"/>
        <w:ind w:left="0" w:right="0" w:firstLine="576"/>
        <w:jc w:val="left"/>
      </w:pPr>
      <w:r>
        <w:rPr/>
        <w:t xml:space="preserve">(i) Prescreening customers and directing them to the most efficient service line;</w:t>
      </w:r>
    </w:p>
    <w:p>
      <w:pPr>
        <w:spacing w:before="0" w:after="0" w:line="408" w:lineRule="exact"/>
        <w:ind w:left="0" w:right="0" w:firstLine="576"/>
        <w:jc w:val="left"/>
      </w:pPr>
      <w:r>
        <w:rPr/>
        <w:t xml:space="preserve">(ii) Performing any transaction within the department's online services;</w:t>
      </w:r>
    </w:p>
    <w:p>
      <w:pPr>
        <w:spacing w:before="0" w:after="0" w:line="408" w:lineRule="exact"/>
        <w:ind w:left="0" w:right="0" w:firstLine="576"/>
        <w:jc w:val="left"/>
      </w:pPr>
      <w:r>
        <w:rPr/>
        <w:t xml:space="preserve">(iii) Answering customer questions regarding license status and reinstatement; and</w:t>
      </w:r>
    </w:p>
    <w:p>
      <w:pPr>
        <w:spacing w:before="0" w:after="0" w:line="408" w:lineRule="exact"/>
        <w:ind w:left="0" w:right="0" w:firstLine="576"/>
        <w:jc w:val="left"/>
      </w:pPr>
      <w:r>
        <w:rPr/>
        <w:t xml:space="preserve">(iv) Providing a queue ticket to customers waiting for service inside and outside the office.</w:t>
      </w:r>
    </w:p>
    <w:p>
      <w:pPr>
        <w:spacing w:before="0" w:after="0" w:line="408" w:lineRule="exact"/>
        <w:ind w:left="0" w:right="0" w:firstLine="576"/>
        <w:jc w:val="left"/>
      </w:pPr>
      <w:r>
        <w:rPr/>
        <w:t xml:space="preserve">(b) Additionally, the application must be:</w:t>
      </w:r>
    </w:p>
    <w:p>
      <w:pPr>
        <w:spacing w:before="0" w:after="0" w:line="408" w:lineRule="exact"/>
        <w:ind w:left="0" w:right="0" w:firstLine="576"/>
        <w:jc w:val="left"/>
      </w:pPr>
      <w:r>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t xml:space="preserve">(ii) Scalable to add other features to mobile devices to expedite customer service.</w:t>
      </w:r>
    </w:p>
    <w:p>
      <w:pPr>
        <w:spacing w:before="0" w:after="0" w:line="408" w:lineRule="exact"/>
        <w:ind w:left="0" w:right="0" w:firstLine="576"/>
        <w:jc w:val="left"/>
      </w:pPr>
      <w:r>
        <w:t>((</w:t>
      </w:r>
      <w:r>
        <w:rPr>
          <w:strike/>
        </w:rPr>
        <w:t xml:space="preserve">(20) $27,796,000</w:t>
      </w:r>
      <w:r>
        <w:t>))</w:t>
      </w:r>
      <w:r>
        <w:rPr/>
        <w:t xml:space="preserve"> </w:t>
      </w:r>
      <w:r>
        <w:rPr>
          <w:u w:val="single"/>
        </w:rPr>
        <w:t xml:space="preserve">(18) $23,596,000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$45,000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(Second Substitute House Bill No. 1513)</w:t>
      </w:r>
      <w:r>
        <w:t>))</w:t>
      </w:r>
      <w:r>
        <w:rPr/>
        <w:t xml:space="preserve"> </w:t>
      </w:r>
      <w:r>
        <w:rPr>
          <w:u w:val="single"/>
        </w:rPr>
        <w:t xml:space="preserve">109</w:t>
      </w:r>
      <w:r>
        <w:rPr/>
        <w:t xml:space="preserve">, Laws of 2018 (enhancing youth voter registration). If chapter </w:t>
      </w:r>
      <w:r>
        <w:t>((</w:t>
      </w:r>
      <w:r>
        <w:rPr>
          <w:strike/>
        </w:rPr>
        <w:t xml:space="preserve">. . . (Second Substitute House Bill No. 1513)</w:t>
      </w:r>
      <w:r>
        <w:t>))</w:t>
      </w:r>
      <w:r>
        <w:rPr/>
        <w:t xml:space="preserve"> </w:t>
      </w:r>
      <w:r>
        <w:rPr>
          <w:u w:val="single"/>
        </w:rPr>
        <w:t xml:space="preserve">109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$70,000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2595)</w:t>
      </w:r>
      <w:r>
        <w:t>))</w:t>
      </w:r>
      <w:r>
        <w:rPr/>
        <w:t xml:space="preserve"> </w:t>
      </w:r>
      <w:r>
        <w:rPr>
          <w:u w:val="single"/>
        </w:rPr>
        <w:t xml:space="preserve">110</w:t>
      </w:r>
      <w:r>
        <w:rPr/>
        <w:t xml:space="preserve">, Laws of 2018 (procedures in order to automatically register citizens to vote). If chapter </w:t>
      </w:r>
      <w:r>
        <w:t>((</w:t>
      </w:r>
      <w:r>
        <w:rPr>
          <w:strike/>
        </w:rPr>
        <w:t xml:space="preserve">. . . (Engrossed Second Substitute House Bill No. 2595)</w:t>
      </w:r>
      <w:r>
        <w:t>))</w:t>
      </w:r>
      <w:r>
        <w:rPr/>
        <w:t xml:space="preserve"> </w:t>
      </w:r>
      <w:r>
        <w:rPr>
          <w:u w:val="single"/>
        </w:rPr>
        <w:t xml:space="preserve">110</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$26,000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2612)</w:t>
      </w:r>
      <w:r>
        <w:t>))</w:t>
      </w:r>
      <w:r>
        <w:rPr/>
        <w:t xml:space="preserve"> </w:t>
      </w:r>
      <w:r>
        <w:rPr>
          <w:u w:val="single"/>
        </w:rPr>
        <w:t xml:space="preserve">135</w:t>
      </w:r>
      <w:r>
        <w:rPr/>
        <w:t xml:space="preserve">, Laws of 2018 (tow truck operators). If chapter </w:t>
      </w:r>
      <w:r>
        <w:t>((</w:t>
      </w:r>
      <w:r>
        <w:rPr>
          <w:strike/>
        </w:rPr>
        <w:t xml:space="preserve">. . . (Substitute House Bill No. 2612)</w:t>
      </w:r>
      <w:r>
        <w:t>))</w:t>
      </w:r>
      <w:r>
        <w:rPr/>
        <w:t xml:space="preserve"> </w:t>
      </w:r>
      <w:r>
        <w:rPr>
          <w:u w:val="single"/>
        </w:rPr>
        <w:t xml:space="preserve">135</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(27)</w:t>
      </w:r>
      <w:r>
        <w:t>))</w:t>
      </w:r>
      <w:r>
        <w:rPr/>
        <w:t xml:space="preserve"> </w:t>
      </w:r>
      <w:r>
        <w:rPr>
          <w:u w:val="single"/>
        </w:rPr>
        <w:t xml:space="preserve">(22)</w:t>
      </w:r>
      <w:r>
        <w:rPr/>
        <w:t xml:space="preserve"> $34,000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5746)</w:t>
      </w:r>
      <w:r>
        <w:t>))</w:t>
      </w:r>
      <w:r>
        <w:rPr/>
        <w:t xml:space="preserve"> </w:t>
      </w:r>
      <w:r>
        <w:rPr>
          <w:u w:val="single"/>
        </w:rPr>
        <w:t xml:space="preserve">67</w:t>
      </w:r>
      <w:r>
        <w:rPr/>
        <w:t xml:space="preserve">, Laws of 2018 (concerning the association of Washington generals). If chapter </w:t>
      </w:r>
      <w:r>
        <w:t>((</w:t>
      </w:r>
      <w:r>
        <w:rPr>
          <w:strike/>
        </w:rPr>
        <w:t xml:space="preserve">. . . (Substitute Senate Bill No. 5746)</w:t>
      </w:r>
      <w:r>
        <w:t>))</w:t>
      </w:r>
      <w:r>
        <w:rPr/>
        <w:t xml:space="preserve"> </w:t>
      </w:r>
      <w:r>
        <w:rPr>
          <w:u w:val="single"/>
        </w:rPr>
        <w:t xml:space="preserve">67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(31)</w:t>
      </w:r>
      <w:r>
        <w:t>))</w:t>
      </w:r>
      <w:r>
        <w:rPr/>
        <w:t xml:space="preserve"> </w:t>
      </w:r>
      <w:r>
        <w:rPr>
          <w:u w:val="single"/>
        </w:rPr>
        <w:t xml:space="preserve">(23)</w:t>
      </w:r>
      <w:r>
        <w:rPr/>
        <w:t xml:space="preserve"> $17,000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6155)</w:t>
      </w:r>
      <w:r>
        <w:t>))</w:t>
      </w:r>
      <w:r>
        <w:rPr/>
        <w:t xml:space="preserve"> </w:t>
      </w:r>
      <w:r>
        <w:rPr>
          <w:u w:val="single"/>
        </w:rPr>
        <w:t xml:space="preserve">192</w:t>
      </w:r>
      <w:r>
        <w:rPr/>
        <w:t xml:space="preserve">, Laws of 2018 (bone marrow donation information). If chapter </w:t>
      </w:r>
      <w:r>
        <w:t>((</w:t>
      </w:r>
      <w:r>
        <w:rPr>
          <w:strike/>
        </w:rPr>
        <w:t xml:space="preserve">. . . (Substitute Senate Bill No. 6155)</w:t>
      </w:r>
      <w:r>
        <w:t>))</w:t>
      </w:r>
      <w:r>
        <w:rPr/>
        <w:t xml:space="preserve"> </w:t>
      </w:r>
      <w:r>
        <w:rPr>
          <w:u w:val="single"/>
        </w:rPr>
        <w:t xml:space="preserve">192</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(24)</w:t>
      </w:r>
      <w:r>
        <w:rPr/>
        <w:t xml:space="preserve"> $172,000 of the abandoned recreational vehicle disposal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6437)</w:t>
      </w:r>
      <w:r>
        <w:t>))</w:t>
      </w:r>
      <w:r>
        <w:rPr/>
        <w:t xml:space="preserve"> </w:t>
      </w:r>
      <w:r>
        <w:rPr>
          <w:u w:val="single"/>
        </w:rPr>
        <w:t xml:space="preserve">287</w:t>
      </w:r>
      <w:r>
        <w:rPr/>
        <w:t xml:space="preserve">, Laws of 2018 (disposal of recreational vehicles abandoned on public property). If chapter </w:t>
      </w:r>
      <w:r>
        <w:t>((</w:t>
      </w:r>
      <w:r>
        <w:rPr>
          <w:strike/>
        </w:rPr>
        <w:t xml:space="preserve">. . . (Substitute Senate Bill No. 6437)</w:t>
      </w:r>
      <w:r>
        <w:t>))</w:t>
      </w:r>
      <w:r>
        <w:rPr/>
        <w:t xml:space="preserve"> </w:t>
      </w:r>
      <w:r>
        <w:rPr>
          <w:u w:val="single"/>
        </w:rPr>
        <w:t xml:space="preserve">287</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(33)</w:t>
      </w:r>
      <w:r>
        <w:t>))</w:t>
      </w:r>
      <w:r>
        <w:rPr/>
        <w:t xml:space="preserve"> </w:t>
      </w:r>
      <w:r>
        <w:rPr>
          <w:u w:val="single"/>
        </w:rPr>
        <w:t xml:space="preserve">(25)</w:t>
      </w:r>
      <w:r>
        <w:rPr/>
        <w:t xml:space="preserve"> $13,000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6438)</w:t>
      </w:r>
      <w:r>
        <w:t>))</w:t>
      </w:r>
      <w:r>
        <w:rPr/>
        <w:t xml:space="preserve"> </w:t>
      </w:r>
      <w:r>
        <w:rPr>
          <w:u w:val="single"/>
        </w:rPr>
        <w:t xml:space="preserve">79</w:t>
      </w:r>
      <w:r>
        <w:rPr/>
        <w:t xml:space="preserve">, Laws of 2018 (clarifying the collection process for existing vehicle service transactions). If chapter </w:t>
      </w:r>
      <w:r>
        <w:t>((</w:t>
      </w:r>
      <w:r>
        <w:rPr>
          <w:strike/>
        </w:rPr>
        <w:t xml:space="preserve">. . . (Substitute Senate Bill No. 6438)</w:t>
      </w:r>
      <w:r>
        <w:t>))</w:t>
      </w:r>
      <w:r>
        <w:rPr/>
        <w:t xml:space="preserve"> </w:t>
      </w:r>
      <w:r>
        <w:rPr>
          <w:u w:val="single"/>
        </w:rPr>
        <w:t xml:space="preserve">79</w:t>
      </w:r>
      <w:r>
        <w:rPr/>
        <w:t xml:space="preserve">, Laws of 2018 is not enacted by June 30, 2018,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(26)</w:t>
      </w:r>
      <w:r>
        <w:rPr/>
        <w:t xml:space="preserve">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t>((</w:t>
      </w:r>
      <w:r>
        <w:rPr>
          <w:strike/>
        </w:rPr>
        <w:t xml:space="preserve">(35)</w:t>
      </w:r>
      <w:r>
        <w:t>))</w:t>
      </w:r>
      <w:r>
        <w:rPr/>
        <w:t xml:space="preserve"> </w:t>
      </w:r>
      <w:r>
        <w:rPr>
          <w:u w:val="single"/>
        </w:rPr>
        <w:t xml:space="preserve">(27)</w:t>
      </w:r>
      <w:r>
        <w:rPr/>
        <w:t xml:space="preserve"> $200,000 of the highway safety account</w:t>
      </w:r>
      <w:r>
        <w:rPr>
          <w:rFonts w:ascii="Times New Roman" w:hAnsi="Times New Roman"/>
        </w:rPr>
        <w:t xml:space="preserve">—</w:t>
      </w:r>
      <w:r>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$4,462,000</w:t>
      </w:r>
      <w:r>
        <w:t>))</w:t>
      </w:r>
    </w:p>
    <w:p>
      <w:pPr>
        <w:spacing w:before="0" w:after="0" w:line="408" w:lineRule="exact"/>
        <w:ind w:left="0" w:right="0" w:firstLine="0"/>
        <w:jc w:val="left"/>
        <w:tabs>
          <w:tab w:val="right" w:leader="none" w:pos="9936"/>
        </w:tabs>
      </w:pPr>
      <w:r>
        <w:tab/>
      </w:r>
      <w:r>
        <w:rPr>
          <w:u w:val="single"/>
        </w:rPr>
        <w:t xml:space="preserve">$4,391,000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$57,123,000</w:t>
      </w:r>
      <w:r>
        <w:t>))</w:t>
      </w:r>
    </w:p>
    <w:p>
      <w:pPr>
        <w:spacing w:before="0" w:after="0" w:line="408" w:lineRule="exact"/>
        <w:ind w:left="0" w:right="0" w:firstLine="0"/>
        <w:jc w:val="left"/>
        <w:tabs>
          <w:tab w:val="right" w:leader="none" w:pos="9936"/>
        </w:tabs>
      </w:pPr>
      <w:r>
        <w:tab/>
      </w:r>
      <w:r>
        <w:rPr>
          <w:u w:val="single"/>
        </w:rPr>
        <w:t xml:space="preserve">$55,885,000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$33,618,000</w:t>
      </w:r>
      <w:r>
        <w:t>))</w:t>
      </w:r>
    </w:p>
    <w:p>
      <w:pPr>
        <w:spacing w:before="0" w:after="0" w:line="408" w:lineRule="exact"/>
        <w:ind w:left="0" w:right="0" w:firstLine="0"/>
        <w:jc w:val="left"/>
        <w:tabs>
          <w:tab w:val="right" w:leader="none" w:pos="9936"/>
        </w:tabs>
      </w:pPr>
      <w:r>
        <w:tab/>
      </w:r>
      <w:r>
        <w:rPr>
          <w:u w:val="single"/>
        </w:rPr>
        <w:t xml:space="preserve">$33,086,000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$21,757,000</w:t>
      </w:r>
      <w:r>
        <w:t>))</w:t>
      </w:r>
    </w:p>
    <w:p>
      <w:pPr>
        <w:spacing w:before="0" w:after="0" w:line="408" w:lineRule="exact"/>
        <w:ind w:left="0" w:right="0" w:firstLine="0"/>
        <w:jc w:val="left"/>
        <w:tabs>
          <w:tab w:val="right" w:leader="none" w:pos="9936"/>
        </w:tabs>
      </w:pPr>
      <w:r>
        <w:tab/>
      </w:r>
      <w:r>
        <w:rPr>
          <w:u w:val="single"/>
        </w:rPr>
        <w:t xml:space="preserve">$21,297,000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$13,938,000</w:t>
      </w:r>
      <w:r>
        <w:t>))</w:t>
      </w:r>
    </w:p>
    <w:p>
      <w:pPr>
        <w:spacing w:before="0" w:after="0" w:line="408" w:lineRule="exact"/>
        <w:ind w:left="0" w:right="0" w:firstLine="0"/>
        <w:jc w:val="left"/>
        <w:tabs>
          <w:tab w:val="right" w:leader="none" w:pos="9936"/>
        </w:tabs>
      </w:pPr>
      <w:r>
        <w:tab/>
      </w:r>
      <w:r>
        <w:rPr>
          <w:u w:val="single"/>
        </w:rPr>
        <w:t xml:space="preserve">$6,656,000</w:t>
      </w:r>
    </w:p>
    <w:p>
      <w:pPr>
        <w:tabs>
          <w:tab w:val="right" w:leader="dot" w:pos="9936"/>
        </w:tabs>
        <w:ind w:left="0" w:right="0" w:firstLine="1440"/>
      </w:pPr>
      <w:r>
        <w:rPr/>
        <w:t xml:space="preserve">TOTAL APPROPRIATION</w:t>
      </w:r>
      <w:r>
        <w:tab/>
      </w:r>
      <w:r>
        <w:rPr>
          <w:strike/>
        </w:rPr>
        <w:t xml:space="preserve">$135,540,000</w:t>
      </w:r>
    </w:p>
    <w:p>
      <w:pPr>
        <w:tabs>
          <w:tab w:val="right" w:leader="none" w:pos="9936"/>
        </w:tabs>
        <w:ind w:left="0" w:right="0" w:firstLine="1440"/>
      </w:pPr>
      <w:r>
        <w:tab/>
      </w:r>
      <w:r>
        <w:rPr>
          <w:u w:val="single"/>
        </w:rPr>
        <w:t xml:space="preserve">$125,957,000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$4,131,000</w:t>
      </w:r>
      <w:r>
        <w:t>))</w:t>
      </w:r>
      <w:r>
        <w:rPr/>
        <w:t xml:space="preserve"> </w:t>
      </w:r>
      <w:r>
        <w:rPr>
          <w:u w:val="single"/>
        </w:rPr>
        <w:t xml:space="preserve">$4,129,000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w:t>
      </w:r>
      <w:r>
        <w:t>((</w:t>
      </w:r>
      <w:r>
        <w:rPr>
          <w:strike/>
        </w:rPr>
        <w:t xml:space="preserve">$666,000</w:t>
      </w:r>
      <w:r>
        <w:t>))</w:t>
      </w:r>
      <w:r>
        <w:rPr/>
        <w:t xml:space="preserve"> </w:t>
      </w:r>
      <w:r>
        <w:rPr>
          <w:u w:val="single"/>
        </w:rPr>
        <w:t xml:space="preserve">$595,000</w:t>
      </w:r>
      <w:r>
        <w:rPr/>
        <w:t xml:space="preserve"> of the high occupancy toll lanes operations account—state appropriation, </w:t>
      </w:r>
      <w:r>
        <w:t>((</w:t>
      </w:r>
      <w:r>
        <w:rPr>
          <w:strike/>
        </w:rPr>
        <w:t xml:space="preserve">$11,527,000</w:t>
      </w:r>
      <w:r>
        <w:t>))</w:t>
      </w:r>
      <w:r>
        <w:rPr/>
        <w:t xml:space="preserve"> </w:t>
      </w:r>
      <w:r>
        <w:rPr>
          <w:u w:val="single"/>
        </w:rPr>
        <w:t xml:space="preserve">$10,289,000</w:t>
      </w:r>
      <w:r>
        <w:rPr/>
        <w:t xml:space="preserve"> of the state route number 520 corridor account—state appropriation, </w:t>
      </w:r>
      <w:r>
        <w:t>((</w:t>
      </w:r>
      <w:r>
        <w:rPr>
          <w:strike/>
        </w:rPr>
        <w:t xml:space="preserve">$4,955,000</w:t>
      </w:r>
      <w:r>
        <w:t>))</w:t>
      </w:r>
      <w:r>
        <w:rPr/>
        <w:t xml:space="preserve"> </w:t>
      </w:r>
      <w:r>
        <w:rPr>
          <w:u w:val="single"/>
        </w:rPr>
        <w:t xml:space="preserve">$4,423,000</w:t>
      </w:r>
      <w:r>
        <w:rPr/>
        <w:t xml:space="preserve"> of the Tacoma Narrows toll bridge account—state appropriation, </w:t>
      </w:r>
      <w:r>
        <w:t>((</w:t>
      </w:r>
      <w:r>
        <w:rPr>
          <w:strike/>
        </w:rPr>
        <w:t xml:space="preserve">$4,286,000</w:t>
      </w:r>
      <w:r>
        <w:t>))</w:t>
      </w:r>
      <w:r>
        <w:rPr/>
        <w:t xml:space="preserve"> </w:t>
      </w:r>
      <w:r>
        <w:rPr>
          <w:u w:val="single"/>
        </w:rPr>
        <w:t xml:space="preserve">$3,826,000</w:t>
      </w:r>
      <w:r>
        <w:rPr/>
        <w:t xml:space="preserve"> of the Interstate 405 express toll lanes operations account</w:t>
      </w:r>
      <w:r>
        <w:rPr>
          <w:rFonts w:ascii="Times New Roman" w:hAnsi="Times New Roman"/>
        </w:rPr>
        <w:t xml:space="preserve">—</w:t>
      </w:r>
      <w:r>
        <w:rPr/>
        <w:t xml:space="preserve">state appropriation, and </w:t>
      </w:r>
      <w:r>
        <w:t>((</w:t>
      </w:r>
      <w:r>
        <w:rPr>
          <w:strike/>
        </w:rPr>
        <w:t xml:space="preserve">$6,506,000</w:t>
      </w:r>
      <w:r>
        <w:t>))</w:t>
      </w:r>
      <w:r>
        <w:rPr/>
        <w:t xml:space="preserve"> </w:t>
      </w:r>
      <w:r>
        <w:rPr>
          <w:u w:val="single"/>
        </w:rPr>
        <w:t xml:space="preserve">$5,807,000</w:t>
      </w:r>
      <w:r>
        <w:rPr/>
        <w:t xml:space="preserve">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chapter 313, Laws of 2017.</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chapter 313, Laws of 2017.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$13,179,000</w:t>
      </w:r>
      <w:r>
        <w:t>))</w:t>
      </w:r>
      <w:r>
        <w:rPr/>
        <w:t xml:space="preserve"> </w:t>
      </w:r>
      <w:r>
        <w:rPr>
          <w:u w:val="single"/>
        </w:rPr>
        <w:t xml:space="preserve">$13,180,000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(10) </w:t>
      </w:r>
      <w:r>
        <w:t>((</w:t>
      </w:r>
      <w:r>
        <w:rPr>
          <w:strike/>
        </w:rPr>
        <w:t xml:space="preserve">$5,583,000 of the Alaskan Way viaduct replacement project account</w:t>
      </w:r>
      <w:r>
        <w:rPr>
          <w:rFonts w:ascii="Times New Roman" w:hAnsi="Times New Roman"/>
          <w:strike/>
        </w:rPr>
        <w:t xml:space="preserve">—</w:t>
      </w:r>
      <w:r>
        <w:rPr>
          <w:strik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strike/>
        </w:rPr>
        <w:t xml:space="preserve">(11) $1,849,000</w:t>
      </w:r>
      <w:r>
        <w:t>))</w:t>
      </w:r>
      <w:r>
        <w:rPr/>
        <w:t xml:space="preserve"> </w:t>
      </w:r>
      <w:r>
        <w:rPr>
          <w:u w:val="single"/>
        </w:rPr>
        <w:t xml:space="preserve">$849,000</w:t>
      </w:r>
      <w:r>
        <w:rPr/>
        <w:t xml:space="preserve"> of the Alaskan Way viaduct replacement project account</w:t>
      </w:r>
      <w:r>
        <w:rPr>
          <w:rFonts w:ascii="Times New Roman" w:hAnsi="Times New Roman"/>
        </w:rPr>
        <w:t xml:space="preserve">—</w:t>
      </w:r>
      <w:r>
        <w:rPr/>
        <w:t xml:space="preserve">state appropriation is provided solely for the costs associated with the sale of transponders for the opening of the new state route number 99 tunnel toll facility in Seattle. </w:t>
      </w:r>
      <w:r>
        <w:t>((</w:t>
      </w:r>
      <w:r>
        <w:rPr>
          <w:strike/>
        </w:rPr>
        <w:t xml:space="preserve">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$87,865,000</w:t>
      </w:r>
      <w:r>
        <w:t>))</w:t>
      </w:r>
    </w:p>
    <w:p>
      <w:pPr>
        <w:spacing w:before="0" w:after="0" w:line="408" w:lineRule="exact"/>
        <w:ind w:left="0" w:right="0" w:firstLine="0"/>
        <w:jc w:val="left"/>
        <w:tabs>
          <w:tab w:val="right" w:leader="none" w:pos="9936"/>
        </w:tabs>
      </w:pPr>
      <w:r>
        <w:tab/>
      </w:r>
      <w:r>
        <w:rPr>
          <w:u w:val="single"/>
        </w:rPr>
        <w:t xml:space="preserve">$87,880,000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$93,926,000</w:t>
      </w:r>
    </w:p>
    <w:p>
      <w:pPr>
        <w:tabs>
          <w:tab w:val="right" w:leader="none" w:pos="9936"/>
        </w:tabs>
        <w:ind w:left="0" w:right="0" w:firstLine="1440"/>
      </w:pPr>
      <w:r>
        <w:tab/>
      </w:r>
      <w:r>
        <w:rPr>
          <w:u w:val="single"/>
        </w:rPr>
        <w:t xml:space="preserve">$93,941,000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chapter 313, Laws of 2017.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$29,368,000</w:t>
      </w:r>
      <w:r>
        <w:t>))</w:t>
      </w:r>
    </w:p>
    <w:p>
      <w:pPr>
        <w:spacing w:before="0" w:after="0" w:line="408" w:lineRule="exact"/>
        <w:ind w:left="0" w:right="0" w:firstLine="0"/>
        <w:jc w:val="left"/>
        <w:tabs>
          <w:tab w:val="right" w:leader="none" w:pos="9936"/>
        </w:tabs>
      </w:pPr>
      <w:r>
        <w:tab/>
      </w:r>
      <w:r>
        <w:rPr>
          <w:u w:val="single"/>
        </w:rPr>
        <w:t xml:space="preserve">$29,325,000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$29,402,000</w:t>
      </w:r>
    </w:p>
    <w:p>
      <w:pPr>
        <w:tabs>
          <w:tab w:val="right" w:leader="none" w:pos="9936"/>
        </w:tabs>
        <w:ind w:left="0" w:right="0" w:firstLine="1440"/>
      </w:pPr>
      <w:r>
        <w:tab/>
      </w:r>
      <w:r>
        <w:rPr>
          <w:u w:val="single"/>
        </w:rPr>
        <w:t xml:space="preserve">$29,359,000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$7,326,000</w:t>
      </w:r>
      <w:r>
        <w:t>))</w:t>
      </w:r>
    </w:p>
    <w:p>
      <w:pPr>
        <w:spacing w:before="0" w:after="0" w:line="408" w:lineRule="exact"/>
        <w:ind w:left="0" w:right="0" w:firstLine="0"/>
        <w:jc w:val="left"/>
        <w:tabs>
          <w:tab w:val="right" w:leader="none" w:pos="9936"/>
        </w:tabs>
      </w:pPr>
      <w:r>
        <w:tab/>
      </w:r>
      <w:r>
        <w:rPr>
          <w:u w:val="single"/>
        </w:rPr>
        <w:t xml:space="preserve">$7,247,000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$6,855,000</w:t>
      </w:r>
      <w:r>
        <w:t>))</w:t>
      </w:r>
    </w:p>
    <w:p>
      <w:pPr>
        <w:spacing w:before="0" w:after="0" w:line="408" w:lineRule="exact"/>
        <w:ind w:left="0" w:right="0" w:firstLine="0"/>
        <w:jc w:val="left"/>
        <w:tabs>
          <w:tab w:val="right" w:leader="none" w:pos="9936"/>
        </w:tabs>
      </w:pPr>
      <w:r>
        <w:tab/>
      </w:r>
      <w:r>
        <w:rPr>
          <w:u w:val="single"/>
        </w:rPr>
        <w:t xml:space="preserve">$7,722,000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t xml:space="preserve">Public Use General Aviation Airport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$35,000</w:t>
      </w:r>
    </w:p>
    <w:p>
      <w:pPr>
        <w:tabs>
          <w:tab w:val="right" w:leader="dot" w:pos="9936"/>
        </w:tabs>
        <w:ind w:left="0" w:right="0" w:firstLine="1440"/>
      </w:pPr>
      <w:r>
        <w:rPr/>
        <w:t xml:space="preserve">TOTAL APPROPRIATION</w:t>
      </w:r>
      <w:r>
        <w:tab/>
      </w:r>
      <w:r>
        <w:rPr>
          <w:strike/>
        </w:rPr>
        <w:t xml:space="preserve">$14,387,000</w:t>
      </w:r>
    </w:p>
    <w:p>
      <w:pPr>
        <w:tabs>
          <w:tab w:val="right" w:leader="none" w:pos="9936"/>
        </w:tabs>
        <w:ind w:left="0" w:right="0" w:firstLine="1440"/>
      </w:pPr>
      <w:r>
        <w:tab/>
      </w:r>
      <w:r>
        <w:rPr>
          <w:u w:val="single"/>
        </w:rPr>
        <w:t xml:space="preserve">$15,175,000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$3,122,000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t xml:space="preserve">(2) The entire public use general aviation airport loan revolving account</w:t>
      </w:r>
      <w:r>
        <w:rPr>
          <w:rFonts w:ascii="Times New Roman" w:hAnsi="Times New Roman"/>
        </w:rPr>
        <w:t xml:space="preserve">—</w:t>
      </w:r>
      <w:r>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$56,408,000</w:t>
      </w:r>
      <w:r>
        <w:t>))</w:t>
      </w:r>
    </w:p>
    <w:p>
      <w:pPr>
        <w:spacing w:before="0" w:after="0" w:line="408" w:lineRule="exact"/>
        <w:ind w:left="0" w:right="0" w:firstLine="0"/>
        <w:jc w:val="left"/>
        <w:tabs>
          <w:tab w:val="right" w:leader="none" w:pos="9936"/>
        </w:tabs>
      </w:pPr>
      <w:r>
        <w:tab/>
      </w:r>
      <w:r>
        <w:rPr>
          <w:u w:val="single"/>
        </w:rPr>
        <w:t xml:space="preserve">$56,407,000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$256,000</w:t>
      </w:r>
    </w:p>
    <w:p>
      <w:pPr>
        <w:tabs>
          <w:tab w:val="right" w:leader="dot" w:pos="9936"/>
        </w:tabs>
        <w:ind w:left="0" w:right="0" w:firstLine="1440"/>
      </w:pPr>
      <w:r>
        <w:rPr/>
        <w:t xml:space="preserve">TOTAL APPROPRIATION</w:t>
      </w:r>
      <w:r>
        <w:tab/>
      </w:r>
      <w:r>
        <w:rPr>
          <w:strike/>
        </w:rPr>
        <w:t xml:space="preserve">$57,164,000</w:t>
      </w:r>
    </w:p>
    <w:p>
      <w:pPr>
        <w:tabs>
          <w:tab w:val="right" w:leader="none" w:pos="9936"/>
        </w:tabs>
        <w:ind w:left="0" w:right="0" w:firstLine="1440"/>
      </w:pPr>
      <w:r>
        <w:tab/>
      </w:r>
      <w:r>
        <w:rPr>
          <w:u w:val="single"/>
        </w:rPr>
        <w:t xml:space="preserve">$57,163,000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$639,000</w:t>
      </w:r>
      <w:r>
        <w:t>))</w:t>
      </w:r>
    </w:p>
    <w:p>
      <w:pPr>
        <w:tabs>
          <w:tab w:val="right" w:leader="none" w:pos="9936"/>
        </w:tabs>
        <w:ind w:left="0" w:right="0" w:firstLine="1440"/>
      </w:pPr>
      <w:r>
        <w:tab/>
      </w:r>
      <w:r>
        <w:rPr>
          <w:u w:val="single"/>
        </w:rPr>
        <w:t xml:space="preserve">$636,000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$610,000</w:t>
      </w:r>
    </w:p>
    <w:p>
      <w:pPr>
        <w:tabs>
          <w:tab w:val="right" w:leader="dot" w:pos="9936"/>
        </w:tabs>
        <w:ind w:left="0" w:right="0" w:firstLine="1440"/>
      </w:pPr>
      <w:r>
        <w:rPr/>
        <w:t xml:space="preserve">TOTAL APPROPRIATION</w:t>
      </w:r>
      <w:r>
        <w:tab/>
      </w:r>
      <w:r>
        <w:rPr>
          <w:strike/>
        </w:rPr>
        <w:t xml:space="preserve">$2,249,000</w:t>
      </w:r>
    </w:p>
    <w:p>
      <w:pPr>
        <w:tabs>
          <w:tab w:val="right" w:leader="none" w:pos="9936"/>
        </w:tabs>
        <w:ind w:left="0" w:right="0" w:firstLine="1440"/>
      </w:pPr>
      <w:r>
        <w:tab/>
      </w:r>
      <w:r>
        <w:rPr>
          <w:u w:val="single"/>
        </w:rPr>
        <w:t xml:space="preserve">$2,246,000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t xml:space="preserve">(5) $75,000 of the multimodal transportation account</w:t>
      </w:r>
      <w:r>
        <w:rPr>
          <w:rFonts w:ascii="Times New Roman" w:hAnsi="Times New Roman"/>
        </w:rPr>
        <w:t xml:space="preserve">—</w:t>
      </w:r>
      <w:r>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$451,660,000</w:t>
      </w:r>
      <w:r>
        <w:t>))</w:t>
      </w:r>
    </w:p>
    <w:p>
      <w:pPr>
        <w:spacing w:before="0" w:after="0" w:line="408" w:lineRule="exact"/>
        <w:ind w:left="0" w:right="0" w:firstLine="0"/>
        <w:jc w:val="left"/>
        <w:tabs>
          <w:tab w:val="right" w:leader="none" w:pos="9936"/>
        </w:tabs>
      </w:pPr>
      <w:r>
        <w:tab/>
      </w:r>
      <w:r>
        <w:rPr>
          <w:u w:val="single"/>
        </w:rPr>
        <w:t xml:space="preserve">$469,820,000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$1,865,000</w:t>
      </w:r>
    </w:p>
    <w:p>
      <w:pPr>
        <w:tabs>
          <w:tab w:val="right" w:leader="dot" w:pos="9936"/>
        </w:tabs>
        <w:ind w:left="0" w:right="0" w:firstLine="1440"/>
      </w:pPr>
      <w:r>
        <w:rPr/>
        <w:t xml:space="preserve">TOTAL APPROPRIATION</w:t>
      </w:r>
      <w:r>
        <w:tab/>
      </w:r>
      <w:r>
        <w:rPr>
          <w:strike/>
        </w:rPr>
        <w:t xml:space="preserve">$467,322,000</w:t>
      </w:r>
    </w:p>
    <w:p>
      <w:pPr>
        <w:tabs>
          <w:tab w:val="right" w:leader="none" w:pos="9936"/>
        </w:tabs>
        <w:ind w:left="0" w:right="0" w:firstLine="1440"/>
      </w:pPr>
      <w:r>
        <w:tab/>
      </w:r>
      <w:r>
        <w:rPr>
          <w:u w:val="single"/>
        </w:rPr>
        <w:t xml:space="preserve">$484,365,000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$8,242,000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$631,000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$381,000 of the amount provided in this subsection is provided solely for one-time equipment procurement needed to implement this subsection.</w:t>
      </w:r>
    </w:p>
    <w:p>
      <w:pPr>
        <w:spacing w:before="0" w:after="0" w:line="408" w:lineRule="exact"/>
        <w:ind w:left="0" w:right="0" w:firstLine="576"/>
        <w:jc w:val="left"/>
      </w:pPr>
      <w:r>
        <w:rPr>
          <w:u w:val="single"/>
        </w:rPr>
        <w:t xml:space="preserve">(6) $15,000,000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2018-2019.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$65,743,000</w:t>
      </w:r>
      <w:r>
        <w:t>))</w:t>
      </w:r>
    </w:p>
    <w:p>
      <w:pPr>
        <w:spacing w:before="0" w:after="0" w:line="408" w:lineRule="exact"/>
        <w:ind w:left="0" w:right="0" w:firstLine="0"/>
        <w:jc w:val="left"/>
        <w:tabs>
          <w:tab w:val="right" w:leader="none" w:pos="9936"/>
        </w:tabs>
      </w:pPr>
      <w:r>
        <w:tab/>
      </w:r>
      <w:r>
        <w:rPr>
          <w:u w:val="single"/>
        </w:rPr>
        <w:t xml:space="preserve">$65,711,000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$350,000</w:t>
      </w:r>
    </w:p>
    <w:p>
      <w:pPr>
        <w:tabs>
          <w:tab w:val="right" w:leader="dot" w:pos="9936"/>
        </w:tabs>
        <w:ind w:left="0" w:right="0" w:firstLine="1440"/>
      </w:pPr>
      <w:r>
        <w:rPr/>
        <w:t xml:space="preserve">TOTAL APPROPRIATION</w:t>
      </w:r>
      <w:r>
        <w:tab/>
      </w:r>
      <w:r>
        <w:rPr>
          <w:strike/>
        </w:rPr>
        <w:t xml:space="preserve">$68,043,000</w:t>
      </w:r>
    </w:p>
    <w:p>
      <w:pPr>
        <w:tabs>
          <w:tab w:val="right" w:leader="none" w:pos="9936"/>
        </w:tabs>
        <w:ind w:left="0" w:right="0" w:firstLine="1440"/>
      </w:pPr>
      <w:r>
        <w:tab/>
      </w:r>
      <w:r>
        <w:rPr>
          <w:u w:val="single"/>
        </w:rPr>
        <w:t xml:space="preserve">$68,111,000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(5)(a)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$34,198,000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strike/>
        </w:rPr>
        <w:t xml:space="preserve">$36,983,000</w:t>
      </w:r>
    </w:p>
    <w:p>
      <w:pPr>
        <w:tabs>
          <w:tab w:val="right" w:leader="none" w:pos="9936"/>
        </w:tabs>
        <w:ind w:left="0" w:right="0" w:firstLine="1440"/>
      </w:pPr>
      <w:r>
        <w:tab/>
      </w:r>
      <w:r>
        <w:rPr>
          <w:u w:val="single"/>
        </w:rPr>
        <w:t xml:space="preserve">$36,992,000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t xml:space="preserve">(3) From the revenues generated by the five dollar per studded tire fee under RCW 46.37.427, $150,000 of the motor vehicle account</w:t>
      </w:r>
      <w:r>
        <w:rPr>
          <w:rFonts w:ascii="Times New Roman" w:hAnsi="Times New Roman"/>
        </w:rPr>
        <w:t xml:space="preserve">—</w:t>
      </w:r>
      <w:r>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$28,073,000</w:t>
      </w:r>
      <w:r>
        <w:t>))</w:t>
      </w:r>
    </w:p>
    <w:p>
      <w:pPr>
        <w:spacing w:before="0" w:after="0" w:line="408" w:lineRule="exact"/>
        <w:ind w:left="0" w:right="0" w:firstLine="0"/>
        <w:jc w:val="left"/>
        <w:tabs>
          <w:tab w:val="right" w:leader="none" w:pos="9936"/>
        </w:tabs>
      </w:pPr>
      <w:r>
        <w:tab/>
      </w:r>
      <w:r>
        <w:rPr>
          <w:u w:val="single"/>
        </w:rPr>
        <w:t xml:space="preserve">$27,604,000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$39,782,000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Local Appropriation</w:t>
      </w:r>
      <w:r>
        <w:tab/>
      </w:r>
      <w:r>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$71,575,000</w:t>
      </w:r>
    </w:p>
    <w:p>
      <w:pPr>
        <w:tabs>
          <w:tab w:val="right" w:leader="none" w:pos="9936"/>
        </w:tabs>
        <w:ind w:left="0" w:right="0" w:firstLine="1440"/>
      </w:pPr>
      <w:r>
        <w:tab/>
      </w:r>
      <w:r>
        <w:rPr>
          <w:u w:val="single"/>
        </w:rPr>
        <w:t xml:space="preserve">$71,106,000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t xml:space="preserve">(4) $200,000 of the motor vehicle account</w:t>
      </w:r>
      <w:r>
        <w:rPr>
          <w:rFonts w:ascii="Times New Roman" w:hAnsi="Times New Roman"/>
        </w:rPr>
        <w:t xml:space="preserve">—</w:t>
      </w:r>
      <w:r>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t xml:space="preserve">(5) $500,000 of the motor vehicle account</w:t>
      </w:r>
      <w:r>
        <w:rPr>
          <w:rFonts w:ascii="Times New Roman" w:hAnsi="Times New Roman"/>
        </w:rPr>
        <w:t xml:space="preserve">—</w:t>
      </w:r>
      <w:r>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w:t>
      </w:r>
      <w:r>
        <w:t>((</w:t>
      </w:r>
      <w:r>
        <w:rPr>
          <w:strike/>
        </w:rPr>
        <w:t xml:space="preserve">The study must be submitted to the transportation committees of the legislature by June 30, 2019.</w:t>
      </w:r>
      <w:r>
        <w:t>))</w:t>
      </w:r>
    </w:p>
    <w:p>
      <w:pPr>
        <w:spacing w:before="0" w:after="0" w:line="408" w:lineRule="exact"/>
        <w:ind w:left="0" w:right="0" w:firstLine="576"/>
        <w:jc w:val="left"/>
      </w:pPr>
      <w:r>
        <w:rPr/>
        <w:t xml:space="preserve">(6) </w:t>
      </w:r>
      <w:r>
        <w:t>((</w:t>
      </w:r>
      <w:r>
        <w:rPr>
          <w:strike/>
        </w:rPr>
        <w:t xml:space="preserve">$500,000</w:t>
      </w:r>
      <w:r>
        <w:t>))</w:t>
      </w:r>
      <w:r>
        <w:rPr/>
        <w:t xml:space="preserve"> </w:t>
      </w:r>
      <w:r>
        <w:rPr>
          <w:u w:val="single"/>
        </w:rPr>
        <w:t xml:space="preserve">$370,000</w:t>
      </w:r>
      <w:r>
        <w:rPr/>
        <w:t xml:space="preserve"> of the motor vehicle account</w:t>
      </w:r>
      <w:r>
        <w:rPr>
          <w:rFonts w:ascii="Times New Roman" w:hAnsi="Times New Roman"/>
        </w:rPr>
        <w:t xml:space="preserve">—</w:t>
      </w:r>
      <w:r>
        <w:rPr/>
        <w:t xml:space="preserve">state appropriation and $50,000 of the motor vehicle account</w:t>
      </w:r>
      <w:r>
        <w:rPr>
          <w:rFonts w:ascii="Times New Roman" w:hAnsi="Times New Roman"/>
        </w:rPr>
        <w:t xml:space="preserve">—</w:t>
      </w:r>
      <w:r>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$75,058,000</w:t>
      </w:r>
      <w:r>
        <w:t>))</w:t>
      </w:r>
    </w:p>
    <w:p>
      <w:pPr>
        <w:spacing w:before="0" w:after="0" w:line="408" w:lineRule="exact"/>
        <w:ind w:left="0" w:right="0" w:firstLine="0"/>
        <w:jc w:val="left"/>
        <w:tabs>
          <w:tab w:val="right" w:leader="none" w:pos="9936"/>
        </w:tabs>
      </w:pPr>
      <w:r>
        <w:tab/>
      </w:r>
      <w:r>
        <w:rPr>
          <w:u w:val="single"/>
        </w:rPr>
        <w:t xml:space="preserve">$81,004,000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$1,982,000</w:t>
      </w:r>
    </w:p>
    <w:p>
      <w:pPr>
        <w:tabs>
          <w:tab w:val="right" w:leader="dot" w:pos="9936"/>
        </w:tabs>
        <w:ind w:left="0" w:right="0" w:firstLine="1440"/>
      </w:pPr>
      <w:r>
        <w:rPr/>
        <w:t xml:space="preserve">TOTAL APPROPRIATION</w:t>
      </w:r>
      <w:r>
        <w:tab/>
      </w:r>
      <w:r>
        <w:rPr>
          <w:strike/>
        </w:rPr>
        <w:t xml:space="preserve">$77,040,000</w:t>
      </w:r>
    </w:p>
    <w:p>
      <w:pPr>
        <w:tabs>
          <w:tab w:val="right" w:leader="none" w:pos="9936"/>
        </w:tabs>
        <w:ind w:left="0" w:right="0" w:firstLine="1440"/>
      </w:pPr>
      <w:r>
        <w:tab/>
      </w:r>
      <w:r>
        <w:rPr>
          <w:u w:val="single"/>
        </w:rPr>
        <w:t xml:space="preserve">$82,986,000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$2,500,000 of the motor vehicle account</w:t>
      </w:r>
      <w:r>
        <w:rPr>
          <w:rFonts w:ascii="Times New Roman" w:hAnsi="Times New Roman"/>
          <w:u w:val="single"/>
        </w:rPr>
        <w:t xml:space="preserve">—</w:t>
      </w:r>
      <w:r>
        <w:rPr>
          <w:u w:val="single"/>
        </w:rPr>
        <w:t xml:space="preserve">state appropriation is provided solely for the difference between the state liability coverage amounts and actual lawsuit award for recently settled traffic accident claims.</w:t>
      </w:r>
    </w:p>
    <w:p>
      <w:pPr>
        <w:spacing w:before="0" w:after="0" w:line="408" w:lineRule="exact"/>
        <w:ind w:left="0" w:right="0" w:firstLine="576"/>
        <w:jc w:val="left"/>
      </w:pPr>
      <w:r>
        <w:rPr>
          <w:u w:val="single"/>
        </w:rPr>
        <w:t xml:space="preserve">(2) $3,200,000 of the motor vehicle account</w:t>
      </w:r>
      <w:r>
        <w:rPr>
          <w:rFonts w:ascii="Times New Roman" w:hAnsi="Times New Roman"/>
          <w:u w:val="single"/>
        </w:rPr>
        <w:t xml:space="preserve">—</w:t>
      </w:r>
      <w:r>
        <w:rPr>
          <w:u w:val="single"/>
        </w:rPr>
        <w:t xml:space="preserve">state appropriation is provided solely for increased legal and lawsuit claims for the Washington state ferry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$101,786,000</w:t>
      </w:r>
      <w:r>
        <w:t>))</w:t>
      </w:r>
    </w:p>
    <w:p>
      <w:pPr>
        <w:spacing w:before="0" w:after="0" w:line="408" w:lineRule="exact"/>
        <w:ind w:left="0" w:right="0" w:firstLine="0"/>
        <w:jc w:val="left"/>
        <w:tabs>
          <w:tab w:val="right" w:leader="none" w:pos="9936"/>
        </w:tabs>
      </w:pPr>
      <w:r>
        <w:tab/>
      </w:r>
      <w:r>
        <w:rPr>
          <w:u w:val="single"/>
        </w:rPr>
        <w:t xml:space="preserve">$81,869,000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$98,381,000</w:t>
      </w:r>
      <w:r>
        <w:t>))</w:t>
      </w:r>
    </w:p>
    <w:p>
      <w:pPr>
        <w:spacing w:before="0" w:after="0" w:line="408" w:lineRule="exact"/>
        <w:ind w:left="0" w:right="0" w:firstLine="0"/>
        <w:jc w:val="left"/>
        <w:tabs>
          <w:tab w:val="right" w:leader="none" w:pos="9936"/>
        </w:tabs>
      </w:pPr>
      <w:r>
        <w:tab/>
      </w:r>
      <w:r>
        <w:rPr>
          <w:u w:val="single"/>
        </w:rPr>
        <w:t xml:space="preserve">$90,723,000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$236,748,000</w:t>
      </w:r>
    </w:p>
    <w:p>
      <w:pPr>
        <w:tabs>
          <w:tab w:val="right" w:leader="none" w:pos="9936"/>
        </w:tabs>
        <w:ind w:left="0" w:right="0" w:firstLine="1440"/>
      </w:pPr>
      <w:r>
        <w:tab/>
      </w:r>
      <w:r>
        <w:rPr>
          <w:u w:val="single"/>
        </w:rPr>
        <w:t xml:space="preserve">$209,173,000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$10,702,000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$24,107,000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Public Transportation Program (V). Of the amounts provided in this subsection, $757,000 of the regional mobility grant program account</w:t>
      </w:r>
      <w:r>
        <w:rPr>
          <w:rFonts w:ascii="Times New Roman" w:hAnsi="Times New Roman"/>
        </w:rPr>
        <w:t xml:space="preserve">—</w:t>
      </w:r>
      <w:r>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$57,762,000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$7,170,000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w:t>
      </w:r>
    </w:p>
    <w:p>
      <w:pPr>
        <w:spacing w:before="0" w:after="0" w:line="408" w:lineRule="exact"/>
        <w:ind w:left="0" w:right="0" w:firstLine="576"/>
        <w:jc w:val="left"/>
      </w:pPr>
      <w:r>
        <w:rPr/>
        <w:t xml:space="preserve">(a) $500,000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state route number 167,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(b) $1,000,000 of the multimodal transportation account</w:t>
      </w:r>
      <w:r>
        <w:rPr>
          <w:rFonts w:ascii="Times New Roman" w:hAnsi="Times New Roman"/>
        </w:rPr>
        <w:t xml:space="preserve">—</w:t>
      </w:r>
      <w:r>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t xml:space="preserve">(ii) The department shall report to the transportation committees of the legislature on the impact of the program by June 30, 2019, and may adopt rules to administer the program; and</w:t>
      </w:r>
    </w:p>
    <w:p>
      <w:pPr>
        <w:spacing w:before="0" w:after="0" w:line="408" w:lineRule="exact"/>
        <w:ind w:left="0" w:right="0" w:firstLine="576"/>
        <w:jc w:val="left"/>
      </w:pPr>
      <w:r>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$20,891,000</w:t>
      </w:r>
      <w:r>
        <w:t>))</w:t>
      </w:r>
      <w:r>
        <w:rPr/>
        <w:t xml:space="preserve"> </w:t>
      </w:r>
      <w:r>
        <w:rPr>
          <w:u w:val="single"/>
        </w:rPr>
        <w:t xml:space="preserve">$13,233,000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(13) $300,000 of the multimodal transportation account</w:t>
      </w:r>
      <w:r>
        <w:rPr>
          <w:rFonts w:ascii="Times New Roman" w:hAnsi="Times New Roman"/>
        </w:rPr>
        <w:t xml:space="preserve">—</w:t>
      </w:r>
      <w:r>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t xml:space="preserve">(14) $750,000 of the multimodal transportation account</w:t>
      </w:r>
      <w:r>
        <w:rPr>
          <w:rFonts w:ascii="Times New Roman" w:hAnsi="Times New Roman"/>
        </w:rPr>
        <w:t xml:space="preserve">—</w:t>
      </w:r>
      <w:r>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$509,954,000</w:t>
      </w:r>
      <w:r>
        <w:t>))</w:t>
      </w:r>
    </w:p>
    <w:p>
      <w:pPr>
        <w:spacing w:before="0" w:after="0" w:line="408" w:lineRule="exact"/>
        <w:ind w:left="0" w:right="0" w:firstLine="0"/>
        <w:jc w:val="left"/>
        <w:tabs>
          <w:tab w:val="right" w:leader="none" w:pos="9936"/>
        </w:tabs>
      </w:pPr>
      <w:r>
        <w:tab/>
      </w:r>
      <w:r>
        <w:rPr>
          <w:u w:val="single"/>
        </w:rPr>
        <w:t xml:space="preserve">$516,503,000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$518,818,000</w:t>
      </w:r>
    </w:p>
    <w:p>
      <w:pPr>
        <w:tabs>
          <w:tab w:val="right" w:leader="none" w:pos="9936"/>
        </w:tabs>
        <w:ind w:left="0" w:right="0" w:firstLine="1440"/>
      </w:pPr>
      <w:r>
        <w:tab/>
      </w:r>
      <w:r>
        <w:rPr>
          <w:u w:val="single"/>
        </w:rPr>
        <w:t xml:space="preserve">$525,367,000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$71,004,000</w:t>
      </w:r>
      <w:r>
        <w:t>))</w:t>
      </w:r>
      <w:r>
        <w:rPr/>
        <w:t xml:space="preserve"> </w:t>
      </w:r>
      <w:r>
        <w:rPr>
          <w:u w:val="single"/>
        </w:rPr>
        <w:t xml:space="preserve">$73,587,000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chapter 313, Laws of 2017.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w:t>
      </w:r>
      <w:r>
        <w:t>((</w:t>
      </w:r>
      <w:r>
        <w:rPr>
          <w:strike/>
        </w:rPr>
        <w:t xml:space="preserve">$500,000</w:t>
      </w:r>
      <w:r>
        <w:t>))</w:t>
      </w:r>
      <w:r>
        <w:rPr/>
        <w:t xml:space="preserve"> </w:t>
      </w:r>
      <w:r>
        <w:rPr>
          <w:u w:val="single"/>
        </w:rPr>
        <w:t xml:space="preserve">$1,000,000</w:t>
      </w:r>
      <w:r>
        <w:rPr/>
        <w:t xml:space="preserve">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(6) $25,000 of the Puget Sound ferry operations account</w:t>
      </w:r>
      <w:r>
        <w:rPr>
          <w:rFonts w:ascii="Times New Roman" w:hAnsi="Times New Roman"/>
        </w:rPr>
        <w:t xml:space="preserve">—</w:t>
      </w:r>
      <w:r>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t xml:space="preserve">(7) $75,000 of the Puget Sound ferry operations account</w:t>
      </w:r>
      <w:r>
        <w:rPr>
          <w:rFonts w:ascii="Times New Roman" w:hAnsi="Times New Roman"/>
        </w:rPr>
        <w:t xml:space="preserve">—</w:t>
      </w:r>
      <w:r>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0" w:after="0" w:line="408" w:lineRule="exact"/>
        <w:ind w:left="0" w:right="0" w:firstLine="576"/>
        <w:jc w:val="left"/>
      </w:pPr>
      <w:r>
        <w:rPr>
          <w:u w:val="single"/>
        </w:rPr>
        <w:t xml:space="preserve">(8) $3,612,000 of the Puget Sound ferry operations account</w:t>
      </w:r>
      <w:r>
        <w:rPr>
          <w:rFonts w:ascii="Times New Roman" w:hAnsi="Times New Roman"/>
          <w:u w:val="single"/>
        </w:rPr>
        <w:t xml:space="preserve">—</w:t>
      </w:r>
      <w:r>
        <w:rPr>
          <w:u w:val="single"/>
        </w:rPr>
        <w:t xml:space="preserve">state appropriation is provided solely for additional overtime costs. Within the amount provided in this subsection, the department shall contract with the Washington state patrol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$81,013,000</w:t>
      </w:r>
      <w:r>
        <w:t>))</w:t>
      </w:r>
    </w:p>
    <w:p>
      <w:pPr>
        <w:spacing w:before="0" w:after="0" w:line="408" w:lineRule="exact"/>
        <w:ind w:left="0" w:right="0" w:firstLine="0"/>
        <w:jc w:val="left"/>
        <w:tabs>
          <w:tab w:val="right" w:leader="none" w:pos="9936"/>
        </w:tabs>
      </w:pPr>
      <w:r>
        <w:tab/>
      </w:r>
      <w:r>
        <w:rPr>
          <w:u w:val="single"/>
        </w:rPr>
        <w:t xml:space="preserve">$66,015,000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$496,000</w:t>
      </w:r>
    </w:p>
    <w:p>
      <w:pPr>
        <w:tabs>
          <w:tab w:val="right" w:leader="dot" w:pos="9936"/>
        </w:tabs>
        <w:ind w:left="0" w:right="0" w:firstLine="1440"/>
      </w:pPr>
      <w:r>
        <w:rPr/>
        <w:t xml:space="preserve">TOTAL APPROPRIATION</w:t>
      </w:r>
      <w:r>
        <w:tab/>
      </w:r>
      <w:r>
        <w:rPr>
          <w:strike/>
        </w:rPr>
        <w:t xml:space="preserve">$81,509,000</w:t>
      </w:r>
    </w:p>
    <w:p>
      <w:pPr>
        <w:spacing w:before="0" w:after="0" w:line="408" w:lineRule="exact"/>
        <w:ind w:left="0" w:right="0" w:firstLine="0"/>
        <w:jc w:val="left"/>
        <w:tabs>
          <w:tab w:val="right" w:leader="none" w:pos="9936"/>
        </w:tabs>
      </w:pPr>
      <w:r>
        <w:tab/>
      </w:r>
      <w:r>
        <w:rPr>
          <w:u w:val="single"/>
        </w:rPr>
        <w:t xml:space="preserve">$66,511,000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(a)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(b)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and</w:t>
      </w:r>
    </w:p>
    <w:p>
      <w:pPr>
        <w:spacing w:before="0" w:after="0" w:line="408" w:lineRule="exact"/>
        <w:ind w:left="0" w:right="0" w:firstLine="576"/>
        <w:jc w:val="left"/>
      </w:pPr>
      <w:r>
        <w:rPr/>
        <w:t xml:space="preserve">(c) An analysis of the following key elements:</w:t>
      </w:r>
    </w:p>
    <w:p>
      <w:pPr>
        <w:spacing w:before="0" w:after="0" w:line="408" w:lineRule="exact"/>
        <w:ind w:left="0" w:right="0" w:firstLine="576"/>
        <w:jc w:val="left"/>
      </w:pPr>
      <w:r>
        <w:rPr/>
        <w:t xml:space="preserve">(i) Economic feasibility;</w:t>
      </w:r>
    </w:p>
    <w:p>
      <w:pPr>
        <w:spacing w:before="0" w:after="0" w:line="408" w:lineRule="exact"/>
        <w:ind w:left="0" w:right="0" w:firstLine="576"/>
        <w:jc w:val="left"/>
      </w:pPr>
      <w:r>
        <w:rPr/>
        <w:t xml:space="preserve">(ii) Forecasted demand;</w:t>
      </w:r>
    </w:p>
    <w:p>
      <w:pPr>
        <w:spacing w:before="0" w:after="0" w:line="408" w:lineRule="exact"/>
        <w:ind w:left="0" w:right="0" w:firstLine="576"/>
        <w:jc w:val="left"/>
      </w:pPr>
      <w:r>
        <w:rPr/>
        <w:t xml:space="preserve">(iii) Corridor identification;</w:t>
      </w:r>
    </w:p>
    <w:p>
      <w:pPr>
        <w:spacing w:before="0" w:after="0" w:line="408" w:lineRule="exact"/>
        <w:ind w:left="0" w:right="0" w:firstLine="576"/>
        <w:jc w:val="left"/>
      </w:pPr>
      <w:r>
        <w:rPr/>
        <w:t xml:space="preserve">(iv) Land use and economic development and environmental implications;</w:t>
      </w:r>
    </w:p>
    <w:p>
      <w:pPr>
        <w:spacing w:before="0" w:after="0" w:line="408" w:lineRule="exact"/>
        <w:ind w:left="0" w:right="0" w:firstLine="576"/>
        <w:jc w:val="left"/>
      </w:pPr>
      <w:r>
        <w:rPr/>
        <w:t xml:space="preserve">(v)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(vi) Technological options for ultra high-speed ground transportation, both foreign and domestic;</w:t>
      </w:r>
    </w:p>
    <w:p>
      <w:pPr>
        <w:spacing w:before="0" w:after="0" w:line="408" w:lineRule="exact"/>
        <w:ind w:left="0" w:right="0" w:firstLine="576"/>
        <w:jc w:val="left"/>
      </w:pPr>
      <w:r>
        <w:rPr/>
        <w:t xml:space="preserve">(vii) Required specifications for speed, safety, access, and frequency;</w:t>
      </w:r>
    </w:p>
    <w:p>
      <w:pPr>
        <w:spacing w:before="0" w:after="0" w:line="408" w:lineRule="exact"/>
        <w:ind w:left="0" w:right="0" w:firstLine="576"/>
        <w:jc w:val="left"/>
      </w:pPr>
      <w:r>
        <w:rPr/>
        <w:t xml:space="preserve">(viii)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(ix) Institutional arrangements for carrying out detailed system planning, construction, and operations; and</w:t>
      </w:r>
    </w:p>
    <w:p>
      <w:pPr>
        <w:spacing w:before="0" w:after="0" w:line="408" w:lineRule="exact"/>
        <w:ind w:left="0" w:right="0" w:firstLine="576"/>
        <w:jc w:val="left"/>
      </w:pPr>
      <w:r>
        <w:rPr/>
        <w:t xml:space="preserve">(x)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t xml:space="preserve">(2)(a) $450,000 of the multimodal transportation account—private/local appropriation and $750,000 of the multimodal transportation account</w:t>
      </w:r>
      <w:r>
        <w:rPr>
          <w:rFonts w:ascii="Times New Roman" w:hAnsi="Times New Roman"/>
        </w:rPr>
        <w:t xml:space="preserve">—</w:t>
      </w:r>
      <w:r>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$11,347,000</w:t>
      </w:r>
      <w:r>
        <w:t>))</w:t>
      </w:r>
    </w:p>
    <w:p>
      <w:pPr>
        <w:spacing w:before="0" w:after="0" w:line="408" w:lineRule="exact"/>
        <w:ind w:left="0" w:right="0" w:firstLine="0"/>
        <w:jc w:val="left"/>
        <w:tabs>
          <w:tab w:val="right" w:leader="none" w:pos="9936"/>
        </w:tabs>
      </w:pPr>
      <w:r>
        <w:tab/>
      </w:r>
      <w:r>
        <w:rPr>
          <w:u w:val="single"/>
        </w:rPr>
        <w:t xml:space="preserve">$11,346,000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$14,046,000</w:t>
      </w:r>
    </w:p>
    <w:p>
      <w:pPr>
        <w:tabs>
          <w:tab w:val="right" w:leader="none" w:pos="9936"/>
        </w:tabs>
        <w:ind w:left="0" w:right="0" w:firstLine="1440"/>
      </w:pPr>
      <w:r>
        <w:tab/>
      </w:r>
      <w:r>
        <w:rPr>
          <w:u w:val="single"/>
        </w:rPr>
        <w:t xml:space="preserve">$14,045,000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2018 c 297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$22,507,000</w:t>
      </w:r>
      <w:r>
        <w:t>))</w:t>
      </w:r>
    </w:p>
    <w:p>
      <w:pPr>
        <w:spacing w:before="0" w:after="0" w:line="408" w:lineRule="exact"/>
        <w:ind w:left="0" w:right="0" w:firstLine="0"/>
        <w:jc w:val="left"/>
        <w:tabs>
          <w:tab w:val="right" w:leader="none" w:pos="9936"/>
        </w:tabs>
      </w:pPr>
      <w:r>
        <w:tab/>
      </w:r>
      <w:r>
        <w:rPr>
          <w:u w:val="single"/>
        </w:rPr>
        <w:t xml:space="preserve">$17,321,000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$3,250,000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$22,283,000</w:t>
      </w:r>
      <w:r>
        <w:t>))</w:t>
      </w:r>
    </w:p>
    <w:p>
      <w:pPr>
        <w:spacing w:before="0" w:after="0" w:line="408" w:lineRule="exact"/>
        <w:ind w:left="0" w:right="0" w:firstLine="0"/>
        <w:jc w:val="left"/>
        <w:tabs>
          <w:tab w:val="right" w:leader="none" w:pos="9936"/>
        </w:tabs>
      </w:pPr>
      <w:r>
        <w:tab/>
      </w:r>
      <w:r>
        <w:rPr>
          <w:u w:val="single"/>
        </w:rPr>
        <w:t xml:space="preserve">$11,680,000</w:t>
      </w:r>
    </w:p>
    <w:p>
      <w:pPr>
        <w:spacing w:before="0" w:after="0" w:line="408" w:lineRule="exact"/>
        <w:ind w:left="0" w:right="0" w:firstLine="0"/>
        <w:jc w:val="left"/>
        <w:tabs>
          <w:tab w:val="right" w:leader="dot" w:pos="9936"/>
        </w:tabs>
      </w:pPr>
      <w:pPr>
        <w:tabs>
          <w:tab w:val="right" w:leader="dot" w:pos="9360"/>
        </w:tabs>
      </w:pPr>
      <w:r>
        <w:t>((</w:t>
      </w:r>
      <w:r>
        <w:rPr>
          <w:strike/>
        </w:rPr>
        <w:t xml:space="preserve">Freight Mobility Multimodal Account</w:t>
      </w:r>
      <w:r>
        <w:rPr>
          <w:rFonts w:ascii="Times New Roman" w:hAnsi="Times New Roman"/>
          <w:strike/>
        </w:rPr>
        <w:t xml:space="preserve">—</w:t>
      </w:r>
      <w:r>
        <w:rPr>
          <w:strike/>
        </w:rPr>
        <w:t xml:space="preserve">Private/Local</w:t>
      </w:r>
    </w:p>
    <w:p>
      <w:pPr>
        <w:spacing w:before="0" w:after="0" w:line="408" w:lineRule="exact"/>
        <w:ind w:left="0" w:right="0" w:firstLine="576"/>
        <w:jc w:val="left"/>
        <w:tabs>
          <w:tab w:val="right" w:leader="dot" w:pos="9936"/>
        </w:tabs>
      </w:pPr>
      <w:r>
        <w:rPr>
          <w:strike/>
        </w:rPr>
        <w:t xml:space="preserve">Appropriation </w:t>
      </w:r>
      <w:r>
        <w:tab/>
      </w:r>
      <w:r>
        <w:rPr>
          <w:strike/>
        </w:rPr>
        <w:t xml:space="preserve">$1,320,000</w:t>
      </w:r>
      <w:r>
        <w:t>))</w:t>
      </w:r>
    </w:p>
    <w:p>
      <w:pPr>
        <w:tabs>
          <w:tab w:val="right" w:leader="dot" w:pos="9936"/>
        </w:tabs>
        <w:ind w:left="0" w:right="0" w:firstLine="1440"/>
      </w:pPr>
      <w:r>
        <w:rPr/>
        <w:t xml:space="preserve">TOTAL APPROPRIATION</w:t>
      </w:r>
      <w:r>
        <w:tab/>
      </w:r>
      <w:r>
        <w:rPr>
          <w:strike/>
        </w:rPr>
        <w:t xml:space="preserve">$51,360,000</w:t>
      </w:r>
    </w:p>
    <w:p>
      <w:pPr>
        <w:tabs>
          <w:tab w:val="right" w:leader="none" w:pos="9936"/>
        </w:tabs>
        <w:ind w:left="0" w:right="0" w:firstLine="1440"/>
      </w:pPr>
      <w:r>
        <w:tab/>
      </w:r>
      <w:r>
        <w:rPr>
          <w:u w:val="single"/>
        </w:rPr>
        <w:t xml:space="preserve">$32,001,000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$63,186,000</w:t>
      </w:r>
      <w:r>
        <w:t>))</w:t>
      </w:r>
    </w:p>
    <w:p>
      <w:pPr>
        <w:spacing w:before="0" w:after="0" w:line="408" w:lineRule="exact"/>
        <w:ind w:left="0" w:right="0" w:firstLine="0"/>
        <w:jc w:val="left"/>
        <w:tabs>
          <w:tab w:val="right" w:leader="none" w:pos="9936"/>
        </w:tabs>
      </w:pPr>
      <w:r>
        <w:tab/>
      </w:r>
      <w:r>
        <w:rPr>
          <w:u w:val="single"/>
        </w:rPr>
        <w:t xml:space="preserve">$45,186,000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$38,434,000</w:t>
      </w:r>
    </w:p>
    <w:p>
      <w:pPr>
        <w:tabs>
          <w:tab w:val="right" w:leader="dot" w:pos="9936"/>
        </w:tabs>
        <w:ind w:left="0" w:right="0" w:firstLine="1440"/>
      </w:pPr>
      <w:r>
        <w:rPr/>
        <w:t xml:space="preserve">TOTAL APPROPRIATION</w:t>
      </w:r>
      <w:r>
        <w:tab/>
      </w:r>
      <w:r>
        <w:rPr>
          <w:strike/>
        </w:rPr>
        <w:t xml:space="preserve">$102,326,000</w:t>
      </w:r>
    </w:p>
    <w:p>
      <w:pPr>
        <w:tabs>
          <w:tab w:val="right" w:leader="none" w:pos="9936"/>
        </w:tabs>
        <w:ind w:left="0" w:right="0" w:firstLine="1440"/>
      </w:pPr>
      <w:r>
        <w:tab/>
      </w:r>
      <w:r>
        <w:rPr>
          <w:u w:val="single"/>
        </w:rPr>
        <w:t xml:space="preserve">$84,326,000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$5,780,000</w:t>
      </w:r>
      <w:r>
        <w:t>))</w:t>
      </w:r>
    </w:p>
    <w:p>
      <w:pPr>
        <w:spacing w:before="0" w:after="0" w:line="408" w:lineRule="exact"/>
        <w:ind w:left="0" w:right="0" w:firstLine="0"/>
        <w:jc w:val="left"/>
        <w:tabs>
          <w:tab w:val="right" w:leader="none" w:pos="9936"/>
        </w:tabs>
      </w:pPr>
      <w:r>
        <w:tab/>
      </w:r>
      <w:r>
        <w:rPr>
          <w:u w:val="single"/>
        </w:rPr>
        <w:t xml:space="preserve">$3,880,000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$279,300,000</w:t>
      </w:r>
      <w:r>
        <w:t>))</w:t>
      </w:r>
    </w:p>
    <w:p>
      <w:pPr>
        <w:spacing w:before="0" w:after="0" w:line="408" w:lineRule="exact"/>
        <w:ind w:left="0" w:right="0" w:firstLine="0"/>
        <w:jc w:val="left"/>
        <w:tabs>
          <w:tab w:val="right" w:leader="none" w:pos="9936"/>
        </w:tabs>
      </w:pPr>
      <w:r>
        <w:tab/>
      </w:r>
      <w:r>
        <w:rPr>
          <w:u w:val="single"/>
        </w:rPr>
        <w:t xml:space="preserve">$268,100,000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$299,750,000</w:t>
      </w:r>
    </w:p>
    <w:p>
      <w:pPr>
        <w:tabs>
          <w:tab w:val="right" w:leader="none" w:pos="9936"/>
        </w:tabs>
        <w:ind w:left="0" w:right="0" w:firstLine="1440"/>
      </w:pPr>
      <w:r>
        <w:tab/>
      </w:r>
      <w:r>
        <w:rPr>
          <w:u w:val="single"/>
        </w:rPr>
        <w:t xml:space="preserve">$286,650,000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$10,070,000</w:t>
      </w:r>
      <w:r>
        <w:t>))</w:t>
      </w:r>
    </w:p>
    <w:p>
      <w:pPr>
        <w:spacing w:before="0" w:after="0" w:line="408" w:lineRule="exact"/>
        <w:ind w:left="0" w:right="0" w:firstLine="0"/>
        <w:jc w:val="left"/>
        <w:tabs>
          <w:tab w:val="right" w:leader="none" w:pos="9936"/>
        </w:tabs>
      </w:pPr>
      <w:r>
        <w:tab/>
      </w:r>
      <w:r>
        <w:rPr>
          <w:u w:val="single"/>
        </w:rPr>
        <w:t xml:space="preserve">$8,434,000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$26,537,000</w:t>
      </w:r>
      <w:r>
        <w:t>))</w:t>
      </w:r>
    </w:p>
    <w:p>
      <w:pPr>
        <w:spacing w:before="0" w:after="0" w:line="408" w:lineRule="exact"/>
        <w:ind w:left="0" w:right="0" w:firstLine="0"/>
        <w:jc w:val="left"/>
        <w:tabs>
          <w:tab w:val="right" w:leader="none" w:pos="9936"/>
        </w:tabs>
      </w:pPr>
      <w:r>
        <w:tab/>
      </w:r>
      <w:r>
        <w:rPr>
          <w:u w:val="single"/>
        </w:rPr>
        <w:t xml:space="preserve">$24,466,000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$17,000</w:t>
      </w:r>
    </w:p>
    <w:p>
      <w:pPr>
        <w:tabs>
          <w:tab w:val="right" w:leader="dot" w:pos="9936"/>
        </w:tabs>
        <w:ind w:left="0" w:right="0" w:firstLine="1440"/>
      </w:pPr>
      <w:r>
        <w:rPr/>
        <w:t xml:space="preserve">TOTAL APPROPRIATION</w:t>
      </w:r>
      <w:r>
        <w:tab/>
      </w:r>
      <w:r>
        <w:rPr>
          <w:strike/>
        </w:rPr>
        <w:t xml:space="preserve">$36,624,000</w:t>
      </w:r>
    </w:p>
    <w:p>
      <w:pPr>
        <w:tabs>
          <w:tab w:val="right" w:leader="none" w:pos="9936"/>
        </w:tabs>
        <w:ind w:left="0" w:right="0" w:firstLine="1440"/>
      </w:pPr>
      <w:r>
        <w:tab/>
      </w:r>
      <w:r>
        <w:rPr>
          <w:u w:val="single"/>
        </w:rPr>
        <w:t xml:space="preserve">$32,917,000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$17,237,000</w:t>
      </w:r>
      <w:r>
        <w:t>))</w:t>
      </w:r>
      <w:r>
        <w:rPr/>
        <w:t xml:space="preserve"> </w:t>
      </w:r>
      <w:r>
        <w:rPr>
          <w:u w:val="single"/>
        </w:rPr>
        <w:t xml:space="preserve">$15,166,000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$9,300,000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t xml:space="preserve">(3)(a) </w:t>
      </w:r>
      <w:r>
        <w:t>((</w:t>
      </w:r>
      <w:r>
        <w:rPr>
          <w:strike/>
        </w:rPr>
        <w:t xml:space="preserve">$3,400,000</w:t>
      </w:r>
      <w:r>
        <w:t>))</w:t>
      </w:r>
      <w:r>
        <w:rPr/>
        <w:t xml:space="preserve"> </w:t>
      </w:r>
      <w:r>
        <w:rPr>
          <w:u w:val="single"/>
        </w:rPr>
        <w:t xml:space="preserve">$1,764,000</w:t>
      </w:r>
      <w:r>
        <w:rPr/>
        <w:t xml:space="preserve"> of the motor vehicle account</w:t>
      </w:r>
      <w:r>
        <w:rPr>
          <w:rFonts w:ascii="Times New Roman" w:hAnsi="Times New Roman"/>
        </w:rPr>
        <w:t xml:space="preserve">—</w:t>
      </w:r>
      <w:r>
        <w:rPr/>
        <w:t xml:space="preserve">state appropriation is provided solely for the department facility located at 15700 Dayton Ave N in Shoreline. This appropriation is contingent upon the department of ecology </w:t>
      </w:r>
      <w:r>
        <w:t>((</w:t>
      </w:r>
      <w:r>
        <w:rPr>
          <w:strike/>
        </w:rPr>
        <w:t xml:space="preserve">and department of licensing</w:t>
      </w:r>
      <w:r>
        <w:t>))</w:t>
      </w:r>
      <w:r>
        <w:rPr/>
        <w:t xml:space="preserve"> signing a not less than twenty-year agreement to pay </w:t>
      </w:r>
      <w:r>
        <w:t>((</w:t>
      </w:r>
      <w:r>
        <w:rPr>
          <w:strike/>
        </w:rPr>
        <w:t xml:space="preserve">proportional</w:t>
      </w:r>
      <w:r>
        <w:t>))</w:t>
      </w:r>
      <w:r>
        <w:rPr/>
        <w:t xml:space="preserve"> </w:t>
      </w:r>
      <w:r>
        <w:rPr>
          <w:u w:val="single"/>
        </w:rPr>
        <w:t xml:space="preserve">a</w:t>
      </w:r>
      <w:r>
        <w:rPr/>
        <w:t xml:space="preserve"> share</w:t>
      </w:r>
      <w:r>
        <w:t>((</w:t>
      </w:r>
      <w:r>
        <w:rPr>
          <w:strike/>
        </w:rPr>
        <w:t xml:space="preserve">s</w:t>
      </w:r>
      <w:r>
        <w:t>))</w:t>
      </w:r>
      <w:r>
        <w:rPr/>
        <w:t xml:space="preserve"> of </w:t>
      </w:r>
      <w:r>
        <w:t>((</w:t>
      </w:r>
      <w:r>
        <w:rPr>
          <w:strike/>
        </w:rPr>
        <w:t xml:space="preserve">an annual amount equal to</w:t>
      </w:r>
      <w:r>
        <w:t>))</w:t>
      </w:r>
      <w:r>
        <w:rPr/>
        <w:t xml:space="preserve"> any financing contract issued pursuant to chapter 39.94 RCW.</w:t>
      </w:r>
    </w:p>
    <w:p>
      <w:pPr>
        <w:spacing w:before="0" w:after="0" w:line="408" w:lineRule="exact"/>
        <w:ind w:left="0" w:right="0" w:firstLine="576"/>
        <w:jc w:val="left"/>
      </w:pPr>
      <w:r>
        <w:rPr/>
        <w:t xml:space="preserve">(b) Payments from the </w:t>
      </w:r>
      <w:r>
        <w:t>((</w:t>
      </w:r>
      <w:r>
        <w:rPr>
          <w:strike/>
        </w:rPr>
        <w:t xml:space="preserve">department of licensing and</w:t>
      </w:r>
      <w:r>
        <w:t>))</w:t>
      </w:r>
      <w:r>
        <w:rPr/>
        <w:t xml:space="preserve"> department of ecology as described in this subsection shall be deposited into the motor vehicle account.</w:t>
      </w:r>
    </w:p>
    <w:p>
      <w:pPr>
        <w:spacing w:before="0" w:after="0" w:line="408" w:lineRule="exact"/>
        <w:ind w:left="0" w:right="0" w:firstLine="576"/>
        <w:jc w:val="left"/>
      </w:pPr>
      <w:r>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$689,745,000</w:t>
      </w:r>
      <w:r>
        <w:t>))</w:t>
      </w:r>
    </w:p>
    <w:p>
      <w:pPr>
        <w:spacing w:before="0" w:after="0" w:line="408" w:lineRule="exact"/>
        <w:ind w:left="0" w:right="0" w:firstLine="0"/>
        <w:jc w:val="left"/>
        <w:tabs>
          <w:tab w:val="right" w:leader="none" w:pos="9936"/>
        </w:tabs>
      </w:pPr>
      <w:r>
        <w:tab/>
      </w:r>
      <w:r>
        <w:rPr>
          <w:u w:val="single"/>
        </w:rPr>
        <w:t xml:space="preserve">$617,572,000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$72,967,000</w:t>
      </w:r>
      <w:r>
        <w:t>))</w:t>
      </w:r>
    </w:p>
    <w:p>
      <w:pPr>
        <w:spacing w:before="0" w:after="0" w:line="408" w:lineRule="exact"/>
        <w:ind w:left="0" w:right="0" w:firstLine="0"/>
        <w:jc w:val="left"/>
        <w:tabs>
          <w:tab w:val="right" w:leader="none" w:pos="9936"/>
        </w:tabs>
      </w:pPr>
      <w:r>
        <w:tab/>
      </w:r>
      <w:r>
        <w:rPr>
          <w:u w:val="single"/>
        </w:rPr>
        <w:t xml:space="preserve">$65,459,000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$253,410,000</w:t>
      </w:r>
      <w:r>
        <w:t>))</w:t>
      </w:r>
    </w:p>
    <w:p>
      <w:pPr>
        <w:spacing w:before="0" w:after="0" w:line="408" w:lineRule="exact"/>
        <w:ind w:left="0" w:right="0" w:firstLine="0"/>
        <w:jc w:val="left"/>
        <w:tabs>
          <w:tab w:val="right" w:leader="none" w:pos="9936"/>
        </w:tabs>
      </w:pPr>
      <w:r>
        <w:tab/>
      </w:r>
      <w:r>
        <w:rPr>
          <w:u w:val="single"/>
        </w:rPr>
        <w:t xml:space="preserve">$246,018,000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$49,330,000</w:t>
      </w:r>
      <w:r>
        <w:t>))</w:t>
      </w:r>
    </w:p>
    <w:p>
      <w:pPr>
        <w:spacing w:before="0" w:after="0" w:line="408" w:lineRule="exact"/>
        <w:ind w:left="0" w:right="0" w:firstLine="0"/>
        <w:jc w:val="left"/>
        <w:tabs>
          <w:tab w:val="right" w:leader="none" w:pos="9936"/>
        </w:tabs>
      </w:pPr>
      <w:r>
        <w:tab/>
      </w:r>
      <w:r>
        <w:rPr>
          <w:u w:val="single"/>
        </w:rPr>
        <w:t xml:space="preserve">$48,821,000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$1,215,013,000</w:t>
      </w:r>
      <w:r>
        <w:t>))</w:t>
      </w:r>
    </w:p>
    <w:p>
      <w:pPr>
        <w:spacing w:before="0" w:after="0" w:line="408" w:lineRule="exact"/>
        <w:ind w:left="0" w:right="0" w:firstLine="0"/>
        <w:jc w:val="left"/>
        <w:tabs>
          <w:tab w:val="right" w:leader="none" w:pos="9936"/>
        </w:tabs>
      </w:pPr>
      <w:r>
        <w:tab/>
      </w:r>
      <w:r>
        <w:rPr>
          <w:u w:val="single"/>
        </w:rPr>
        <w:t xml:space="preserve">$1,067,841,000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$11,100,000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$16,299,000</w:t>
      </w:r>
      <w:r>
        <w:t>))</w:t>
      </w:r>
    </w:p>
    <w:p>
      <w:pPr>
        <w:spacing w:before="0" w:after="0" w:line="408" w:lineRule="exact"/>
        <w:ind w:left="0" w:right="0" w:firstLine="0"/>
        <w:jc w:val="left"/>
        <w:tabs>
          <w:tab w:val="right" w:leader="none" w:pos="9936"/>
        </w:tabs>
      </w:pPr>
      <w:r>
        <w:tab/>
      </w:r>
      <w:r>
        <w:rPr>
          <w:u w:val="single"/>
        </w:rPr>
        <w:t xml:space="preserve">$13,562,000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$122,047,000</w:t>
      </w:r>
      <w:r>
        <w:t>))</w:t>
      </w:r>
    </w:p>
    <w:p>
      <w:pPr>
        <w:spacing w:before="0" w:after="0" w:line="408" w:lineRule="exact"/>
        <w:ind w:left="0" w:right="0" w:firstLine="0"/>
        <w:jc w:val="left"/>
        <w:tabs>
          <w:tab w:val="right" w:leader="none" w:pos="9936"/>
        </w:tabs>
      </w:pPr>
      <w:r>
        <w:tab/>
      </w:r>
      <w:r>
        <w:rPr>
          <w:u w:val="single"/>
        </w:rPr>
        <w:t xml:space="preserve">$122,051,000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$52,457,000</w:t>
      </w:r>
      <w:r>
        <w:t>))</w:t>
      </w:r>
    </w:p>
    <w:p>
      <w:pPr>
        <w:spacing w:before="0" w:after="0" w:line="408" w:lineRule="exact"/>
        <w:ind w:left="0" w:right="0" w:firstLine="0"/>
        <w:jc w:val="left"/>
        <w:tabs>
          <w:tab w:val="right" w:leader="none" w:pos="9936"/>
        </w:tabs>
      </w:pPr>
      <w:r>
        <w:tab/>
      </w:r>
      <w:r>
        <w:rPr>
          <w:u w:val="single"/>
        </w:rPr>
        <w:t xml:space="preserve">$39,625,000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$6,258,000</w:t>
      </w:r>
      <w:r>
        <w:t>))</w:t>
      </w:r>
    </w:p>
    <w:p>
      <w:pPr>
        <w:spacing w:before="0" w:after="0" w:line="408" w:lineRule="exact"/>
        <w:ind w:left="0" w:right="0" w:firstLine="0"/>
        <w:jc w:val="left"/>
        <w:tabs>
          <w:tab w:val="right" w:leader="none" w:pos="9936"/>
        </w:tabs>
      </w:pPr>
      <w:r>
        <w:tab/>
      </w:r>
      <w:r>
        <w:rPr>
          <w:u w:val="single"/>
        </w:rPr>
        <w:t xml:space="preserve">$6,222,000</w:t>
      </w:r>
    </w:p>
    <w:p>
      <w:pPr>
        <w:tabs>
          <w:tab w:val="right" w:leader="dot" w:pos="9936"/>
        </w:tabs>
        <w:ind w:left="0" w:right="0" w:firstLine="1440"/>
      </w:pPr>
      <w:r>
        <w:rPr/>
        <w:t xml:space="preserve">TOTAL APPROPRIATION</w:t>
      </w:r>
      <w:r>
        <w:tab/>
      </w:r>
      <w:r>
        <w:rPr>
          <w:strike/>
        </w:rPr>
        <w:t xml:space="preserve">$2,488,526,000</w:t>
      </w:r>
    </w:p>
    <w:p>
      <w:pPr>
        <w:tabs>
          <w:tab w:val="right" w:leader="none" w:pos="9936"/>
        </w:tabs>
        <w:ind w:left="0" w:right="0" w:firstLine="1440"/>
      </w:pPr>
      <w:r>
        <w:tab/>
      </w:r>
      <w:r>
        <w:rPr>
          <w:u w:val="single"/>
        </w:rPr>
        <w:t xml:space="preserve">$2,238,271,000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Improvements Program (I).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601 of this act, chapter . . ., Laws of 2019 (this act)</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connecting Washington account—state appropriation includes up to $323,175,000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$25,000,000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$367,622,000 in proceeds from the sale of bonds authorized in RCW 47.10.873.</w:t>
      </w:r>
    </w:p>
    <w:p>
      <w:pPr>
        <w:spacing w:before="0" w:after="0" w:line="408" w:lineRule="exact"/>
        <w:ind w:left="0" w:right="0" w:firstLine="576"/>
        <w:jc w:val="left"/>
      </w:pPr>
      <w:r>
        <w:rPr/>
        <w:t xml:space="preserve">(8) The Alaskan Way viaduct replacement project account</w:t>
      </w:r>
      <w:r>
        <w:rPr>
          <w:rFonts w:ascii="Times New Roman" w:hAnsi="Times New Roman"/>
        </w:rPr>
        <w:t xml:space="preserve">—</w:t>
      </w:r>
      <w:r>
        <w:rPr/>
        <w:t xml:space="preserve">state appropriation includes up to </w:t>
      </w:r>
      <w:r>
        <w:t>((</w:t>
      </w:r>
      <w:r>
        <w:rPr>
          <w:strike/>
        </w:rPr>
        <w:t xml:space="preserve">$122,047,000</w:t>
      </w:r>
      <w:r>
        <w:t>))</w:t>
      </w:r>
      <w:r>
        <w:rPr/>
        <w:t xml:space="preserve"> </w:t>
      </w:r>
      <w:r>
        <w:rPr>
          <w:u w:val="single"/>
        </w:rPr>
        <w:t xml:space="preserve">$122,051,000</w:t>
      </w:r>
      <w:r>
        <w:rPr/>
        <w:t xml:space="preserve"> in proceeds from the sale of bonds authorized in RCW 47.10.873.</w:t>
      </w:r>
    </w:p>
    <w:p>
      <w:pPr>
        <w:spacing w:before="0" w:after="0" w:line="408" w:lineRule="exact"/>
        <w:ind w:left="0" w:right="0" w:firstLine="576"/>
        <w:jc w:val="left"/>
      </w:pPr>
      <w:r>
        <w:rPr/>
        <w:t xml:space="preserve">(9) The motor vehicle account</w:t>
      </w:r>
      <w:r>
        <w:rPr>
          <w:rFonts w:ascii="Times New Roman" w:hAnsi="Times New Roman"/>
        </w:rPr>
        <w:t xml:space="preserve">—</w:t>
      </w:r>
      <w:r>
        <w:rPr/>
        <w:t xml:space="preserve">state appropriation includes up to $43,448,000 in proceeds from the sale of bonds authorized in RCW 47.10.843.</w:t>
      </w:r>
    </w:p>
    <w:p>
      <w:pPr>
        <w:spacing w:before="0" w:after="0" w:line="408" w:lineRule="exact"/>
        <w:ind w:left="0" w:right="0" w:firstLine="576"/>
        <w:jc w:val="left"/>
      </w:pPr>
      <w:r>
        <w:rPr/>
        <w:t xml:space="preserve">(10) </w:t>
      </w:r>
      <w:r>
        <w:t>((</w:t>
      </w:r>
      <w:r>
        <w:rPr>
          <w:strike/>
        </w:rPr>
        <w:t xml:space="preserve">$194,258,000</w:t>
      </w:r>
      <w:r>
        <w:t>))</w:t>
      </w:r>
      <w:r>
        <w:rPr/>
        <w:t xml:space="preserve"> </w:t>
      </w:r>
      <w:r>
        <w:rPr>
          <w:u w:val="single"/>
        </w:rPr>
        <w:t xml:space="preserve">$194,263,000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$27,903,000</w:t>
      </w:r>
      <w:r>
        <w:t>))</w:t>
      </w:r>
      <w:r>
        <w:rPr/>
        <w:t xml:space="preserve"> </w:t>
      </w:r>
      <w:r>
        <w:rPr>
          <w:u w:val="single"/>
        </w:rPr>
        <w:t xml:space="preserve">$27,904,000</w:t>
      </w:r>
      <w:r>
        <w:rPr/>
        <w:t xml:space="preserve"> of the motor vehicle account</w:t>
      </w:r>
      <w:r>
        <w:rPr>
          <w:rFonts w:ascii="Times New Roman" w:hAnsi="Times New Roman"/>
        </w:rPr>
        <w:t xml:space="preserve">—</w:t>
      </w:r>
      <w:r>
        <w:rPr/>
        <w:t xml:space="preserve">private/local appropriation, </w:t>
      </w:r>
      <w:r>
        <w:t>((</w:t>
      </w:r>
      <w:r>
        <w:rPr>
          <w:strike/>
        </w:rPr>
        <w:t xml:space="preserve">$30,097,000</w:t>
      </w:r>
      <w:r>
        <w:t>))</w:t>
      </w:r>
      <w:r>
        <w:rPr/>
        <w:t xml:space="preserve"> </w:t>
      </w:r>
      <w:r>
        <w:rPr>
          <w:u w:val="single"/>
        </w:rPr>
        <w:t xml:space="preserve">$30,098,000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$122,047,000</w:t>
      </w:r>
      <w:r>
        <w:t>))</w:t>
      </w:r>
      <w:r>
        <w:rPr/>
        <w:t xml:space="preserve"> </w:t>
      </w:r>
      <w:r>
        <w:rPr>
          <w:u w:val="single"/>
        </w:rPr>
        <w:t xml:space="preserve">$122,051,000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$2,663,000</w:t>
      </w:r>
      <w:r>
        <w:t>))</w:t>
      </w:r>
      <w:r>
        <w:rPr/>
        <w:t xml:space="preserve"> </w:t>
      </w:r>
      <w:r>
        <w:rPr>
          <w:u w:val="single"/>
        </w:rPr>
        <w:t xml:space="preserve">$827,000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(11)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(12)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(13) $7,769,000 of the transportation partnership account</w:t>
      </w:r>
      <w:r>
        <w:rPr>
          <w:rFonts w:ascii="Times New Roman" w:hAnsi="Times New Roman"/>
        </w:rPr>
        <w:t xml:space="preserve">—</w:t>
      </w:r>
      <w:r>
        <w:rPr/>
        <w:t xml:space="preserve">state appropriation, $6,744,000 of the transportation 2003 account (nickel account)</w:t>
      </w:r>
      <w:r>
        <w:rPr>
          <w:rFonts w:ascii="Times New Roman" w:hAnsi="Times New Roman"/>
        </w:rPr>
        <w:t xml:space="preserve">—</w:t>
      </w:r>
      <w:r>
        <w:rPr/>
        <w:t xml:space="preserve">state appropriation, $215,000 of the motor vehicle account</w:t>
      </w:r>
      <w:r>
        <w:rPr>
          <w:rFonts w:ascii="Times New Roman" w:hAnsi="Times New Roman"/>
        </w:rPr>
        <w:t xml:space="preserve">—</w:t>
      </w:r>
      <w:r>
        <w:rPr/>
        <w:t xml:space="preserve">federal appropriation, and $5,000,000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(14) </w:t>
      </w:r>
      <w:r>
        <w:t>((</w:t>
      </w:r>
      <w:r>
        <w:rPr>
          <w:strike/>
        </w:rPr>
        <w:t xml:space="preserve">$27,415,000</w:t>
      </w:r>
      <w:r>
        <w:t>))</w:t>
      </w:r>
      <w:r>
        <w:rPr/>
        <w:t xml:space="preserve"> </w:t>
      </w:r>
      <w:r>
        <w:rPr>
          <w:u w:val="single"/>
        </w:rPr>
        <w:t xml:space="preserve">$4,220,000</w:t>
      </w:r>
      <w:r>
        <w:rPr/>
        <w:t xml:space="preserve"> of the transportation partnership account</w:t>
      </w:r>
      <w:r>
        <w:rPr>
          <w:rFonts w:ascii="Times New Roman" w:hAnsi="Times New Roman"/>
        </w:rPr>
        <w:t xml:space="preserve">—</w:t>
      </w:r>
      <w:r>
        <w:rPr/>
        <w:t xml:space="preserve">state appropriation</w:t>
      </w:r>
      <w:r>
        <w:rPr>
          <w:u w:val="single"/>
        </w:rPr>
        <w:t xml:space="preserve">, $16,000 of the motor vehicle account</w:t>
      </w:r>
      <w:r>
        <w:rPr>
          <w:rFonts w:ascii="Times New Roman" w:hAnsi="Times New Roman"/>
          <w:u w:val="single"/>
        </w:rPr>
        <w:t xml:space="preserve">—</w:t>
      </w:r>
      <w:r>
        <w:rPr>
          <w:u w:val="single"/>
        </w:rPr>
        <w:t xml:space="preserve">local appropriation,</w:t>
      </w:r>
      <w:r>
        <w:rPr/>
        <w:t xml:space="preserve"> and </w:t>
      </w:r>
      <w:r>
        <w:t>((</w:t>
      </w:r>
      <w:r>
        <w:rPr>
          <w:strike/>
        </w:rPr>
        <w:t xml:space="preserve">$13,158,000</w:t>
      </w:r>
      <w:r>
        <w:t>))</w:t>
      </w:r>
      <w:r>
        <w:rPr/>
        <w:t xml:space="preserve"> </w:t>
      </w:r>
      <w:r>
        <w:rPr>
          <w:u w:val="single"/>
        </w:rPr>
        <w:t xml:space="preserve">$353,000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(15) $4,960,000 of the transportation partnership account—state appropriation and $3,000,000 of the Interstate 405 express toll lanes operations account</w:t>
      </w:r>
      <w:r>
        <w:rPr>
          <w:rFonts w:ascii="Times New Roman" w:hAnsi="Times New Roman"/>
        </w:rPr>
        <w:t xml:space="preserve">—</w:t>
      </w:r>
      <w:r>
        <w:rPr/>
        <w:t xml:space="preserve">state appropriation are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 The transportation partnership account</w:t>
      </w:r>
      <w:r>
        <w:rPr>
          <w:rFonts w:ascii="Times New Roman" w:hAnsi="Times New Roman"/>
        </w:rPr>
        <w:t xml:space="preserve">—</w:t>
      </w:r>
      <w:r>
        <w:rPr/>
        <w:t xml:space="preserve">state appropriation funding is a transfer or a reappropriation of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(16)(a)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$78,958,000</w:t>
      </w:r>
      <w:r>
        <w:t>))</w:t>
      </w:r>
      <w:r>
        <w:rPr/>
        <w:t xml:space="preserve"> </w:t>
      </w:r>
      <w:r>
        <w:rPr>
          <w:u w:val="single"/>
        </w:rPr>
        <w:t xml:space="preserve">$49,353,000</w:t>
      </w:r>
      <w:r>
        <w:rPr/>
        <w:t xml:space="preserve"> of the transportation partnership account</w:t>
      </w:r>
      <w:r>
        <w:rPr>
          <w:rFonts w:ascii="Times New Roman" w:hAnsi="Times New Roman"/>
        </w:rPr>
        <w:t xml:space="preserve">—</w:t>
      </w:r>
      <w:r>
        <w:rPr/>
        <w:t xml:space="preserve">state appropriation, $12,296,000 of the motor vehicle account</w:t>
      </w:r>
      <w:r>
        <w:rPr>
          <w:rFonts w:ascii="Times New Roman" w:hAnsi="Times New Roman"/>
        </w:rPr>
        <w:t xml:space="preserve">—</w:t>
      </w:r>
      <w:r>
        <w:rPr/>
        <w:t xml:space="preserve">federal appropriation, and </w:t>
      </w:r>
      <w:r>
        <w:t>((</w:t>
      </w:r>
      <w:r>
        <w:rPr>
          <w:strike/>
        </w:rPr>
        <w:t xml:space="preserve">$232,000</w:t>
      </w:r>
      <w:r>
        <w:t>))</w:t>
      </w:r>
      <w:r>
        <w:rPr/>
        <w:t xml:space="preserve"> </w:t>
      </w:r>
      <w:r>
        <w:rPr>
          <w:u w:val="single"/>
        </w:rPr>
        <w:t xml:space="preserve">$50,000</w:t>
      </w:r>
      <w:r>
        <w:rPr/>
        <w:t xml:space="preserve"> of the motor vehicle account</w:t>
      </w:r>
      <w:r>
        <w:rPr>
          <w:rFonts w:ascii="Times New Roman" w:hAnsi="Times New Roman"/>
        </w:rPr>
        <w:t xml:space="preserve">—</w:t>
      </w:r>
      <w:r>
        <w:rPr/>
        <w:t xml:space="preserve">local appropriation are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(19)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(20) </w:t>
      </w:r>
      <w:r>
        <w:t>((</w:t>
      </w:r>
      <w:r>
        <w:rPr>
          <w:strike/>
        </w:rPr>
        <w:t xml:space="preserve">$93,651,000</w:t>
      </w:r>
      <w:r>
        <w:t>))</w:t>
      </w:r>
      <w:r>
        <w:rPr/>
        <w:t xml:space="preserve"> </w:t>
      </w:r>
      <w:r>
        <w:rPr>
          <w:u w:val="single"/>
        </w:rPr>
        <w:t xml:space="preserve">$133,651,000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rPr/>
        <w:t xml:space="preserve">(21)(a)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(21)(b)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It is the legislature's intent that if the department identifies any savings after the funding gap on the base project is closed as part of the proposal to expedite the project, that these cost savings shall go toward construction of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after the funding gap on the base project is closed, the funds must be applied toward the completion of these two full single-point urban interchanges.</w:t>
      </w:r>
    </w:p>
    <w:p>
      <w:pPr>
        <w:spacing w:before="0" w:after="0" w:line="408" w:lineRule="exact"/>
        <w:ind w:left="0" w:right="0" w:firstLine="576"/>
        <w:jc w:val="left"/>
      </w:pPr>
      <w:r>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rPr/>
        <w:t xml:space="preserve">(22)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(23)(a) </w:t>
      </w:r>
      <w:r>
        <w:t>((</w:t>
      </w:r>
      <w:r>
        <w:rPr>
          <w:strike/>
        </w:rPr>
        <w:t xml:space="preserve">$2,000,000</w:t>
      </w:r>
      <w:r>
        <w:t>))</w:t>
      </w:r>
      <w:r>
        <w:rPr/>
        <w:t xml:space="preserve"> </w:t>
      </w:r>
      <w:r>
        <w:rPr>
          <w:u w:val="single"/>
        </w:rPr>
        <w:t xml:space="preserve">$1,050,000</w:t>
      </w:r>
      <w:r>
        <w:rPr/>
        <w:t xml:space="preserve"> of the transportation partnership account</w:t>
      </w:r>
      <w:r>
        <w:rPr>
          <w:rFonts w:ascii="Times New Roman" w:hAnsi="Times New Roman"/>
        </w:rPr>
        <w:t xml:space="preserve">—</w:t>
      </w:r>
      <w:r>
        <w:rPr/>
        <w:t xml:space="preserve">state appropriation and $942,000 of the motor vehicle account</w:t>
      </w:r>
      <w:r>
        <w:rPr>
          <w:rFonts w:ascii="Times New Roman" w:hAnsi="Times New Roman"/>
        </w:rPr>
        <w:t xml:space="preserve">—</w:t>
      </w:r>
      <w:r>
        <w:rPr/>
        <w:t xml:space="preserve">state appropriation are provided solely for the U.S. 2 Trestle IJR project (L1000158).</w:t>
      </w:r>
    </w:p>
    <w:p>
      <w:pPr>
        <w:spacing w:before="0" w:after="0" w:line="408" w:lineRule="exact"/>
        <w:ind w:left="0" w:right="0" w:firstLine="576"/>
        <w:jc w:val="left"/>
      </w:pPr>
      <w:r>
        <w:rPr/>
        <w:t xml:space="preserve">(b) Of the amounts provided in this subsection, $942,000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t>((</w:t>
      </w:r>
      <w:r>
        <w:rPr>
          <w:strike/>
        </w:rPr>
        <w:t xml:space="preserve">(a)</w:t>
      </w:r>
      <w:r>
        <w:t>))</w:t>
      </w:r>
      <w:r>
        <w:rPr/>
        <w:t xml:space="preserve"> </w:t>
      </w:r>
      <w:r>
        <w:rPr>
          <w:u w:val="single"/>
        </w:rPr>
        <w:t xml:space="preserve">(c)</w:t>
      </w:r>
      <w:r>
        <w:rPr/>
        <w:t xml:space="preserve">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the amount provided for the IJR, the department must address public outreach and the overall operational approval of the IJR.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(24)(a)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(25) </w:t>
      </w:r>
      <w:r>
        <w:t>((</w:t>
      </w:r>
      <w:r>
        <w:rPr>
          <w:strike/>
        </w:rPr>
        <w:t xml:space="preserve">$3,258,000</w:t>
      </w:r>
      <w:r>
        <w:t>))</w:t>
      </w:r>
      <w:r>
        <w:rPr/>
        <w:t xml:space="preserve"> </w:t>
      </w:r>
      <w:r>
        <w:rPr>
          <w:u w:val="single"/>
        </w:rPr>
        <w:t xml:space="preserve">$3,222,000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(26)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(27)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 Freight Corridor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t xml:space="preserve">(32) $350,000 of the motor vehicle account</w:t>
      </w:r>
      <w:r>
        <w:rPr>
          <w:rFonts w:ascii="Times New Roman" w:hAnsi="Times New Roman"/>
        </w:rPr>
        <w:t xml:space="preserve">—</w:t>
      </w:r>
      <w:r>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$3,584,000</w:t>
      </w:r>
    </w:p>
    <w:p>
      <w:pPr>
        <w:spacing w:before="0" w:after="0" w:line="408" w:lineRule="exact"/>
        <w:ind w:left="0" w:right="0" w:firstLine="0"/>
        <w:jc w:val="left"/>
        <w:tabs>
          <w:tab w:val="right" w:leader="dot" w:pos="9936"/>
        </w:tabs>
      </w:pPr>
      <w:pPr>
        <w:tabs>
          <w:tab w:val="right" w:leader="dot" w:pos="9360"/>
        </w:tabs>
      </w:pPr>
      <w:r>
        <w:rPr/>
        <w:t xml:space="preserve">High-Occupancy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$12,785,000</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$63,246,000</w:t>
      </w:r>
      <w:r>
        <w:t>))</w:t>
      </w:r>
    </w:p>
    <w:p>
      <w:pPr>
        <w:spacing w:before="0" w:after="0" w:line="408" w:lineRule="exact"/>
        <w:ind w:left="0" w:right="0" w:firstLine="0"/>
        <w:jc w:val="left"/>
        <w:tabs>
          <w:tab w:val="right" w:leader="none" w:pos="9936"/>
        </w:tabs>
      </w:pPr>
      <w:r>
        <w:tab/>
      </w:r>
      <w:r>
        <w:rPr>
          <w:u w:val="single"/>
        </w:rPr>
        <w:t xml:space="preserve">$65,250,000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$579,624,000</w:t>
      </w:r>
      <w:r>
        <w:t>))</w:t>
      </w:r>
    </w:p>
    <w:p>
      <w:pPr>
        <w:spacing w:before="0" w:after="0" w:line="408" w:lineRule="exact"/>
        <w:ind w:left="0" w:right="0" w:firstLine="0"/>
        <w:jc w:val="left"/>
        <w:tabs>
          <w:tab w:val="right" w:leader="none" w:pos="9936"/>
        </w:tabs>
      </w:pPr>
      <w:r>
        <w:tab/>
      </w:r>
      <w:r>
        <w:rPr>
          <w:u w:val="single"/>
        </w:rPr>
        <w:t xml:space="preserve">$579,810,000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$204,242,000</w:t>
      </w:r>
      <w:r>
        <w:t>))</w:t>
      </w:r>
    </w:p>
    <w:p>
      <w:pPr>
        <w:spacing w:before="0" w:after="0" w:line="408" w:lineRule="exact"/>
        <w:ind w:left="0" w:right="0" w:firstLine="0"/>
        <w:jc w:val="left"/>
        <w:tabs>
          <w:tab w:val="right" w:leader="none" w:pos="9936"/>
        </w:tabs>
      </w:pPr>
      <w:r>
        <w:tab/>
      </w:r>
      <w:r>
        <w:rPr>
          <w:u w:val="single"/>
        </w:rPr>
        <w:t xml:space="preserve">$193,867,000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$856,000</w:t>
      </w:r>
      <w:r>
        <w:t>))</w:t>
      </w:r>
    </w:p>
    <w:p>
      <w:pPr>
        <w:spacing w:before="0" w:after="0" w:line="408" w:lineRule="exact"/>
        <w:ind w:left="0" w:right="0" w:firstLine="0"/>
        <w:jc w:val="left"/>
        <w:tabs>
          <w:tab w:val="right" w:leader="none" w:pos="9936"/>
        </w:tabs>
      </w:pPr>
      <w:r>
        <w:tab/>
      </w:r>
      <w:r>
        <w:rPr>
          <w:u w:val="single"/>
        </w:rPr>
        <w:t xml:space="preserve">$918,000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$57,849,000</w:t>
      </w:r>
    </w:p>
    <w:p>
      <w:pPr>
        <w:tabs>
          <w:tab w:val="right" w:leader="dot" w:pos="9936"/>
        </w:tabs>
        <w:ind w:left="0" w:right="0" w:firstLine="1440"/>
      </w:pPr>
      <w:r>
        <w:rPr/>
        <w:t xml:space="preserve">TOTAL APPROPRIATION</w:t>
      </w:r>
      <w:r>
        <w:tab/>
      </w:r>
      <w:r>
        <w:rPr>
          <w:strike/>
        </w:rPr>
        <w:t xml:space="preserve">$935,833,000</w:t>
      </w:r>
    </w:p>
    <w:p>
      <w:pPr>
        <w:tabs>
          <w:tab w:val="right" w:leader="none" w:pos="9936"/>
        </w:tabs>
        <w:ind w:left="0" w:right="0" w:firstLine="1440"/>
      </w:pPr>
      <w:r>
        <w:tab/>
      </w:r>
      <w:r>
        <w:rPr>
          <w:u w:val="single"/>
        </w:rPr>
        <w:t xml:space="preserve">$927,551,000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601 of this act, chapter . . ., Laws of 2019 (this act)</w:t>
      </w:r>
      <w:r>
        <w:rPr/>
        <w:t xml:space="preserve">.</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-1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2018-2</w:t>
      </w:r>
      <w:r>
        <w:t>))</w:t>
      </w:r>
      <w:r>
        <w:rPr/>
        <w:t xml:space="preserve"> </w:t>
      </w:r>
      <w:r>
        <w:rPr>
          <w:u w:val="single"/>
        </w:rPr>
        <w:t xml:space="preserve">2019-1</w:t>
      </w:r>
      <w:r>
        <w:rPr/>
        <w:t xml:space="preserve">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$29,553,000 in proceeds from the sale of bonds authorized in RCW 47.10.861.</w:t>
      </w:r>
    </w:p>
    <w:p>
      <w:pPr>
        <w:spacing w:before="0" w:after="0" w:line="408" w:lineRule="exact"/>
        <w:ind w:left="0" w:right="0" w:firstLine="576"/>
        <w:jc w:val="left"/>
      </w:pPr>
      <w:r>
        <w:rPr/>
        <w:t xml:space="preserve">(6) The motor vehicle account</w:t>
      </w:r>
      <w:r>
        <w:rPr>
          <w:rFonts w:ascii="Times New Roman" w:hAnsi="Times New Roman"/>
        </w:rPr>
        <w:t xml:space="preserve">—</w:t>
      </w:r>
      <w:r>
        <w:rPr/>
        <w:t xml:space="preserve">state appropriation includes up to $29,985,000 in proceeds from the sale of bonds authorized in RCW 47.10.843.</w:t>
      </w:r>
    </w:p>
    <w:p>
      <w:pPr>
        <w:spacing w:before="0" w:after="0" w:line="408" w:lineRule="exact"/>
        <w:ind w:left="0" w:right="0" w:firstLine="576"/>
        <w:jc w:val="left"/>
      </w:pPr>
      <w:r>
        <w:rPr/>
        <w:t xml:space="preserve">(7) $11,553,000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313, Laws of 2017.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w:t>
      </w:r>
      <w:r>
        <w:t>((</w:t>
      </w:r>
      <w:r>
        <w:rPr>
          <w:strike/>
        </w:rPr>
        <w:t xml:space="preserve">$3,000,000</w:t>
      </w:r>
      <w:r>
        <w:t>))</w:t>
      </w:r>
      <w:r>
        <w:rPr/>
        <w:t xml:space="preserve"> </w:t>
      </w:r>
      <w:r>
        <w:rPr>
          <w:u w:val="single"/>
        </w:rPr>
        <w:t xml:space="preserve">$5,000,000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(9) $20,755,000 of the motor vehicle account</w:t>
      </w:r>
      <w:r>
        <w:rPr>
          <w:rFonts w:ascii="Times New Roman" w:hAnsi="Times New Roman"/>
        </w:rPr>
        <w:t xml:space="preserve">—</w:t>
      </w:r>
      <w:r>
        <w:rPr/>
        <w:t xml:space="preserve">federal appropriation and $844,000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annual agency budget request.</w:t>
      </w:r>
    </w:p>
    <w:p>
      <w:pPr>
        <w:spacing w:before="0" w:after="0" w:line="408" w:lineRule="exact"/>
        <w:ind w:left="0" w:right="0" w:firstLine="576"/>
        <w:jc w:val="left"/>
      </w:pPr>
      <w:r>
        <w:rPr/>
        <w:t xml:space="preserve">(10)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(11)(a) $9,014,000 of the motor vehicle account</w:t>
      </w:r>
      <w:r>
        <w:rPr>
          <w:rFonts w:ascii="Times New Roman" w:hAnsi="Times New Roman"/>
        </w:rPr>
        <w:t xml:space="preserve">—</w:t>
      </w:r>
      <w:r>
        <w:rPr/>
        <w:t xml:space="preserve">federal appropriation and $217,000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(12)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(13)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(14)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(15)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t xml:space="preserve">(16)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$6,636,000</w:t>
      </w:r>
      <w:r>
        <w:t>))</w:t>
      </w:r>
    </w:p>
    <w:p>
      <w:pPr>
        <w:spacing w:before="0" w:after="0" w:line="408" w:lineRule="exact"/>
        <w:ind w:left="0" w:right="0" w:firstLine="0"/>
        <w:jc w:val="left"/>
        <w:tabs>
          <w:tab w:val="right" w:leader="none" w:pos="9936"/>
        </w:tabs>
      </w:pPr>
      <w:r>
        <w:tab/>
      </w:r>
      <w:r>
        <w:rPr>
          <w:u w:val="single"/>
        </w:rPr>
        <w:t xml:space="preserve">$5,753,000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$5,566,000</w:t>
      </w:r>
      <w:r>
        <w:t>))</w:t>
      </w:r>
    </w:p>
    <w:p>
      <w:pPr>
        <w:spacing w:before="0" w:after="0" w:line="408" w:lineRule="exact"/>
        <w:ind w:left="0" w:right="0" w:firstLine="0"/>
        <w:jc w:val="left"/>
        <w:tabs>
          <w:tab w:val="right" w:leader="none" w:pos="9936"/>
        </w:tabs>
      </w:pPr>
      <w:r>
        <w:tab/>
      </w:r>
      <w:r>
        <w:rPr>
          <w:u w:val="single"/>
        </w:rPr>
        <w:t xml:space="preserve">$5,578,000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$649,000</w:t>
      </w:r>
      <w:r>
        <w:t>))</w:t>
      </w:r>
    </w:p>
    <w:p>
      <w:pPr>
        <w:spacing w:before="0" w:after="0" w:line="408" w:lineRule="exact"/>
        <w:ind w:left="0" w:right="0" w:firstLine="0"/>
        <w:jc w:val="left"/>
        <w:tabs>
          <w:tab w:val="right" w:leader="none" w:pos="9936"/>
        </w:tabs>
      </w:pPr>
      <w:r>
        <w:tab/>
      </w:r>
      <w:r>
        <w:rPr>
          <w:u w:val="single"/>
        </w:rPr>
        <w:t xml:space="preserve">$650,000</w:t>
      </w:r>
    </w:p>
    <w:p>
      <w:pPr>
        <w:tabs>
          <w:tab w:val="right" w:leader="dot" w:pos="9936"/>
        </w:tabs>
        <w:ind w:left="0" w:right="0" w:firstLine="1440"/>
      </w:pPr>
      <w:r>
        <w:rPr/>
        <w:t xml:space="preserve">TOTAL APPROPRIATION</w:t>
      </w:r>
      <w:r>
        <w:tab/>
      </w:r>
      <w:r>
        <w:rPr>
          <w:strike/>
        </w:rPr>
        <w:t xml:space="preserve">$12,851,000</w:t>
      </w:r>
    </w:p>
    <w:p>
      <w:pPr>
        <w:tabs>
          <w:tab w:val="right" w:leader="none" w:pos="9936"/>
        </w:tabs>
        <w:ind w:left="0" w:right="0" w:firstLine="1440"/>
      </w:pPr>
      <w:r>
        <w:tab/>
      </w:r>
      <w:r>
        <w:rPr>
          <w:u w:val="single"/>
        </w:rPr>
        <w:t xml:space="preserve">$11,981,000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$72,024,000</w:t>
      </w:r>
      <w:r>
        <w:t>))</w:t>
      </w:r>
    </w:p>
    <w:p>
      <w:pPr>
        <w:spacing w:before="0" w:after="0" w:line="408" w:lineRule="exact"/>
        <w:ind w:left="0" w:right="0" w:firstLine="0"/>
        <w:jc w:val="left"/>
        <w:tabs>
          <w:tab w:val="right" w:leader="none" w:pos="9936"/>
        </w:tabs>
      </w:pPr>
      <w:r>
        <w:tab/>
      </w:r>
      <w:r>
        <w:rPr>
          <w:u w:val="single"/>
        </w:rPr>
        <w:t xml:space="preserve">$66,477,000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$205,032,000</w:t>
      </w:r>
      <w:r>
        <w:t>))</w:t>
      </w:r>
    </w:p>
    <w:p>
      <w:pPr>
        <w:spacing w:before="0" w:after="0" w:line="408" w:lineRule="exact"/>
        <w:ind w:left="0" w:right="0" w:firstLine="0"/>
        <w:jc w:val="left"/>
        <w:tabs>
          <w:tab w:val="right" w:leader="none" w:pos="9936"/>
        </w:tabs>
      </w:pPr>
      <w:r>
        <w:tab/>
      </w:r>
      <w:r>
        <w:rPr>
          <w:u w:val="single"/>
        </w:rPr>
        <w:t xml:space="preserve">$199,623,000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$27,196,000</w:t>
      </w:r>
      <w:r>
        <w:t>))</w:t>
      </w:r>
    </w:p>
    <w:p>
      <w:pPr>
        <w:spacing w:before="0" w:after="0" w:line="408" w:lineRule="exact"/>
        <w:ind w:left="0" w:right="0" w:firstLine="0"/>
        <w:jc w:val="left"/>
        <w:tabs>
          <w:tab w:val="right" w:leader="none" w:pos="9936"/>
        </w:tabs>
      </w:pPr>
      <w:r>
        <w:tab/>
      </w:r>
      <w:r>
        <w:rPr>
          <w:u w:val="single"/>
        </w:rPr>
        <w:t xml:space="preserve">$27,197,000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$2,923,000</w:t>
      </w:r>
      <w:r>
        <w:t>))</w:t>
      </w:r>
    </w:p>
    <w:p>
      <w:pPr>
        <w:spacing w:before="0" w:after="0" w:line="408" w:lineRule="exact"/>
        <w:ind w:left="0" w:right="0" w:firstLine="0"/>
        <w:jc w:val="left"/>
        <w:tabs>
          <w:tab w:val="right" w:leader="none" w:pos="9936"/>
        </w:tabs>
      </w:pPr>
      <w:r>
        <w:tab/>
      </w:r>
      <w:r>
        <w:rPr>
          <w:u w:val="single"/>
        </w:rPr>
        <w:t xml:space="preserve">$1,892,000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$136,918,000</w:t>
      </w:r>
      <w:r>
        <w:t>))</w:t>
      </w:r>
    </w:p>
    <w:p>
      <w:pPr>
        <w:spacing w:before="0" w:after="0" w:line="408" w:lineRule="exact"/>
        <w:ind w:left="0" w:right="0" w:firstLine="0"/>
        <w:jc w:val="left"/>
        <w:tabs>
          <w:tab w:val="right" w:leader="none" w:pos="9936"/>
        </w:tabs>
      </w:pPr>
      <w:r>
        <w:tab/>
      </w:r>
      <w:r>
        <w:rPr>
          <w:u w:val="single"/>
        </w:rPr>
        <w:t xml:space="preserve">$121,996,000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$2,734,000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$4,169,000</w:t>
      </w:r>
    </w:p>
    <w:p>
      <w:pPr>
        <w:tabs>
          <w:tab w:val="right" w:leader="dot" w:pos="9936"/>
        </w:tabs>
        <w:ind w:left="0" w:right="0" w:firstLine="1440"/>
      </w:pPr>
      <w:r>
        <w:rPr/>
        <w:t xml:space="preserve">TOTAL APPROPRIATION</w:t>
      </w:r>
      <w:r>
        <w:tab/>
      </w:r>
      <w:r>
        <w:rPr>
          <w:strike/>
        </w:rPr>
        <w:t xml:space="preserve">$450,996,000</w:t>
      </w:r>
    </w:p>
    <w:p>
      <w:pPr>
        <w:tabs>
          <w:tab w:val="right" w:leader="none" w:pos="9936"/>
        </w:tabs>
        <w:ind w:left="0" w:right="0" w:firstLine="1440"/>
      </w:pPr>
      <w:r>
        <w:tab/>
      </w:r>
      <w:r>
        <w:rPr>
          <w:u w:val="single"/>
        </w:rPr>
        <w:t xml:space="preserve">$424,088,000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$27,825,000 of the Puget Sound capital construction account</w:t>
      </w:r>
      <w:r>
        <w:rPr>
          <w:rFonts w:ascii="Times New Roman" w:hAnsi="Times New Roman"/>
        </w:rPr>
        <w:t xml:space="preserve">—</w:t>
      </w:r>
      <w:r>
        <w:rPr/>
        <w:t xml:space="preserve">federal appropriation, </w:t>
      </w:r>
      <w:r>
        <w:t>((</w:t>
      </w:r>
      <w:r>
        <w:rPr>
          <w:strike/>
        </w:rPr>
        <w:t xml:space="preserve">$44,485,000</w:t>
      </w:r>
      <w:r>
        <w:t>))</w:t>
      </w:r>
      <w:r>
        <w:rPr/>
        <w:t xml:space="preserve"> </w:t>
      </w:r>
      <w:r>
        <w:rPr>
          <w:u w:val="single"/>
        </w:rPr>
        <w:t xml:space="preserve">$29,485,000</w:t>
      </w:r>
      <w:r>
        <w:rPr/>
        <w:t xml:space="preserve"> of the connecting Washington account</w:t>
      </w:r>
      <w:r>
        <w:rPr>
          <w:rFonts w:ascii="Times New Roman" w:hAnsi="Times New Roman"/>
        </w:rPr>
        <w:t xml:space="preserve">—</w:t>
      </w:r>
      <w:r>
        <w:rPr/>
        <w:t xml:space="preserve">state appropriation, and $1,483,000 of the Puget Sound capital construction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Of the amounts provided in this subsection, $750,000 of the Puget Sound capital construction account</w:t>
      </w:r>
      <w:r>
        <w:rPr>
          <w:rFonts w:ascii="Times New Roman" w:hAnsi="Times New Roman"/>
        </w:rPr>
        <w:t xml:space="preserve">—</w:t>
      </w:r>
      <w:r>
        <w:rPr/>
        <w:t xml:space="preserve">state appropriation is provided solely for additional photovoltaic panels for this project.</w:t>
      </w:r>
    </w:p>
    <w:p>
      <w:pPr>
        <w:spacing w:before="0" w:after="0" w:line="408" w:lineRule="exact"/>
        <w:ind w:left="0" w:right="0" w:firstLine="576"/>
        <w:jc w:val="left"/>
      </w:pPr>
      <w:r>
        <w:rPr/>
        <w:t xml:space="preserve">(3) $94,671,000 of the Puget Sound capital construction account</w:t>
      </w:r>
      <w:r>
        <w:rPr>
          <w:rFonts w:ascii="Times New Roman" w:hAnsi="Times New Roman"/>
        </w:rPr>
        <w:t xml:space="preserve">—</w:t>
      </w:r>
      <w:r>
        <w:rPr/>
        <w:t xml:space="preserve">federal appropriation, $46,919,000 of the connecting Washington account</w:t>
      </w:r>
      <w:r>
        <w:rPr>
          <w:rFonts w:ascii="Times New Roman" w:hAnsi="Times New Roman"/>
        </w:rPr>
        <w:t xml:space="preserve">—</w:t>
      </w:r>
      <w:r>
        <w:rPr/>
        <w:t xml:space="preserve">state appropriation, $26,949,000 of the Puget Sound capital construction account</w:t>
      </w:r>
      <w:r>
        <w:rPr>
          <w:rFonts w:ascii="Times New Roman" w:hAnsi="Times New Roman"/>
        </w:rPr>
        <w:t xml:space="preserve">—</w:t>
      </w:r>
      <w:r>
        <w:rPr/>
        <w:t xml:space="preserve">private/local appropriation, $2,734,000 of the multimodal transportation account</w:t>
      </w:r>
      <w:r>
        <w:rPr>
          <w:rFonts w:ascii="Times New Roman" w:hAnsi="Times New Roman"/>
        </w:rPr>
        <w:t xml:space="preserve">—</w:t>
      </w:r>
      <w:r>
        <w:rPr/>
        <w:t xml:space="preserve">state appropriation, $511,000 of the Puget Sound capital construction account</w:t>
      </w:r>
      <w:r>
        <w:rPr>
          <w:rFonts w:ascii="Times New Roman" w:hAnsi="Times New Roman"/>
        </w:rPr>
        <w:t xml:space="preserve">—</w:t>
      </w:r>
      <w:r>
        <w:rPr/>
        <w:t xml:space="preserve">state appropriation, and $679,000 of the transportation 2003 (nickel account)</w:t>
      </w:r>
      <w:r>
        <w:rPr>
          <w:rFonts w:ascii="Times New Roman" w:hAnsi="Times New Roman"/>
        </w:rPr>
        <w:t xml:space="preserve">—</w:t>
      </w:r>
      <w:r>
        <w:rPr/>
        <w:t xml:space="preserve">state appropriation are provided solely for the Seattle Terminal Replacement project (900010L).</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$7,100,000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$950,000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$710,000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$7,575,000</w:t>
      </w:r>
      <w:r>
        <w:t>))</w:t>
      </w:r>
    </w:p>
    <w:p>
      <w:pPr>
        <w:spacing w:before="0" w:after="0" w:line="408" w:lineRule="exact"/>
        <w:ind w:left="0" w:right="0" w:firstLine="0"/>
        <w:jc w:val="left"/>
        <w:tabs>
          <w:tab w:val="right" w:leader="none" w:pos="9936"/>
        </w:tabs>
      </w:pPr>
      <w:r>
        <w:tab/>
      </w:r>
      <w:r>
        <w:rPr>
          <w:u w:val="single"/>
        </w:rPr>
        <w:t xml:space="preserve">$5,388,000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$79,357,000</w:t>
      </w:r>
      <w:r>
        <w:t>))</w:t>
      </w:r>
    </w:p>
    <w:p>
      <w:pPr>
        <w:spacing w:before="0" w:after="0" w:line="408" w:lineRule="exact"/>
        <w:ind w:left="0" w:right="0" w:firstLine="0"/>
        <w:jc w:val="left"/>
        <w:tabs>
          <w:tab w:val="right" w:leader="none" w:pos="9936"/>
        </w:tabs>
      </w:pPr>
      <w:r>
        <w:tab/>
      </w:r>
      <w:r>
        <w:rPr>
          <w:u w:val="single"/>
        </w:rPr>
        <w:t xml:space="preserve">$74,965,000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$59,814,000</w:t>
      </w:r>
      <w:r>
        <w:t>))</w:t>
      </w:r>
    </w:p>
    <w:p>
      <w:pPr>
        <w:spacing w:before="0" w:after="0" w:line="408" w:lineRule="exact"/>
        <w:ind w:left="0" w:right="0" w:firstLine="0"/>
        <w:jc w:val="left"/>
        <w:tabs>
          <w:tab w:val="right" w:leader="none" w:pos="9936"/>
        </w:tabs>
      </w:pPr>
      <w:r>
        <w:tab/>
      </w:r>
      <w:r>
        <w:rPr>
          <w:u w:val="single"/>
        </w:rPr>
        <w:t xml:space="preserve">$43,175,000</w:t>
      </w:r>
    </w:p>
    <w:p>
      <w:pPr>
        <w:tabs>
          <w:tab w:val="right" w:leader="dot" w:pos="9936"/>
        </w:tabs>
        <w:ind w:left="0" w:right="0" w:firstLine="1440"/>
      </w:pPr>
      <w:r>
        <w:rPr/>
        <w:t xml:space="preserve">TOTAL APPROPRIATION</w:t>
      </w:r>
      <w:r>
        <w:tab/>
      </w:r>
      <w:r>
        <w:rPr>
          <w:strike/>
        </w:rPr>
        <w:t xml:space="preserve">$147,591,000</w:t>
      </w:r>
    </w:p>
    <w:p>
      <w:pPr>
        <w:tabs>
          <w:tab w:val="right" w:leader="none" w:pos="9936"/>
        </w:tabs>
        <w:ind w:left="0" w:right="0" w:firstLine="1440"/>
      </w:pPr>
      <w:r>
        <w:tab/>
      </w:r>
      <w:r>
        <w:rPr>
          <w:u w:val="single"/>
        </w:rPr>
        <w:t xml:space="preserve">$124,238,000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Rail Program (Y).</w:t>
      </w:r>
    </w:p>
    <w:p>
      <w:pPr>
        <w:spacing w:before="0" w:after="0" w:line="408" w:lineRule="exact"/>
        <w:ind w:left="0" w:right="0" w:firstLine="576"/>
        <w:jc w:val="left"/>
      </w:pPr>
      <w:r>
        <w:rPr/>
        <w:t xml:space="preserve">(2) </w:t>
      </w:r>
      <w:r>
        <w:t>((</w:t>
      </w:r>
      <w:r>
        <w:rPr>
          <w:strike/>
        </w:rPr>
        <w:t xml:space="preserve">$7,009,000</w:t>
      </w:r>
      <w:r>
        <w:t>))</w:t>
      </w:r>
      <w:r>
        <w:rPr/>
        <w:t xml:space="preserve"> </w:t>
      </w:r>
      <w:r>
        <w:rPr>
          <w:u w:val="single"/>
        </w:rPr>
        <w:t xml:space="preserve">$5,000,000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$686,000 of the essential rail assistance account</w:t>
      </w:r>
      <w:r>
        <w:rPr>
          <w:rFonts w:ascii="Times New Roman" w:hAnsi="Times New Roman"/>
        </w:rPr>
        <w:t xml:space="preserve">—</w:t>
      </w:r>
      <w:r>
        <w:rPr/>
        <w:t xml:space="preserve">state appropriation, $422,000 of the multimodal transportation account</w:t>
      </w:r>
      <w:r>
        <w:rPr>
          <w:rFonts w:ascii="Times New Roman" w:hAnsi="Times New Roman"/>
        </w:rPr>
        <w:t xml:space="preserve">—</w:t>
      </w:r>
      <w:r>
        <w:rPr/>
        <w:t xml:space="preserve">state appropriation, and $21,000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(9) $5,606,000 of the multimodal transportation account</w:t>
      </w:r>
      <w:r>
        <w:rPr>
          <w:rFonts w:ascii="Times New Roman" w:hAnsi="Times New Roman"/>
          <w:u w:val="single"/>
        </w:rPr>
        <w:t xml:space="preserve">—</w:t>
      </w:r>
      <w:r>
        <w:rPr>
          <w:u w:val="single"/>
        </w:rPr>
        <w:t xml:space="preserve">state appropriation is provided solely as expenditure authority for any insurance proceeds received by the state for Passenger Rail Equipment Replacement (project 700010C). The department must use this expenditure authority only to purchase passenger rail equipment that has been competitively procured.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$583,000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$2,321,000</w:t>
      </w:r>
      <w:r>
        <w:t>))</w:t>
      </w:r>
    </w:p>
    <w:p>
      <w:pPr>
        <w:spacing w:before="0" w:after="0" w:line="408" w:lineRule="exact"/>
        <w:ind w:left="0" w:right="0" w:firstLine="0"/>
        <w:jc w:val="left"/>
        <w:tabs>
          <w:tab w:val="right" w:leader="none" w:pos="9936"/>
        </w:tabs>
      </w:pPr>
      <w:r>
        <w:tab/>
      </w:r>
      <w:r>
        <w:rPr>
          <w:u w:val="single"/>
        </w:rPr>
        <w:t xml:space="preserve">$1,571,000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$4,287,000</w:t>
      </w:r>
      <w:r>
        <w:t>))</w:t>
      </w:r>
    </w:p>
    <w:p>
      <w:pPr>
        <w:spacing w:before="0" w:after="0" w:line="408" w:lineRule="exact"/>
        <w:ind w:left="0" w:right="0" w:firstLine="0"/>
        <w:jc w:val="left"/>
        <w:tabs>
          <w:tab w:val="right" w:leader="none" w:pos="9936"/>
        </w:tabs>
      </w:pPr>
      <w:r>
        <w:tab/>
      </w:r>
      <w:r>
        <w:rPr>
          <w:u w:val="single"/>
        </w:rPr>
        <w:t xml:space="preserve">$3,487,000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$28,659,000</w:t>
      </w:r>
      <w:r>
        <w:t>))</w:t>
      </w:r>
    </w:p>
    <w:p>
      <w:pPr>
        <w:spacing w:before="0" w:after="0" w:line="408" w:lineRule="exact"/>
        <w:ind w:left="0" w:right="0" w:firstLine="0"/>
        <w:jc w:val="left"/>
        <w:tabs>
          <w:tab w:val="right" w:leader="none" w:pos="9936"/>
        </w:tabs>
      </w:pPr>
      <w:r>
        <w:tab/>
      </w:r>
      <w:r>
        <w:rPr>
          <w:u w:val="single"/>
        </w:rPr>
        <w:t xml:space="preserve">$17,239,000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$71,614,000</w:t>
      </w:r>
      <w:r>
        <w:t>))</w:t>
      </w:r>
    </w:p>
    <w:p>
      <w:pPr>
        <w:spacing w:before="0" w:after="0" w:line="408" w:lineRule="exact"/>
        <w:ind w:left="0" w:right="0" w:firstLine="0"/>
        <w:jc w:val="left"/>
        <w:tabs>
          <w:tab w:val="right" w:leader="none" w:pos="9936"/>
        </w:tabs>
      </w:pPr>
      <w:r>
        <w:tab/>
      </w:r>
      <w:r>
        <w:rPr>
          <w:u w:val="single"/>
        </w:rPr>
        <w:t xml:space="preserve">$64,414,000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$7,500,000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$137,387,000</w:t>
      </w:r>
      <w:r>
        <w:t>))</w:t>
      </w:r>
    </w:p>
    <w:p>
      <w:pPr>
        <w:spacing w:before="0" w:after="0" w:line="408" w:lineRule="exact"/>
        <w:ind w:left="0" w:right="0" w:firstLine="0"/>
        <w:jc w:val="left"/>
        <w:tabs>
          <w:tab w:val="right" w:leader="none" w:pos="9936"/>
        </w:tabs>
      </w:pPr>
      <w:r>
        <w:tab/>
      </w:r>
      <w:r>
        <w:rPr>
          <w:u w:val="single"/>
        </w:rPr>
        <w:t xml:space="preserve">$66,400,000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$82,382,000</w:t>
      </w:r>
      <w:r>
        <w:t>))</w:t>
      </w:r>
    </w:p>
    <w:p>
      <w:pPr>
        <w:spacing w:before="0" w:after="0" w:line="408" w:lineRule="exact"/>
        <w:ind w:left="0" w:right="0" w:firstLine="0"/>
        <w:jc w:val="left"/>
        <w:tabs>
          <w:tab w:val="right" w:leader="none" w:pos="9936"/>
        </w:tabs>
      </w:pPr>
      <w:r>
        <w:tab/>
      </w:r>
      <w:r>
        <w:rPr>
          <w:u w:val="single"/>
        </w:rPr>
        <w:t xml:space="preserve">$59,999,000</w:t>
      </w:r>
    </w:p>
    <w:p>
      <w:pPr>
        <w:tabs>
          <w:tab w:val="right" w:leader="dot" w:pos="9936"/>
        </w:tabs>
        <w:ind w:left="0" w:right="0" w:firstLine="1440"/>
      </w:pPr>
      <w:r>
        <w:rPr/>
        <w:t xml:space="preserve">TOTAL APPROPRIATION</w:t>
      </w:r>
      <w:r>
        <w:tab/>
      </w:r>
      <w:r>
        <w:rPr>
          <w:strike/>
        </w:rPr>
        <w:t xml:space="preserve">$346,221,000</w:t>
      </w:r>
    </w:p>
    <w:p>
      <w:pPr>
        <w:tabs>
          <w:tab w:val="right" w:leader="none" w:pos="9936"/>
        </w:tabs>
        <w:ind w:left="0" w:right="0" w:firstLine="1440"/>
      </w:pPr>
      <w:r>
        <w:tab/>
      </w:r>
      <w:r>
        <w:rPr>
          <w:u w:val="single"/>
        </w:rPr>
        <w:t xml:space="preserve">$221,681,000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2018</w:t>
      </w:r>
      <w:r>
        <w:t>))</w:t>
      </w:r>
      <w:r>
        <w:rPr/>
        <w:t xml:space="preserve"> </w:t>
      </w:r>
      <w:r>
        <w:rPr>
          <w:u w:val="single"/>
        </w:rPr>
        <w:t xml:space="preserve">2019</w:t>
      </w:r>
      <w:r>
        <w:rPr/>
        <w:t xml:space="preserve">-2 ALL PROJECTS as developed March </w:t>
      </w:r>
      <w:r>
        <w:t>((</w:t>
      </w:r>
      <w:r>
        <w:rPr>
          <w:strike/>
        </w:rPr>
        <w:t xml:space="preserve">5</w:t>
      </w:r>
      <w:r>
        <w:t>))</w:t>
      </w:r>
      <w:r>
        <w:rPr/>
        <w:t xml:space="preserve"> </w:t>
      </w:r>
      <w:r>
        <w:rPr>
          <w:u w:val="single"/>
        </w:rPr>
        <w:t xml:space="preserve">26</w:t>
      </w:r>
      <w:r>
        <w:rPr/>
        <w:t xml:space="preserve">, </w:t>
      </w:r>
      <w:r>
        <w:t>((</w:t>
      </w:r>
      <w:r>
        <w:rPr>
          <w:strike/>
        </w:rPr>
        <w:t xml:space="preserve">2018</w:t>
      </w:r>
      <w:r>
        <w:t>))</w:t>
      </w:r>
      <w:r>
        <w:rPr/>
        <w:t xml:space="preserve"> </w:t>
      </w:r>
      <w:r>
        <w:rPr>
          <w:u w:val="single"/>
        </w:rPr>
        <w:t xml:space="preserve">2019</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$14,219,000</w:t>
      </w:r>
      <w:r>
        <w:t>))</w:t>
      </w:r>
      <w:r>
        <w:rPr/>
        <w:t xml:space="preserve"> </w:t>
      </w:r>
      <w:r>
        <w:rPr>
          <w:u w:val="single"/>
        </w:rPr>
        <w:t xml:space="preserve">$11,949,000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$1,846,000</w:t>
      </w:r>
      <w:r>
        <w:t>))</w:t>
      </w:r>
      <w:r>
        <w:rPr/>
        <w:t xml:space="preserve"> </w:t>
      </w:r>
      <w:r>
        <w:rPr>
          <w:u w:val="single"/>
        </w:rPr>
        <w:t xml:space="preserve">$1,096,000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$11,181,000</w:t>
      </w:r>
      <w:r>
        <w:t>))</w:t>
      </w:r>
      <w:r>
        <w:rPr/>
        <w:t xml:space="preserve"> </w:t>
      </w:r>
      <w:r>
        <w:rPr>
          <w:u w:val="single"/>
        </w:rPr>
        <w:t xml:space="preserve">$10,281,000</w:t>
      </w:r>
      <w:r>
        <w:rPr/>
        <w:t xml:space="preserve"> of the motor vehicle account</w:t>
      </w:r>
      <w:r>
        <w:rPr>
          <w:rFonts w:ascii="Times New Roman" w:hAnsi="Times New Roman"/>
        </w:rPr>
        <w:t xml:space="preserve">—</w:t>
      </w:r>
      <w:r>
        <w:rPr/>
        <w:t xml:space="preserve">federal appropriation, </w:t>
      </w:r>
      <w:r>
        <w:t>((</w:t>
      </w:r>
      <w:r>
        <w:rPr>
          <w:strike/>
        </w:rPr>
        <w:t xml:space="preserve">$1,394,000</w:t>
      </w:r>
      <w:r>
        <w:t>))</w:t>
      </w:r>
      <w:r>
        <w:rPr/>
        <w:t xml:space="preserve"> </w:t>
      </w:r>
      <w:r>
        <w:rPr>
          <w:u w:val="single"/>
        </w:rPr>
        <w:t xml:space="preserve">$894,000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$4,287,000</w:t>
      </w:r>
      <w:r>
        <w:t>))</w:t>
      </w:r>
      <w:r>
        <w:rPr/>
        <w:t xml:space="preserve"> </w:t>
      </w:r>
      <w:r>
        <w:rPr>
          <w:u w:val="single"/>
        </w:rPr>
        <w:t xml:space="preserve">$3,487,000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$32,984,000</w:t>
      </w:r>
      <w:r>
        <w:t>))</w:t>
      </w:r>
      <w:r>
        <w:rPr/>
        <w:t xml:space="preserve"> </w:t>
      </w:r>
      <w:r>
        <w:rPr>
          <w:u w:val="single"/>
        </w:rPr>
        <w:t xml:space="preserve">$23,701,000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w:t>
      </w:r>
      <w:r>
        <w:t>((</w:t>
      </w:r>
      <w:r>
        <w:rPr>
          <w:strike/>
        </w:rPr>
        <w:t xml:space="preserve">$8,000,000</w:t>
      </w:r>
      <w:r>
        <w:t>))</w:t>
      </w:r>
      <w:r>
        <w:rPr/>
        <w:t xml:space="preserve"> </w:t>
      </w:r>
      <w:r>
        <w:rPr>
          <w:u w:val="single"/>
        </w:rPr>
        <w:t xml:space="preserve">$4,840,000</w:t>
      </w:r>
      <w:r>
        <w:rPr/>
        <w:t xml:space="preserve">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297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$4,646,000</w:t>
      </w:r>
      <w:r>
        <w:t>))</w:t>
      </w:r>
    </w:p>
    <w:p>
      <w:pPr>
        <w:spacing w:before="0" w:after="0" w:line="408" w:lineRule="exact"/>
        <w:ind w:left="0" w:right="0" w:firstLine="0"/>
        <w:jc w:val="left"/>
        <w:tabs>
          <w:tab w:val="right" w:leader="none" w:pos="9936"/>
        </w:tabs>
      </w:pPr>
      <w:r>
        <w:tab/>
      </w:r>
      <w:r>
        <w:rPr>
          <w:u w:val="single"/>
        </w:rPr>
        <w:t xml:space="preserve">$2,046,000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$736,000</w:t>
      </w:r>
      <w:r>
        <w:t>))</w:t>
      </w:r>
    </w:p>
    <w:p>
      <w:pPr>
        <w:spacing w:before="0" w:after="0" w:line="408" w:lineRule="exact"/>
        <w:ind w:left="0" w:right="0" w:firstLine="0"/>
        <w:jc w:val="left"/>
        <w:tabs>
          <w:tab w:val="right" w:leader="none" w:pos="9936"/>
        </w:tabs>
      </w:pPr>
      <w:r>
        <w:tab/>
      </w:r>
      <w:r>
        <w:rPr>
          <w:u w:val="single"/>
        </w:rPr>
        <w:t xml:space="preserve">$396,000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$3,199,000</w:t>
      </w:r>
      <w:r>
        <w:t>))</w:t>
      </w:r>
    </w:p>
    <w:p>
      <w:pPr>
        <w:spacing w:before="0" w:after="0" w:line="408" w:lineRule="exact"/>
        <w:ind w:left="0" w:right="0" w:firstLine="0"/>
        <w:jc w:val="left"/>
        <w:tabs>
          <w:tab w:val="right" w:leader="none" w:pos="9936"/>
        </w:tabs>
      </w:pPr>
      <w:r>
        <w:tab/>
      </w:r>
      <w:r>
        <w:rPr>
          <w:u w:val="single"/>
        </w:rPr>
        <w:t xml:space="preserve">$1,699,000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$1,229,874,000</w:t>
      </w:r>
      <w:r>
        <w:t>))</w:t>
      </w:r>
    </w:p>
    <w:p>
      <w:pPr>
        <w:spacing w:before="0" w:after="0" w:line="408" w:lineRule="exact"/>
        <w:ind w:left="0" w:right="0" w:firstLine="0"/>
        <w:jc w:val="left"/>
        <w:tabs>
          <w:tab w:val="right" w:leader="none" w:pos="9936"/>
        </w:tabs>
      </w:pPr>
      <w:r>
        <w:tab/>
      </w:r>
      <w:r>
        <w:rPr>
          <w:u w:val="single"/>
        </w:rPr>
        <w:t xml:space="preserve">$1,279,604,000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$28,873,000</w:t>
      </w:r>
      <w:r>
        <w:t>))</w:t>
      </w:r>
    </w:p>
    <w:p>
      <w:pPr>
        <w:spacing w:before="0" w:after="0" w:line="408" w:lineRule="exact"/>
        <w:ind w:left="0" w:right="0" w:firstLine="0"/>
        <w:jc w:val="left"/>
        <w:tabs>
          <w:tab w:val="right" w:leader="none" w:pos="9936"/>
        </w:tabs>
      </w:pPr>
      <w:r>
        <w:tab/>
      </w:r>
      <w:r>
        <w:rPr>
          <w:u w:val="single"/>
        </w:rPr>
        <w:t xml:space="preserve">$28,223,000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$26,391,000</w:t>
      </w:r>
      <w:r>
        <w:t>))</w:t>
      </w:r>
    </w:p>
    <w:p>
      <w:pPr>
        <w:spacing w:before="0" w:after="0" w:line="408" w:lineRule="exact"/>
        <w:ind w:left="0" w:right="0" w:firstLine="0"/>
        <w:jc w:val="left"/>
        <w:tabs>
          <w:tab w:val="right" w:leader="none" w:pos="9936"/>
        </w:tabs>
      </w:pPr>
      <w:r>
        <w:tab/>
      </w:r>
      <w:r>
        <w:rPr>
          <w:u w:val="single"/>
        </w:rPr>
        <w:t xml:space="preserve">$25,991,000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$250,000</w:t>
      </w:r>
    </w:p>
    <w:p>
      <w:pPr>
        <w:tabs>
          <w:tab w:val="right" w:leader="dot" w:pos="9936"/>
        </w:tabs>
        <w:ind w:left="0" w:right="0" w:firstLine="1440"/>
      </w:pPr>
      <w:r>
        <w:rPr/>
        <w:t xml:space="preserve">TOTAL APPROPRIATION</w:t>
      </w:r>
      <w:r>
        <w:tab/>
      </w:r>
      <w:r>
        <w:rPr>
          <w:strike/>
        </w:rPr>
        <w:t xml:space="preserve">$1,393,916,000</w:t>
      </w:r>
    </w:p>
    <w:p>
      <w:pPr>
        <w:tabs>
          <w:tab w:val="right" w:leader="none" w:pos="9936"/>
        </w:tabs>
        <w:ind w:left="0" w:right="0" w:firstLine="1440"/>
      </w:pPr>
      <w:r>
        <w:tab/>
      </w:r>
      <w:r>
        <w:rPr>
          <w:u w:val="single"/>
        </w:rPr>
        <w:t xml:space="preserve">$1,437,956,000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$508,182,000</w:t>
      </w:r>
      <w:r>
        <w:t>))</w:t>
      </w:r>
    </w:p>
    <w:p>
      <w:pPr>
        <w:spacing w:before="0" w:after="0" w:line="408" w:lineRule="exact"/>
        <w:ind w:left="0" w:right="0" w:firstLine="0"/>
        <w:jc w:val="left"/>
        <w:tabs>
          <w:tab w:val="right" w:leader="none" w:pos="9936"/>
        </w:tabs>
      </w:pPr>
      <w:r>
        <w:tab/>
      </w:r>
      <w:r>
        <w:rPr>
          <w:u w:val="single"/>
        </w:rPr>
        <w:t xml:space="preserve">$508,105,000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$2,145,972,000</w:t>
      </w:r>
      <w:r>
        <w:t>))</w:t>
      </w:r>
    </w:p>
    <w:p>
      <w:pPr>
        <w:spacing w:before="0" w:after="0" w:line="408" w:lineRule="exact"/>
        <w:ind w:left="0" w:right="0" w:firstLine="0"/>
        <w:jc w:val="left"/>
        <w:tabs>
          <w:tab w:val="right" w:leader="none" w:pos="9936"/>
        </w:tabs>
      </w:pPr>
      <w:r>
        <w:tab/>
      </w:r>
      <w:r>
        <w:rPr>
          <w:u w:val="single"/>
        </w:rPr>
        <w:t xml:space="preserve">$2,142,063,000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$203,535,000</w:t>
      </w:r>
      <w:r>
        <w:t>))</w:t>
      </w:r>
    </w:p>
    <w:p>
      <w:pPr>
        <w:spacing w:before="0" w:after="0" w:line="408" w:lineRule="exact"/>
        <w:ind w:left="0" w:right="0" w:firstLine="0"/>
        <w:jc w:val="left"/>
        <w:tabs>
          <w:tab w:val="right" w:leader="none" w:pos="9936"/>
        </w:tabs>
      </w:pPr>
      <w:r>
        <w:tab/>
      </w:r>
      <w:r>
        <w:rPr>
          <w:u w:val="single"/>
        </w:rPr>
        <w:t xml:space="preserve">$221,282,000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297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Highway Safety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r>
        <w:rPr>
          <w:strike/>
        </w:rPr>
        <w:t xml:space="preserve">For transfer to the Motor Vehicle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$10,946,000</w:t>
      </w:r>
    </w:p>
    <w:p>
      <w:pPr>
        <w:spacing w:before="0" w:after="0" w:line="408" w:lineRule="exact"/>
        <w:ind w:left="0" w:right="0" w:firstLine="576"/>
        <w:jc w:val="left"/>
        <w:tabs>
          <w:tab w:val="right" w:leader="dot" w:pos="9936"/>
        </w:tabs>
      </w:pPr>
      <w:pPr>
        <w:tabs>
          <w:tab w:val="right" w:leader="dot" w:pos="9360"/>
        </w:tabs>
      </w:pPr>
      <w:r>
        <w:rPr>
          <w:strike/>
        </w:rPr>
        <w:t xml:space="preserve">(3)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$56,464,000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(5)</w:t>
      </w:r>
      <w:r>
        <w:rPr/>
        <w:t xml:space="preserve">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(9) 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$1,305,000</w:t>
      </w:r>
    </w:p>
    <w:p>
      <w:pPr>
        <w:spacing w:before="0" w:after="0" w:line="408" w:lineRule="exact"/>
        <w:ind w:left="0" w:right="0" w:firstLine="576"/>
        <w:jc w:val="left"/>
        <w:tabs>
          <w:tab w:val="right" w:leader="dot" w:pos="9936"/>
        </w:tabs>
      </w:pPr>
      <w:pPr>
        <w:tabs>
          <w:tab w:val="right" w:leader="dot" w:pos="9360"/>
        </w:tabs>
      </w:pPr>
      <w:r>
        <w:rPr>
          <w:strike/>
        </w:rPr>
        <w:t xml:space="preserve">(10)</w:t>
      </w:r>
      <w:r>
        <w:t>))</w:t>
      </w:r>
      <w:r>
        <w:rPr/>
        <w:t xml:space="preserve"> </w:t>
      </w:r>
      <w:r>
        <w:rPr>
          <w:u w:val="single"/>
        </w:rPr>
        <w:t xml:space="preserve">(6)</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(7)</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(8)</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(14)</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(15)</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(16)</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(17)</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$122,047,000</w:t>
      </w:r>
      <w:r>
        <w:t>))</w:t>
      </w:r>
    </w:p>
    <w:p>
      <w:pPr>
        <w:spacing w:before="0" w:after="0" w:line="408" w:lineRule="exact"/>
        <w:ind w:left="0" w:right="0" w:firstLine="0"/>
        <w:jc w:val="left"/>
        <w:tabs>
          <w:tab w:val="right" w:leader="none" w:pos="9936"/>
        </w:tabs>
      </w:pPr>
      <w:r>
        <w:tab/>
      </w:r>
      <w:r>
        <w:rPr>
          <w:u w:val="single"/>
        </w:rPr>
        <w:t xml:space="preserve">$122,051,000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(22)(a)</w:t>
      </w:r>
      <w:r>
        <w:t>))</w:t>
      </w:r>
      <w:r>
        <w:rPr/>
        <w:t xml:space="preserve"> </w:t>
      </w:r>
      <w:r>
        <w:rPr>
          <w:u w:val="single"/>
        </w:rPr>
        <w:t xml:space="preserve">(18)(a)</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Tacoma Narrows Toll Bridge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w:t>
      </w:r>
      <w:r>
        <w:rPr>
          <w:u w:val="single"/>
        </w:rPr>
        <w:t xml:space="preserve">, and is a loan to be repaid in a future biennium</w:t>
      </w:r>
      <w:r>
        <w:rPr/>
        <w:t xml:space="preserve">. </w:t>
      </w:r>
      <w:r>
        <w:t>((</w:t>
      </w:r>
      <w:r>
        <w:rPr>
          <w:strike/>
        </w:rPr>
        <w:t xml:space="preserve">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strike/>
        </w:rPr>
        <w:t xml:space="preserve">(23)</w:t>
      </w:r>
      <w:r>
        <w:t>))</w:t>
      </w:r>
      <w:r>
        <w:rPr/>
        <w:t xml:space="preserve"> </w:t>
      </w:r>
      <w:r>
        <w:rPr>
          <w:u w:val="single"/>
        </w:rPr>
        <w:t xml:space="preserve">(19)</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(24)(a) General Fund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$625,000</w:t>
      </w:r>
    </w:p>
    <w:p>
      <w:pPr>
        <w:spacing w:before="0" w:after="0" w:line="408" w:lineRule="exact"/>
        <w:ind w:left="0" w:right="0" w:firstLine="576"/>
        <w:jc w:val="left"/>
      </w:pPr>
      <w:r>
        <w:rPr>
          <w:strike/>
        </w:rPr>
        <w:t xml:space="preserve">(b)</w:t>
      </w:r>
      <w:r>
        <w:t>))</w:t>
      </w:r>
      <w:r>
        <w:rPr/>
        <w:t xml:space="preserve"> </w:t>
      </w:r>
      <w:r>
        <w:rPr>
          <w:u w:val="single"/>
        </w:rPr>
        <w:t xml:space="preserve">(20)</w:t>
      </w:r>
      <w:r>
        <w:rPr/>
        <w:t xml:space="preserve"> The state treasurer shall transfer the funds only after receiving notification from the Washington state patrol under section 207(6) </w:t>
      </w:r>
      <w:r>
        <w:t>((</w:t>
      </w:r>
      <w:r>
        <w:rPr>
          <w:strike/>
        </w:rPr>
        <w:t xml:space="preserve">of this act</w:t>
      </w:r>
      <w:r>
        <w:t>))</w:t>
      </w:r>
      <w:r>
        <w:rPr>
          <w:u w:val="single"/>
        </w:rPr>
        <w:t xml:space="preserve">, chapter 297, Laws of 2018</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(21)</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$11,337,000</w:t>
      </w:r>
      <w:r>
        <w:t>))</w:t>
      </w:r>
    </w:p>
    <w:p>
      <w:pPr>
        <w:spacing w:before="0" w:after="0" w:line="408" w:lineRule="exact"/>
        <w:ind w:left="0" w:right="0" w:firstLine="0"/>
        <w:jc w:val="left"/>
        <w:tabs>
          <w:tab w:val="right" w:leader="none" w:pos="9936"/>
        </w:tabs>
      </w:pPr>
      <w:r>
        <w:tab/>
      </w:r>
      <w:r>
        <w:rPr>
          <w:u w:val="single"/>
        </w:rPr>
        <w:t xml:space="preserve">$10,018,000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t>((</w:t>
      </w:r>
      <w:r>
        <w:rPr>
          <w:strike/>
        </w:rPr>
        <w:t xml:space="preserve">(26) 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Highway Safety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$7,000,000</w:t>
      </w:r>
    </w:p>
    <w:p>
      <w:pPr>
        <w:spacing w:before="0" w:after="0" w:line="408" w:lineRule="exact"/>
        <w:ind w:left="0" w:right="0" w:firstLine="576"/>
        <w:jc w:val="left"/>
        <w:tabs>
          <w:tab w:val="right" w:leader="dot" w:pos="9936"/>
        </w:tabs>
      </w:pPr>
      <w:pPr>
        <w:tabs>
          <w:tab w:val="right" w:leader="dot" w:pos="9360"/>
        </w:tabs>
      </w:pPr>
      <w:r>
        <w:rPr>
          <w:strike/>
        </w:rPr>
        <w:t xml:space="preserve">(27)</w:t>
      </w:r>
      <w:r>
        <w:t>))</w:t>
      </w:r>
      <w:r>
        <w:rPr/>
        <w:t xml:space="preserve"> </w:t>
      </w:r>
      <w:r>
        <w:rPr>
          <w:u w:val="single"/>
        </w:rPr>
        <w:t xml:space="preserve">(22)</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t>((</w:t>
      </w:r>
      <w:r>
        <w:rPr>
          <w:strike/>
        </w:rPr>
        <w:t xml:space="preserve">$2,400,000</w:t>
      </w:r>
      <w:r>
        <w:t>))</w:t>
      </w:r>
    </w:p>
    <w:p>
      <w:pPr>
        <w:spacing w:before="0" w:after="0" w:line="408" w:lineRule="exact"/>
        <w:ind w:left="0" w:right="0" w:firstLine="0"/>
        <w:jc w:val="left"/>
        <w:tabs>
          <w:tab w:val="right" w:leader="none" w:pos="9936"/>
        </w:tabs>
      </w:pPr>
      <w:r>
        <w:tab/>
      </w:r>
      <w:r>
        <w:rPr>
          <w:u w:val="single"/>
        </w:rPr>
        <w:t xml:space="preserve">$1,497,000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u w:val="single"/>
        </w:rPr>
        <w:t xml:space="preserve">(23) Transportation 2003 Account (Nickel Account)</w:t>
      </w:r>
    </w:p>
    <w:p>
      <w:pPr>
        <w:spacing w:before="0" w:after="0" w:line="408" w:lineRule="exact"/>
        <w:ind w:left="0" w:right="0" w:firstLine="0"/>
        <w:jc w:val="left"/>
      </w:pPr>
      <w:r>
        <w:rPr>
          <w:rFonts w:ascii="Times New Roman" w:hAnsi="Times New Roman"/>
          <w:u w:val="single"/>
        </w:rPr>
        <w:t xml:space="preserve">—</w:t>
      </w:r>
      <w:r>
        <w:rPr>
          <w:u w:val="single"/>
        </w:rPr>
        <w:t xml:space="preserve">State Appropriation: For transfer to the Motor</w:t>
      </w:r>
    </w:p>
    <w:p>
      <w:pPr>
        <w:spacing w:before="0" w:after="0" w:line="408" w:lineRule="exact"/>
        <w:ind w:left="0" w:right="0" w:firstLine="0"/>
        <w:jc w:val="left"/>
        <w:tabs>
          <w:tab w:val="right" w:leader="dot" w:pos="9936"/>
        </w:tabs>
      </w:pPr>
      <w:r>
        <w:rPr>
          <w:u w:val="single"/>
        </w:rPr>
        <w:t xml:space="preserve">Vehicle Account</w:t>
      </w:r>
      <w:r>
        <w:rPr>
          <w:rFonts w:ascii="Times New Roman" w:hAnsi="Times New Roman"/>
          <w:u w:val="single"/>
        </w:rPr>
        <w:t xml:space="preserve">—</w:t>
      </w:r>
      <w:r>
        <w:rPr>
          <w:u w:val="single"/>
        </w:rPr>
        <w:t xml:space="preserve">State</w:t>
      </w:r>
      <w:r>
        <w:tab/>
      </w:r>
      <w:r>
        <w:rPr>
          <w:u w:val="single"/>
        </w:rPr>
        <w:t xml:space="preserve">$5,000,000</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2018 c 297 s 701</w:t>
      </w:r>
      <w:r>
        <w:rPr/>
        <w:t xml:space="preserve"> (uncodified) is amended to read as follows:</w:t>
      </w:r>
    </w:p>
    <w:p>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w:t>
      </w:r>
      <w:r>
        <w:t>((</w:t>
      </w:r>
      <w:r>
        <w:rPr>
          <w:strike/>
        </w:rPr>
        <w:t xml:space="preserve">section 305(3) of this act</w:t>
      </w:r>
      <w:r>
        <w:t>))</w:t>
      </w:r>
      <w:r>
        <w:rPr/>
        <w:t xml:space="preserve"> </w:t>
      </w:r>
      <w:r>
        <w:rPr>
          <w:u w:val="single"/>
        </w:rPr>
        <w:t xml:space="preserve">section 305(3), chapter 297, Laws of 2018</w:t>
      </w:r>
      <w:r>
        <w:rPr/>
        <w:t xml:space="preserve">,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297</w:t>
      </w:r>
      <w:r>
        <w:rPr/>
        <w:t xml:space="preserve"> (uncodified) to read as follows:</w:t>
      </w:r>
    </w:p>
    <w:p>
      <w:pPr>
        <w:spacing w:before="0" w:after="0" w:line="408" w:lineRule="exact"/>
        <w:ind w:left="0" w:right="0" w:firstLine="576"/>
        <w:jc w:val="left"/>
      </w:pPr>
      <w:r>
        <w:rPr/>
        <w:t xml:space="preserve">The appropriations to the department of transportation in chapter 297, Laws of 2018 and this act must be expended for the programs and in the amounts specified in this act. However, after May 1, 2019, unless specifically prohibited, the department may transfer state appropriations for the 2017-2019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d4f20c3480041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620077ef3c4960" /><Relationship Type="http://schemas.openxmlformats.org/officeDocument/2006/relationships/footer" Target="/word/footer1.xml" Id="R3d4f20c348004131" /></Relationships>
</file>