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87c1f6f7ba4333" /></Relationships>
</file>

<file path=word/document.xml><?xml version="1.0" encoding="utf-8"?>
<w:document xmlns:w="http://schemas.openxmlformats.org/wordprocessingml/2006/main">
  <w:body>
    <w:p>
      <w:pPr>
        <w:jc w:val="left"/>
      </w:pPr>
      <w:r>
        <w:rPr>
          <w:u w:val="single"/>
        </w:rPr>
        <w:t>HOUSE RESOLUTION NO. 2019-4616</w:t>
      </w:r>
      <w:r>
        <w:t xml:space="preserve">, by </w:t>
      </w:r>
      <w:r>
        <w:t>Representative Vick</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For the second year in a row, the Hockinson High School Hawks are the 2018 2A Football State Champions; and</w:t>
      </w:r>
    </w:p>
    <w:p>
      <w:pPr>
        <w:spacing w:before="0" w:after="0" w:line="240" w:lineRule="exact"/>
        <w:ind w:left="0" w:right="0" w:firstLine="576"/>
        <w:jc w:val="left"/>
      </w:pPr>
      <w:r>
        <w:rPr/>
        <w:t xml:space="preserve">WHEREAS, For the second straight season the Hockinson High School Hawks completed a perfect season, the first 2A program to repeat championships since 2013; and</w:t>
      </w:r>
    </w:p>
    <w:p>
      <w:pPr>
        <w:spacing w:before="0" w:after="0" w:line="240" w:lineRule="exact"/>
        <w:ind w:left="0" w:right="0" w:firstLine="576"/>
        <w:jc w:val="left"/>
      </w:pPr>
      <w:r>
        <w:rPr/>
        <w:t xml:space="preserve">WHEREAS, The Hockinson High School Hawks were able to win the State Championship in a comeback rally; and</w:t>
      </w:r>
    </w:p>
    <w:p>
      <w:pPr>
        <w:spacing w:before="0" w:after="0" w:line="240" w:lineRule="exact"/>
        <w:ind w:left="0" w:right="0" w:firstLine="576"/>
        <w:jc w:val="left"/>
      </w:pPr>
      <w:r>
        <w:rPr/>
        <w:t xml:space="preserve">WHEREAS, The Hockinson High School Hawks defeated the Lynden High School Lions in the state championship at the Tacoma Dome on December 1, 2018, by a final score of 42 to 37; and</w:t>
      </w:r>
    </w:p>
    <w:p>
      <w:pPr>
        <w:spacing w:before="0" w:after="0" w:line="240" w:lineRule="exact"/>
        <w:ind w:left="0" w:right="0" w:firstLine="576"/>
        <w:jc w:val="left"/>
      </w:pPr>
      <w:r>
        <w:rPr/>
        <w:t xml:space="preserve">WHEREAS, The Hockinson Hawks beat Steilacoom in the state semifinals by a score of 35 to 28; and</w:t>
      </w:r>
    </w:p>
    <w:p>
      <w:pPr>
        <w:spacing w:before="0" w:after="0" w:line="240" w:lineRule="exact"/>
        <w:ind w:left="0" w:right="0" w:firstLine="576"/>
        <w:jc w:val="left"/>
      </w:pPr>
      <w:r>
        <w:rPr/>
        <w:t xml:space="preserve">WHEREAS, Hockinson wide receiver Sawyer Racanelli was named AP Class 2A state player of the year, and is widely considered one of the best wide receivers in the state; and</w:t>
      </w:r>
    </w:p>
    <w:p>
      <w:pPr>
        <w:spacing w:before="0" w:after="0" w:line="240" w:lineRule="exact"/>
        <w:ind w:left="0" w:right="0" w:firstLine="576"/>
        <w:jc w:val="left"/>
      </w:pPr>
      <w:r>
        <w:rPr/>
        <w:t xml:space="preserve">WHEREAS, Racanelli had 1,662 receiving yards, 23 receiving touchdowns, and 12 rushing touchdowns this season; and</w:t>
      </w:r>
    </w:p>
    <w:p>
      <w:pPr>
        <w:spacing w:before="0" w:after="0" w:line="240" w:lineRule="exact"/>
        <w:ind w:left="0" w:right="0" w:firstLine="576"/>
        <w:jc w:val="left"/>
      </w:pPr>
      <w:r>
        <w:rPr/>
        <w:t xml:space="preserve">WHEREAS, Racanelli scored five receiving touchdowns in the state championship, and threw one touchdown pass; and</w:t>
      </w:r>
    </w:p>
    <w:p>
      <w:pPr>
        <w:spacing w:before="0" w:after="0" w:line="240" w:lineRule="exact"/>
        <w:ind w:left="0" w:right="0" w:firstLine="576"/>
        <w:jc w:val="left"/>
      </w:pPr>
      <w:r>
        <w:rPr/>
        <w:t xml:space="preserve">WHEREAS, The Hockinson Hawks wide receiver Sawyer Racanelli, offensive linemen Takumi Veley, defensive linemen Nathan Balderas, and defensive back Peyton Brammer were all named to the 2A all-state first team; and</w:t>
      </w:r>
    </w:p>
    <w:p>
      <w:pPr>
        <w:spacing w:before="0" w:after="0" w:line="240" w:lineRule="exact"/>
        <w:ind w:left="0" w:right="0" w:firstLine="576"/>
        <w:jc w:val="left"/>
      </w:pPr>
      <w:r>
        <w:rPr/>
        <w:t xml:space="preserve">WHEREAS, The Hockinson Hawks quarterback Levi Crum, linebacker Jonathan Domingos, defensive back Aidan Mallory, and wide receiver Peyton Brammer earned 2A all-state honorable mentions;</w:t>
      </w:r>
    </w:p>
    <w:p>
      <w:pPr>
        <w:spacing w:before="0" w:after="0" w:line="240" w:lineRule="exact"/>
        <w:ind w:left="0" w:right="0" w:firstLine="576"/>
        <w:jc w:val="left"/>
      </w:pPr>
      <w:r>
        <w:rPr/>
        <w:t xml:space="preserve">NOW, THEREFORE, BE IT RESOLVED, That on this day the Washington State House of Representatives congratulate the Hockinson High School football team on their state championship, and congratulate their fans, supportive alumni, and the entire community for this phenomenal achievement;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Hockinson High School Hawks football team and to Head Coach Rick Steele.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19695a7a64eec" /></Relationships>
</file>