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358a4027744dfc" /></Relationships>
</file>

<file path=word/document.xml><?xml version="1.0" encoding="utf-8"?>
<w:document xmlns:w="http://schemas.openxmlformats.org/wordprocessingml/2006/main">
  <w:body>
    <w:p>
      <w:r>
        <w:t>H-4215.2</w:t>
      </w:r>
    </w:p>
    <w:p>
      <w:pPr>
        <w:jc w:val="center"/>
      </w:pPr>
      <w:r>
        <w:t>_______________________________________________</w:t>
      </w:r>
    </w:p>
    <w:p/>
    <w:p>
      <w:pPr>
        <w:jc w:val="center"/>
      </w:pPr>
      <w:r>
        <w:rPr>
          <w:b/>
        </w:rPr>
        <w:t>HOUSE JOINT MEMORIAL 4017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Shea</w:t>
      </w:r>
    </w:p>
    <w:p/>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Society of the Muslim Brothers (commonly known as the "Muslim Brotherhood") has engaged in violent extremist activity throughout the world and has been designated as a terrorist organization throughout the Middle East; and</w:t>
      </w:r>
    </w:p>
    <w:p>
      <w:pPr>
        <w:spacing w:before="0" w:after="0" w:line="408" w:lineRule="exact"/>
        <w:ind w:left="0" w:right="0" w:firstLine="576"/>
        <w:jc w:val="left"/>
      </w:pPr>
      <w:r>
        <w:rPr/>
        <w:t xml:space="preserve">WHEREAS, The Muslim Brotherhood has as its stated motto, "Allah is our objective; the prophet is our leader; the Quran is our law; Jihad is our way; dying in the way of Allah is our highest hope"; and</w:t>
      </w:r>
    </w:p>
    <w:p>
      <w:pPr>
        <w:spacing w:before="0" w:after="0" w:line="408" w:lineRule="exact"/>
        <w:ind w:left="0" w:right="0" w:firstLine="576"/>
        <w:jc w:val="left"/>
      </w:pPr>
      <w:r>
        <w:rPr/>
        <w:t xml:space="preserve">WHEREAS, The Reliance of the Traveler, the foremost authoritative book on Sunni Islamic Jurisprudence, defines Jihad as "warfare against non-Muslims" meaning particularly Christians and Jews; and</w:t>
      </w:r>
    </w:p>
    <w:p>
      <w:pPr>
        <w:spacing w:before="0" w:after="0" w:line="408" w:lineRule="exact"/>
        <w:ind w:left="0" w:right="0" w:firstLine="576"/>
        <w:jc w:val="left"/>
      </w:pPr>
      <w:r>
        <w:rPr/>
        <w:t xml:space="preserve">WHEREAS, The former Muslim Brotherhood Supreme Guide Mohammed Badie issued a declaration of war against the United States in 2010; and</w:t>
      </w:r>
    </w:p>
    <w:p>
      <w:pPr>
        <w:spacing w:before="0" w:after="0" w:line="408" w:lineRule="exact"/>
        <w:ind w:left="0" w:right="0" w:firstLine="576"/>
        <w:jc w:val="left"/>
      </w:pPr>
      <w:r>
        <w:rPr/>
        <w:t xml:space="preserve">WHEREAS, The Muslim Brotherhood in the United States has financed terrorism as attested to in 2011 by FBI Director Robert Mueller to the Permanent Select Committee on Intelligence in the United States House of Representatives; and</w:t>
      </w:r>
    </w:p>
    <w:p>
      <w:pPr>
        <w:spacing w:before="0" w:after="0" w:line="408" w:lineRule="exact"/>
        <w:ind w:left="0" w:right="0" w:firstLine="576"/>
        <w:jc w:val="left"/>
      </w:pPr>
      <w:r>
        <w:rPr/>
        <w:t xml:space="preserve">WHEREAS, Top Al Qaeda leadership include, but are not limited to, Osama bin Laden, Ayman al-Zawahiri, and Khalid Sheik Muhammad; and</w:t>
      </w:r>
    </w:p>
    <w:p>
      <w:pPr>
        <w:spacing w:before="0" w:after="0" w:line="408" w:lineRule="exact"/>
        <w:ind w:left="0" w:right="0" w:firstLine="576"/>
        <w:jc w:val="left"/>
      </w:pPr>
      <w:r>
        <w:rPr/>
        <w:t xml:space="preserve">WHEREAS, The 2008 Holy Land Foundation Trial was the largest successfully prosecuted terror financing trial in United States history; and</w:t>
      </w:r>
    </w:p>
    <w:p>
      <w:pPr>
        <w:spacing w:before="0" w:after="0" w:line="408" w:lineRule="exact"/>
        <w:ind w:left="0" w:right="0" w:firstLine="576"/>
        <w:jc w:val="left"/>
      </w:pPr>
      <w:r>
        <w:rPr/>
        <w:t xml:space="preserve">WHEREAS, The judgment in the 2008 Holy Land Foundation Trial found a direct financial link between the Muslim Brotherhood in the United States and Hamas, a designated Foreign Terrorist Organization by the United States, the European Union, Canada, and other nations; and</w:t>
      </w:r>
    </w:p>
    <w:p>
      <w:pPr>
        <w:spacing w:before="0" w:after="0" w:line="408" w:lineRule="exact"/>
        <w:ind w:left="0" w:right="0" w:firstLine="576"/>
        <w:jc w:val="left"/>
      </w:pPr>
      <w:r>
        <w:rPr/>
        <w:t xml:space="preserve">WHEREAS, The Muslim Brotherhood in the Middle East, while financially supported by the Muslim Brotherhood in the United States, endorses calls to violence in response to a "war against Islam's principles" including calling for "retribution punishment" against government officials; and</w:t>
      </w:r>
    </w:p>
    <w:p>
      <w:pPr>
        <w:spacing w:before="0" w:after="0" w:line="408" w:lineRule="exact"/>
        <w:ind w:left="0" w:right="0" w:firstLine="576"/>
        <w:jc w:val="left"/>
      </w:pPr>
      <w:r>
        <w:rPr/>
        <w:t xml:space="preserve">WHEREAS, The Muslim Brotherhood document entitled, "An Explanatory Memorandum for the General Strategic Goal for the Brothers in North America" introduced into evidence in the 2008 Holy Land Foundation Trial stated, "The process of settlement is a 'Civilization-Jihadist Process' with all the word means. The Ikhwan [Muslim Brotherhood] must understand that their work in America is a kind of grand Jihad in eliminating and destroying Western civilization from within and 'sabotaging' its miserable house by their hands and the hands of the believers so that it is eliminated and Allah's religion is made victorious over all other religions"; and</w:t>
      </w:r>
    </w:p>
    <w:p>
      <w:pPr>
        <w:spacing w:before="0" w:after="0" w:line="408" w:lineRule="exact"/>
        <w:ind w:left="0" w:right="0" w:firstLine="576"/>
        <w:jc w:val="left"/>
      </w:pPr>
      <w:r>
        <w:rPr/>
        <w:t xml:space="preserve">WHEREAS, The Muslim Brotherhood document entitled, "World Underground Movement Plan" referenced in the 2008 Holy Land Foundation Trial advocated "Training on the use of weapons domestically and overseas in anticipation of zero-hour"; and</w:t>
      </w:r>
    </w:p>
    <w:p>
      <w:pPr>
        <w:spacing w:before="0" w:after="0" w:line="408" w:lineRule="exact"/>
        <w:ind w:left="0" w:right="0" w:firstLine="576"/>
        <w:jc w:val="left"/>
      </w:pPr>
      <w:r>
        <w:rPr/>
        <w:t xml:space="preserve">WHEREAS, The term "zero-hour" is a military term indicating the time of initiation of violent hostilities and military operations against a nation, in this case referring to the United States; and</w:t>
      </w:r>
    </w:p>
    <w:p>
      <w:pPr>
        <w:spacing w:before="0" w:after="0" w:line="408" w:lineRule="exact"/>
        <w:ind w:left="0" w:right="0" w:firstLine="576"/>
        <w:jc w:val="left"/>
      </w:pPr>
      <w:r>
        <w:rPr/>
        <w:t xml:space="preserve">WHEREAS, The court, in the 2008 Holy Land Foundation Trial, found the following entities as co-conspirators and that finding was upheld on appeal: Council on American Islamic Relations (CAIR) and the North American Islamic Trust (NAIT); and</w:t>
      </w:r>
    </w:p>
    <w:p>
      <w:pPr>
        <w:spacing w:before="0" w:after="0" w:line="408" w:lineRule="exact"/>
        <w:ind w:left="0" w:right="0" w:firstLine="576"/>
        <w:jc w:val="left"/>
      </w:pPr>
      <w:r>
        <w:rPr/>
        <w:t xml:space="preserve">WHEREAS, Washington State inexplicably funded CAIR in 2019 with two hundred thousand dollars;</w:t>
      </w:r>
    </w:p>
    <w:p>
      <w:pPr>
        <w:spacing w:before="0" w:after="0" w:line="408" w:lineRule="exact"/>
        <w:ind w:left="0" w:right="0" w:firstLine="576"/>
        <w:jc w:val="left"/>
      </w:pPr>
      <w:r>
        <w:rPr/>
        <w:t xml:space="preserve">NOW, THEREFORE, Your Memorialists, the legislature of the State of Washington, respectfully request that Congress and the President of the United States declare the Muslim Brotherhood and all entities found by the court in the 2008 Holy Land Foundation Trial as unindicted co-conspirators, designated terrorist organizations under United States law.</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Speaker of the House of Representatives, each member of Congress from the State of Washington, and the presiding officers of each of the legislative houses in the several states, requesting their cooperation.</w:t>
      </w:r>
    </w:p>
    <w:sectPr>
      <w:pgNumType w:start="1"/>
      <w:footerReference xmlns:r="http://schemas.openxmlformats.org/officeDocument/2006/relationships" r:id="Racfaac9e61f9450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dfba4a033342d3" /><Relationship Type="http://schemas.openxmlformats.org/officeDocument/2006/relationships/footer" Target="/word/footer1.xml" Id="Racfaac9e61f9450b" /></Relationships>
</file>