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3a9c116424cdd" /></Relationships>
</file>

<file path=word/document.xml><?xml version="1.0" encoding="utf-8"?>
<w:document xmlns:w="http://schemas.openxmlformats.org/wordprocessingml/2006/main">
  <w:body>
    <w:p>
      <w:r>
        <w:t>H-3518.1</w:t>
      </w:r>
    </w:p>
    <w:p>
      <w:pPr>
        <w:jc w:val="center"/>
      </w:pPr>
      <w:r>
        <w:t>_______________________________________________</w:t>
      </w:r>
    </w:p>
    <w:p/>
    <w:p>
      <w:pPr>
        <w:jc w:val="center"/>
      </w:pPr>
      <w:r>
        <w:rPr>
          <w:b/>
        </w:rPr>
        <w:t>HOUSE JOINT MEMORIAL 4015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Boehnke and Dufault</w:t>
      </w:r>
    </w:p>
    <w:p/>
    <w:p>
      <w:r>
        <w:rPr>
          <w:t xml:space="preserve">Read first time 01/17/20.  </w:t>
        </w:rPr>
      </w:r>
      <w:r>
        <w:rPr>
          <w:t xml:space="preserve">Referred to Committee on Innovation, Technology &amp; Economic Development.</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DEFENSE, AND TO THE SECRETARY OF THE UNITED STATES AIR FORCE: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Coast Guard Academy is in Connecticut, the United States Naval Academy is in Maryland, the Air Force Academy is in Colorado, and the United States Military Academy is in New York, and there is no United States military service academy west of the Rocky Mountains and no military service academy for the proposed sixth branch of the United States Armed Forces; and</w:t>
      </w:r>
    </w:p>
    <w:p>
      <w:pPr>
        <w:spacing w:before="0" w:after="0" w:line="408" w:lineRule="exact"/>
        <w:ind w:left="0" w:right="0" w:firstLine="576"/>
        <w:jc w:val="left"/>
      </w:pPr>
      <w:r>
        <w:rPr/>
        <w:t xml:space="preserve">WHEREAS, Washington state is a world leader in aerospace, advanced manufacturing, health sciences research, and cloud computing, and is home to incredible companies offering commercial solutions for the new space sector; and</w:t>
      </w:r>
    </w:p>
    <w:p>
      <w:pPr>
        <w:spacing w:before="0" w:after="0" w:line="408" w:lineRule="exact"/>
        <w:ind w:left="0" w:right="0" w:firstLine="576"/>
        <w:jc w:val="left"/>
      </w:pPr>
      <w:r>
        <w:rPr/>
        <w:t xml:space="preserve">WHEREAS, Washington state offers an entrepreneurial climate for all space ventures with a proven track record of growing emerging technology companies to scale, and is also in need of expanded workforce education and higher education capacity in science, technology, math, and engineering; and</w:t>
      </w:r>
    </w:p>
    <w:p>
      <w:pPr>
        <w:spacing w:before="0" w:after="0" w:line="408" w:lineRule="exact"/>
        <w:ind w:left="0" w:right="0" w:firstLine="576"/>
        <w:jc w:val="left"/>
      </w:pPr>
      <w:r>
        <w:rPr/>
        <w:t xml:space="preserve">WHEREAS, Washington state military installations are the second largest public employer in Washington, employing over 112,000 active duty, reserve, guard, and civilian personnel; and</w:t>
      </w:r>
    </w:p>
    <w:p>
      <w:pPr>
        <w:spacing w:before="0" w:after="0" w:line="408" w:lineRule="exact"/>
        <w:ind w:left="0" w:right="0" w:firstLine="576"/>
        <w:jc w:val="left"/>
      </w:pPr>
      <w:r>
        <w:rPr/>
        <w:t xml:space="preserve">WHEREAS, Washington state is home to over 607,000 veterans and nearly 91,000 military families who are a source of pride to all of our residents; and</w:t>
      </w:r>
    </w:p>
    <w:p>
      <w:pPr>
        <w:spacing w:before="0" w:after="0" w:line="408" w:lineRule="exact"/>
        <w:ind w:left="0" w:right="0" w:firstLine="576"/>
        <w:jc w:val="left"/>
      </w:pPr>
      <w:r>
        <w:rPr/>
        <w:t xml:space="preserve">WHEREAS, Washington's military and defense community supports over thirteen billion dollars in annual procurement supported by over 1,900 businesses across the state, representing over three percent of the state's gross domestic product; and</w:t>
      </w:r>
    </w:p>
    <w:p>
      <w:pPr>
        <w:spacing w:before="0" w:after="0" w:line="408" w:lineRule="exact"/>
        <w:ind w:left="0" w:right="0" w:firstLine="576"/>
        <w:jc w:val="left"/>
      </w:pPr>
      <w:r>
        <w:rPr/>
        <w:t xml:space="preserve">WHEREAS, The President of the United States has proposed to establish a United States Space Force as a separate branch of the Armed Forces within the Department of the Air Force in furtherance of fundamental United States economic and national security interests, and directed the Secretary of Defense to submit to the Director of the Office of Management and Budget a proposed budget for the United States Space Force to be included in the President's Fiscal Year 2020 Budget Request; and</w:t>
      </w:r>
    </w:p>
    <w:p>
      <w:pPr>
        <w:spacing w:before="0" w:after="0" w:line="408" w:lineRule="exact"/>
        <w:ind w:left="0" w:right="0" w:firstLine="576"/>
        <w:jc w:val="left"/>
      </w:pPr>
      <w:r>
        <w:rPr/>
        <w:t xml:space="preserve">WHEREAS, Washington state lawmakers recognize and embrace a competition with any of its fellow states for the opportunity and privilege to host any facilities and personnel that support the mission of that new branch of service; and</w:t>
      </w:r>
    </w:p>
    <w:p>
      <w:pPr>
        <w:spacing w:before="0" w:after="0" w:line="408" w:lineRule="exact"/>
        <w:ind w:left="0" w:right="0" w:firstLine="576"/>
        <w:jc w:val="left"/>
      </w:pPr>
      <w:r>
        <w:rPr/>
        <w:t xml:space="preserve">WHEREAS, Washington state is ready and eager to support the creation of a federally funded stand-alone institution of higher education dedicated to space-focused research and equipping students with the academic and leadership skills to bring the best in human ingenuity and ethical conduct into the area beyond earth's orbit;</w:t>
      </w:r>
    </w:p>
    <w:p>
      <w:pPr>
        <w:spacing w:before="0" w:after="0" w:line="408" w:lineRule="exact"/>
        <w:ind w:left="0" w:right="0" w:firstLine="576"/>
        <w:jc w:val="left"/>
      </w:pPr>
      <w:r>
        <w:rPr/>
        <w:t xml:space="preserve">NOW, THEREFORE, Your Memorialists respectfully pray that you consider establishing within Washington state a United States Space Academy to train and equip an American workforce for the civilian opportunities and military missions of the future in space.</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Secretary of the United States Department of Defense, the Secretary of the United States Air Force, the President of the United States Senate, the Speaker of the House of Representatives, and each member of Congress from the State of Washington.</w:t>
      </w:r>
    </w:p>
    <w:sectPr>
      <w:pgNumType w:start="1"/>
      <w:footerReference xmlns:r="http://schemas.openxmlformats.org/officeDocument/2006/relationships" r:id="R2f5afacce55d461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0c58cb581a498e" /><Relationship Type="http://schemas.openxmlformats.org/officeDocument/2006/relationships/footer" Target="/word/footer1.xml" Id="R2f5afacce55d461f" /></Relationships>
</file>