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97c9fa969474f" /></Relationships>
</file>

<file path=word/document.xml><?xml version="1.0" encoding="utf-8"?>
<w:document xmlns:w="http://schemas.openxmlformats.org/wordprocessingml/2006/main">
  <w:body>
    <w:p>
      <w:r>
        <w:t>H-4008.1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2721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Representatives Mead, Kilduff, Leavitt, and Boehnke</w:t>
      </w:r>
    </w:p>
    <w:p/>
    <w:p>
      <w:r>
        <w:rPr>
          <w:t xml:space="preserve">Read first time 01/20/20.  </w:t>
        </w:rPr>
      </w:r>
      <w:r>
        <w:rPr>
          <w:t xml:space="preserve">Referred to Committee on Innovation, Technology &amp; Economic Development.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joint center for aerospace technology innovation; and amending RCW 43.131.417 and 43.131.418.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417</w:t>
      </w:r>
      <w:r>
        <w:rPr/>
        <w:t xml:space="preserve"> and 2013 2nd sp.s. c 24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joint center for aerospace technology innovation shall be terminated July 1, </w:t>
      </w:r>
      <w:r>
        <w:t>((</w:t>
      </w:r>
      <w:r>
        <w:rPr>
          <w:strike/>
        </w:rPr>
        <w:t xml:space="preserve">2020</w:t>
      </w:r>
      <w:r>
        <w:t>))</w:t>
      </w:r>
      <w:r>
        <w:rPr/>
        <w:t xml:space="preserve"> </w:t>
      </w:r>
      <w:r>
        <w:rPr>
          <w:u w:val="single"/>
        </w:rPr>
        <w:t xml:space="preserve">2030</w:t>
      </w:r>
      <w:r>
        <w:rPr/>
        <w:t xml:space="preserve">, as provided in RCW 43.131.418.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418</w:t>
      </w:r>
      <w:r>
        <w:rPr/>
        <w:t xml:space="preserve"> and 2014 c 112 s 122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acts or parts of acts, as now existing or hereafter amended, are each repealed, effective July 1, </w:t>
      </w:r>
      <w:r>
        <w:t>((</w:t>
      </w:r>
      <w:r>
        <w:rPr>
          <w:strike/>
        </w:rPr>
        <w:t xml:space="preserve">2021</w:t>
      </w:r>
      <w:r>
        <w:t>))</w:t>
      </w:r>
      <w:r>
        <w:rPr/>
        <w:t xml:space="preserve"> </w:t>
      </w:r>
      <w:r>
        <w:rPr>
          <w:u w:val="single"/>
        </w:rPr>
        <w:t xml:space="preserve">2031</w:t>
      </w:r>
      <w:r>
        <w:rPr/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RCW 28B.155.010 and </w:t>
      </w:r>
      <w:r>
        <w:rPr>
          <w:u w:val="single"/>
        </w:rPr>
        <w:t xml:space="preserve">2014 c 174 s 3,</w:t>
      </w:r>
      <w:r>
        <w:rPr/>
        <w:t xml:space="preserve"> 2014 c 112 s 102</w:t>
      </w:r>
      <w:r>
        <w:rPr>
          <w:u w:val="single"/>
        </w:rPr>
        <w:t xml:space="preserve">,</w:t>
      </w:r>
      <w:r>
        <w:rPr/>
        <w:t xml:space="preserve"> &amp; 2012 c 242 s 1;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RCW 28B.155.020 and 2012 c 242 s 2.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184a30f867e479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2721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baf01958543ad" /><Relationship Type="http://schemas.openxmlformats.org/officeDocument/2006/relationships/footer" Target="/word/footer1.xml" Id="R8184a30f867e479b" /></Relationships>
</file>