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b129753454baf" /></Relationships>
</file>

<file path=word/document.xml><?xml version="1.0" encoding="utf-8"?>
<w:document xmlns:w="http://schemas.openxmlformats.org/wordprocessingml/2006/main">
  <w:body>
    <w:p>
      <w:r>
        <w:t>H-4534.1</w:t>
      </w:r>
    </w:p>
    <w:p>
      <w:pPr>
        <w:jc w:val="center"/>
      </w:pPr>
      <w:r>
        <w:t>_______________________________________________</w:t>
      </w:r>
    </w:p>
    <w:p/>
    <w:p>
      <w:pPr>
        <w:jc w:val="center"/>
      </w:pPr>
      <w:r>
        <w:rPr>
          <w:b/>
        </w:rPr>
        <w:t>SUBSTITUTE HOUSE BILL 2448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Schmick, Chambers, and Cody)</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services facilities; amending RCW 70.97.030, 70.97.040, 70.97.050, 70.97.060, 70.97.070, 70.97.080, 70.97.100, 70.97.160, 70.97.200, 70.97.220, 70.129.005, 70.129.010, and 70.129.160; and reenacting and amending RCW 70.97.010.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2019 c 444 s 14 and 2019 c 325 s 5022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strike/>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strike/>
        </w:rPr>
        <w:t xml:space="preserve">(3)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strike/>
        </w:rPr>
        <w:t xml:space="preserve">(4) "Conditional release" means a modification of a commitment that may be revoked upon violation of any of its terms.</w:t>
      </w:r>
    </w:p>
    <w:p>
      <w:pPr>
        <w:spacing w:before="0" w:after="0" w:line="408" w:lineRule="exact"/>
        <w:ind w:left="0" w:right="0" w:firstLine="576"/>
        <w:jc w:val="left"/>
      </w:pPr>
      <w:r>
        <w:rPr>
          <w:strike/>
        </w:rPr>
        <w:t xml:space="preserve">(5)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rPr>
          <w:strike/>
        </w:rPr>
        <w:t xml:space="preserve">(6)</w:t>
      </w:r>
      <w:r>
        <w:t>))</w:t>
      </w:r>
      <w:r>
        <w:rPr/>
        <w:t xml:space="preserve"> </w:t>
      </w:r>
      <w:r>
        <w:rPr>
          <w:u w:val="single"/>
        </w:rPr>
        <w:t xml:space="preserve">"Behavioral health disorder" means either a mental disorder, a substance use disorder, or co-occurring mental disorder and substance use disorder.</w:t>
      </w:r>
    </w:p>
    <w:p>
      <w:pPr>
        <w:spacing w:before="0" w:after="0" w:line="408" w:lineRule="exact"/>
        <w:ind w:left="0" w:right="0" w:firstLine="576"/>
        <w:jc w:val="left"/>
      </w:pPr>
      <w:r>
        <w:rPr>
          <w:u w:val="single"/>
        </w:rPr>
        <w:t xml:space="preserve">(2)</w:t>
      </w:r>
      <w:r>
        <w:rPr/>
        <w:t xml:space="preserve"> "Department" means the department of social and health services.</w:t>
      </w:r>
    </w:p>
    <w:p>
      <w:pPr>
        <w:spacing w:before="0" w:after="0" w:line="408" w:lineRule="exact"/>
        <w:ind w:left="0" w:right="0" w:firstLine="576"/>
        <w:jc w:val="left"/>
      </w:pPr>
      <w:r>
        <w:t>((</w:t>
      </w:r>
      <w:r>
        <w:rPr>
          <w:strike/>
        </w:rPr>
        <w:t xml:space="preserve">(7) "Designated crisis responder" has the same meaning as in chapter 71.05 RCW.</w:t>
      </w:r>
    </w:p>
    <w:p>
      <w:pPr>
        <w:spacing w:before="0" w:after="0" w:line="408" w:lineRule="exact"/>
        <w:ind w:left="0" w:right="0" w:firstLine="576"/>
        <w:jc w:val="left"/>
      </w:pPr>
      <w:r>
        <w:rPr>
          <w:strike/>
        </w:rPr>
        <w:t xml:space="preserve">(8) "Detention" or "detain" means the lawful confinement of an individual under chapter 71.05 RCW.</w:t>
      </w:r>
    </w:p>
    <w:p>
      <w:pPr>
        <w:spacing w:before="0" w:after="0" w:line="408" w:lineRule="exact"/>
        <w:ind w:left="0" w:right="0" w:firstLine="576"/>
        <w:jc w:val="left"/>
      </w:pPr>
      <w:r>
        <w:rPr>
          <w:strike/>
        </w:rPr>
        <w:t xml:space="preserve">(9)</w:t>
      </w:r>
      <w:r>
        <w:t>))</w:t>
      </w:r>
      <w:r>
        <w:rPr/>
        <w:t xml:space="preserve"> </w:t>
      </w:r>
      <w:r>
        <w:rPr>
          <w:u w:val="single"/>
        </w:rPr>
        <w:t xml:space="preserve">(3) "Detention" or "detain" means the lawful confinement of an individual under chapter 71.05 RCW.</w:t>
      </w:r>
    </w:p>
    <w:p>
      <w:pPr>
        <w:spacing w:before="0" w:after="0" w:line="408" w:lineRule="exact"/>
        <w:ind w:left="0" w:right="0" w:firstLine="576"/>
        <w:jc w:val="left"/>
      </w:pPr>
      <w:r>
        <w:rPr>
          <w:u w:val="single"/>
        </w:rPr>
        <w:t xml:space="preserve">(4)</w:t>
      </w:r>
      <w:r>
        <w:rPr/>
        <w:t xml:space="preserve"> "Discharge" means </w:t>
      </w:r>
      <w:r>
        <w:t>((</w:t>
      </w:r>
      <w:r>
        <w:rPr>
          <w:strike/>
        </w:rPr>
        <w:t xml:space="preserve">the termination of facility authority. The commitment may remain in place, be terminated, or be amended by court order</w:t>
      </w:r>
      <w:r>
        <w:t>))</w:t>
      </w:r>
      <w:r>
        <w:rPr/>
        <w:t xml:space="preserve"> </w:t>
      </w:r>
      <w:r>
        <w:rPr>
          <w:u w:val="single"/>
        </w:rPr>
        <w:t xml:space="preserve">a transfer to another facility or setting</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(5)</w:t>
      </w:r>
      <w:r>
        <w:rPr/>
        <w:t xml:space="preserve"> "Enhanced services facility" means a facility that provides </w:t>
      </w:r>
      <w:r>
        <w:t>((</w:t>
      </w:r>
      <w:r>
        <w:rPr>
          <w:strike/>
        </w:rPr>
        <w:t xml:space="preserve">treatment</w:t>
      </w:r>
      <w:r>
        <w:t>))</w:t>
      </w:r>
      <w:r>
        <w:rPr/>
        <w:t xml:space="preserve"> </w:t>
      </w:r>
      <w:r>
        <w:rPr>
          <w:u w:val="single"/>
        </w:rPr>
        <w:t xml:space="preserve">support</w:t>
      </w:r>
      <w:r>
        <w:rPr/>
        <w:t xml:space="preserve"> and services to persons for whom acute inpatient treatment is not medically necessary </w:t>
      </w:r>
      <w:r>
        <w:t>((</w:t>
      </w:r>
      <w:r>
        <w:rPr>
          <w:strike/>
        </w:rPr>
        <w:t xml:space="preserve">and who have been determined by the department to be inappropriate for placement in other licensed facilities due to the complex needs that result in behavioral and security issues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(6)</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(12)</w:t>
      </w:r>
      <w:r>
        <w:t>))</w:t>
      </w:r>
      <w:r>
        <w:rPr/>
        <w:t xml:space="preserve"> </w:t>
      </w:r>
      <w:r>
        <w:rPr>
          <w:u w:val="single"/>
        </w:rPr>
        <w:t xml:space="preserve">(7)</w:t>
      </w:r>
      <w:r>
        <w:rPr/>
        <w:t xml:space="preserve"> "Facility" means an enhanced services facility.</w:t>
      </w:r>
    </w:p>
    <w:p>
      <w:pPr>
        <w:spacing w:before="0" w:after="0" w:line="408" w:lineRule="exact"/>
        <w:ind w:left="0" w:right="0" w:firstLine="576"/>
        <w:jc w:val="left"/>
      </w:pPr>
      <w:r>
        <w:t>((</w:t>
      </w:r>
      <w:r>
        <w:rPr>
          <w:strike/>
        </w:rPr>
        <w:t xml:space="preserve">(13)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strike/>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strike/>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strike/>
        </w:rPr>
        <w:t xml:space="preserve">(14)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strike/>
        </w:rPr>
        <w:t xml:space="preserve">(15) "Licensed physician" means a person licensed to practice medicine or osteopathic medicine and surgery in the state of Washington.</w:t>
      </w:r>
    </w:p>
    <w:p>
      <w:pPr>
        <w:spacing w:before="0" w:after="0" w:line="408" w:lineRule="exact"/>
        <w:ind w:left="0" w:right="0" w:firstLine="576"/>
        <w:jc w:val="left"/>
      </w:pPr>
      <w:r>
        <w:rPr>
          <w:strike/>
        </w:rPr>
        <w:t xml:space="preserve">(16) "Likelihood of serious harm" means:</w:t>
      </w:r>
    </w:p>
    <w:p>
      <w:pPr>
        <w:spacing w:before="0" w:after="0" w:line="408" w:lineRule="exact"/>
        <w:ind w:left="0" w:right="0" w:firstLine="576"/>
        <w:jc w:val="left"/>
      </w:pPr>
      <w:r>
        <w:rPr>
          <w:strike/>
        </w:rPr>
        <w:t xml:space="preserve">(a) A substantial risk that:</w:t>
      </w:r>
    </w:p>
    <w:p>
      <w:pPr>
        <w:spacing w:before="0" w:after="0" w:line="408" w:lineRule="exact"/>
        <w:ind w:left="0" w:right="0" w:firstLine="576"/>
        <w:jc w:val="left"/>
      </w:pPr>
      <w:r>
        <w:rPr>
          <w:strike/>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strike/>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strike/>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strike/>
        </w:rPr>
        <w:t xml:space="preserve">(b) The individual has threatened the physical safety of another and has a history of one or more violent acts.</w:t>
      </w:r>
    </w:p>
    <w:p>
      <w:pPr>
        <w:spacing w:before="0" w:after="0" w:line="408" w:lineRule="exact"/>
        <w:ind w:left="0" w:right="0" w:firstLine="576"/>
        <w:jc w:val="left"/>
      </w:pPr>
      <w:r>
        <w:rPr>
          <w:strike/>
        </w:rPr>
        <w:t xml:space="preserve">(17)</w:t>
      </w:r>
      <w:r>
        <w:t>))</w:t>
      </w:r>
      <w:r>
        <w:rPr/>
        <w:t xml:space="preserve"> </w:t>
      </w:r>
      <w:r>
        <w:rPr>
          <w:u w:val="single"/>
        </w:rPr>
        <w:t xml:space="preserve">(8)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(18)</w:t>
      </w:r>
      <w:r>
        <w:t>))</w:t>
      </w:r>
      <w:r>
        <w:rPr/>
        <w:t xml:space="preserve"> </w:t>
      </w:r>
      <w:r>
        <w:rPr>
          <w:u w:val="single"/>
        </w:rPr>
        <w:t xml:space="preserve">(9)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(19)</w:t>
      </w:r>
      <w:r>
        <w:t>))</w:t>
      </w:r>
      <w:r>
        <w:rPr/>
        <w:t xml:space="preserve"> </w:t>
      </w:r>
      <w:r>
        <w:rPr>
          <w:u w:val="single"/>
        </w:rPr>
        <w:t xml:space="preserve">(10)</w:t>
      </w:r>
      <w:r>
        <w:rPr/>
        <w:t xml:space="preserve"> "Professional person" means a mental </w:t>
      </w:r>
      <w:r>
        <w:rPr/>
        <w:t xml:space="preserve">health professional and also </w:t>
      </w:r>
      <w:r>
        <w:t>((</w:t>
      </w:r>
      <w:r>
        <w:rPr>
          <w:strike/>
        </w:rPr>
        <w:t xml:space="preserve">means</w:t>
      </w:r>
      <w:r>
        <w:t>))</w:t>
      </w:r>
      <w:r>
        <w:rPr/>
        <w:t xml:space="preserve"> </w:t>
      </w:r>
      <w:r>
        <w:rPr>
          <w:u w:val="single"/>
        </w:rPr>
        <w:t xml:space="preserve">includes</w:t>
      </w:r>
      <w:r>
        <w:rPr/>
        <w:t xml:space="preserve">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(21)</w:t>
      </w:r>
      <w:r>
        <w:t>))</w:t>
      </w:r>
      <w:r>
        <w:rPr/>
        <w:t xml:space="preserve"> </w:t>
      </w:r>
      <w:r>
        <w:rPr>
          <w:u w:val="single"/>
        </w:rPr>
        <w:t xml:space="preserve">(12)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(22) "Registration records" include all the records of the authority, department, behavioral health administrative services organizations, managed care organizations, treatment facilities, and other persons providing services to such entities which identify individuals who are receiving or who at any time have received services for mental illness.</w:t>
      </w:r>
    </w:p>
    <w:p>
      <w:pPr>
        <w:spacing w:before="0" w:after="0" w:line="408" w:lineRule="exact"/>
        <w:ind w:left="0" w:right="0" w:firstLine="576"/>
        <w:jc w:val="left"/>
      </w:pPr>
      <w:r>
        <w:rPr>
          <w:strike/>
        </w:rPr>
        <w:t xml:space="preserve">(23) "Release" means legal termination of the commitment under chapter 71.05 RCW.</w:t>
      </w:r>
    </w:p>
    <w:p>
      <w:pPr>
        <w:spacing w:before="0" w:after="0" w:line="408" w:lineRule="exact"/>
        <w:ind w:left="0" w:right="0" w:firstLine="576"/>
        <w:jc w:val="left"/>
      </w:pPr>
      <w:r>
        <w:rPr>
          <w:strike/>
        </w:rPr>
        <w:t xml:space="preserve">(24)</w:t>
      </w:r>
      <w:r>
        <w:t>))</w:t>
      </w:r>
      <w:r>
        <w:rPr/>
        <w:t xml:space="preserve"> </w:t>
      </w:r>
      <w:r>
        <w:rPr>
          <w:u w:val="single"/>
        </w:rPr>
        <w:t xml:space="preserve">(13)</w:t>
      </w:r>
      <w:r>
        <w:rPr/>
        <w:t xml:space="preserve"> "Resident" means a person admitted to an enhanced services facility.</w:t>
      </w:r>
    </w:p>
    <w:p>
      <w:pPr>
        <w:spacing w:before="0" w:after="0" w:line="408" w:lineRule="exact"/>
        <w:ind w:left="0" w:right="0" w:firstLine="576"/>
        <w:jc w:val="left"/>
      </w:pPr>
      <w:r>
        <w:t>((</w:t>
      </w:r>
      <w:r>
        <w:rPr>
          <w:strike/>
        </w:rPr>
        <w:t xml:space="preserve">(25)</w:t>
      </w:r>
      <w:r>
        <w:t>))</w:t>
      </w:r>
      <w:r>
        <w:rPr/>
        <w:t xml:space="preserve"> </w:t>
      </w:r>
      <w:r>
        <w:rPr>
          <w:u w:val="single"/>
        </w:rPr>
        <w:t xml:space="preserve">(14)</w:t>
      </w:r>
      <w:r>
        <w:rPr/>
        <w:t xml:space="preserve"> "Secretary" means the secretary of the department or the secretary's designee.</w:t>
      </w:r>
    </w:p>
    <w:p>
      <w:pPr>
        <w:spacing w:before="0" w:after="0" w:line="408" w:lineRule="exact"/>
        <w:ind w:left="0" w:right="0" w:firstLine="576"/>
        <w:jc w:val="left"/>
      </w:pPr>
      <w:r>
        <w:t>((</w:t>
      </w:r>
      <w:r>
        <w:rPr>
          <w:strike/>
        </w:rPr>
        <w:t xml:space="preserve">(26) "Significant change" means:</w:t>
      </w:r>
    </w:p>
    <w:p>
      <w:pPr>
        <w:spacing w:before="0" w:after="0" w:line="408" w:lineRule="exact"/>
        <w:ind w:left="0" w:right="0" w:firstLine="576"/>
        <w:jc w:val="left"/>
      </w:pPr>
      <w:r>
        <w:rPr>
          <w:strike/>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strike/>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strike/>
        </w:rPr>
        <w:t xml:space="preserve">(27)</w:t>
      </w:r>
      <w:r>
        <w:t>))</w:t>
      </w:r>
      <w:r>
        <w:rPr/>
        <w:t xml:space="preserve"> </w:t>
      </w:r>
      <w:r>
        <w:rPr>
          <w:u w:val="single"/>
        </w:rPr>
        <w:t xml:space="preserve">(15)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(28)</w:t>
      </w:r>
      <w:r>
        <w:t>))</w:t>
      </w:r>
      <w:r>
        <w:rPr/>
        <w:t xml:space="preserve"> </w:t>
      </w:r>
      <w:r>
        <w:rPr>
          <w:u w:val="single"/>
        </w:rPr>
        <w:t xml:space="preserve">(16)</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(29)</w:t>
      </w:r>
      <w:r>
        <w:t>))</w:t>
      </w:r>
      <w:r>
        <w:rPr/>
        <w:t xml:space="preserve"> </w:t>
      </w:r>
      <w:r>
        <w:rPr>
          <w:u w:val="single"/>
        </w:rPr>
        <w:t xml:space="preserve">(17)</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(30) "Treatment" means the broad range of emergency, detoxification, residential, inpatient, and outpatient services and care, including diagnostic evaluation, mental health or substance use disorder education and counseling, medical, psychiatric, psychological, and social service care, vocational rehabilitation, and career counseling, which may be extended to persons with mental disorders, substance use disorders, or both, and their families.</w:t>
      </w:r>
    </w:p>
    <w:p>
      <w:pPr>
        <w:spacing w:before="0" w:after="0" w:line="408" w:lineRule="exact"/>
        <w:ind w:left="0" w:right="0" w:firstLine="576"/>
        <w:jc w:val="left"/>
      </w:pPr>
      <w:r>
        <w:rPr>
          <w:strike/>
        </w:rPr>
        <w:t xml:space="preserve">(31) "Treatment records" include registration and all other records concerning individuals who are receiving or who at any time have received services for mental illness, which are maintained by the department or the health care authority, by behavioral health administrative services organizations or their staffs, managed care organizations contracted with the health care authority under chapter 74.09 RCW or their staffs, and by treatment facilities. "Treatment records" do not include notes or records maintained for personal use by an individual providing treatment services for the department, the health care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strike/>
        </w:rPr>
        <w:t xml:space="preserve">(32) "Violent act" means behavior that resulted in homicide, attempted suicide, nonfatal injuries, or substantial damage to property.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2019 c 444 s 15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(1) The person requires: (a) Daily care by or under the supervision of a mental health professional</w:t>
      </w:r>
      <w:r>
        <w:t>((</w:t>
      </w:r>
      <w:r>
        <w:rPr>
          <w:strike/>
        </w:rPr>
        <w:t xml:space="preserve">, substance use disorder professional,</w:t>
      </w:r>
      <w:r>
        <w:t>))</w:t>
      </w:r>
      <w:r>
        <w:rPr/>
        <w:t xml:space="preserve"> or nurse; </w:t>
      </w:r>
      <w:r>
        <w:t>((</w:t>
      </w:r>
      <w:r>
        <w:rPr>
          <w:strike/>
        </w:rPr>
        <w:t xml:space="preserve">or</w:t>
      </w:r>
      <w:r>
        <w:t>))</w:t>
      </w:r>
      <w:r>
        <w:rPr/>
        <w:t xml:space="preserve"> </w:t>
      </w:r>
      <w:r>
        <w:rPr>
          <w:u w:val="single"/>
        </w:rPr>
        <w:t xml:space="preserve">and</w:t>
      </w:r>
      <w:r>
        <w:rPr/>
        <w:t xml:space="preserve"> (b) assistance with three or more activities of daily living; and</w:t>
      </w:r>
    </w:p>
    <w:p>
      <w:pPr>
        <w:spacing w:before="0" w:after="0" w:line="408" w:lineRule="exact"/>
        <w:ind w:left="0" w:right="0" w:firstLine="576"/>
        <w:jc w:val="left"/>
      </w:pPr>
      <w:r>
        <w:rPr/>
        <w:t xml:space="preserve">(2) The person has: (a) A </w:t>
      </w:r>
      <w:r>
        <w:t>((</w:t>
      </w:r>
      <w:r>
        <w:rPr>
          <w:strike/>
        </w:rPr>
        <w:t xml:space="preserve">mental disorder</w:t>
      </w:r>
      <w:r>
        <w:rPr>
          <w:strike/>
        </w:rPr>
        <w:t xml:space="preserve">, chemical dependency disorder, or both</w:t>
      </w:r>
      <w:r>
        <w:t>))</w:t>
      </w:r>
      <w:r>
        <w:rPr/>
        <w:t xml:space="preserve"> </w:t>
      </w:r>
      <w:r>
        <w:rPr>
          <w:u w:val="single"/>
        </w:rPr>
        <w:t xml:space="preserve">behavioral health disorder</w:t>
      </w:r>
      <w:r>
        <w:rPr/>
        <w:t xml:space="preserve">; (b) an organic or traumatic brain injury; or (c) a cognitive impairment that results in symptoms or behaviors requiring supervision and </w:t>
      </w:r>
      <w:r>
        <w:t>((</w:t>
      </w:r>
      <w:r>
        <w:rPr>
          <w:strike/>
        </w:rPr>
        <w:t xml:space="preserve">facility</w:t>
      </w:r>
      <w:r>
        <w:t>))</w:t>
      </w:r>
      <w:r>
        <w:rPr/>
        <w:t xml:space="preserve"> </w:t>
      </w:r>
      <w:r>
        <w:rPr>
          <w:u w:val="single"/>
        </w:rPr>
        <w:t xml:space="preserve">support</w:t>
      </w:r>
      <w:r>
        <w:rPr/>
        <w:t xml:space="preserve"> services; </w:t>
      </w:r>
      <w:r>
        <w:t>((</w:t>
      </w:r>
      <w:r>
        <w:rPr>
          <w:strike/>
        </w:rPr>
        <w:t xml:space="preserve">and</w:t>
      </w:r>
      <w:r>
        <w:t>))</w:t>
      </w:r>
    </w:p>
    <w:p>
      <w:pPr>
        <w:spacing w:before="0" w:after="0" w:line="408" w:lineRule="exact"/>
        <w:ind w:left="0" w:right="0" w:firstLine="576"/>
        <w:jc w:val="left"/>
      </w:pPr>
      <w:r>
        <w:rPr/>
        <w:t xml:space="preserve">(3) </w:t>
      </w:r>
      <w:r>
        <w:rPr>
          <w:u w:val="single"/>
        </w:rPr>
        <w:t xml:space="preserve">The person has been assessed by the department to need the services provided in an enhanced services facility; and</w:t>
      </w:r>
    </w:p>
    <w:p>
      <w:pPr>
        <w:spacing w:before="0" w:after="0" w:line="408" w:lineRule="exact"/>
        <w:ind w:left="0" w:right="0" w:firstLine="576"/>
        <w:jc w:val="left"/>
      </w:pPr>
      <w:r>
        <w:rPr>
          <w:u w:val="single"/>
        </w:rPr>
        <w:t xml:space="preserve">(4)</w:t>
      </w:r>
      <w:r>
        <w:rPr/>
        <w:t xml:space="preserve"> The person has </w:t>
      </w:r>
      <w:r>
        <w:t>((</w:t>
      </w:r>
      <w:r>
        <w:rPr>
          <w:strike/>
        </w:rPr>
        <w:t xml:space="preserve">two or more of the following:</w:t>
      </w:r>
    </w:p>
    <w:p>
      <w:pPr>
        <w:spacing w:before="0" w:after="0" w:line="408" w:lineRule="exact"/>
        <w:ind w:left="0" w:right="0" w:firstLine="576"/>
        <w:jc w:val="left"/>
      </w:pPr>
      <w:r>
        <w:rPr>
          <w:strike/>
        </w:rPr>
        <w:t xml:space="preserve">(a) Self-endangering behaviors that are frequent or difficult to manage;</w:t>
      </w:r>
    </w:p>
    <w:p>
      <w:pPr>
        <w:spacing w:before="0" w:after="0" w:line="408" w:lineRule="exact"/>
        <w:ind w:left="0" w:right="0" w:firstLine="576"/>
        <w:jc w:val="left"/>
      </w:pPr>
      <w:r>
        <w:rPr>
          <w:strike/>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strike/>
        </w:rPr>
        <w:t xml:space="preserve">(c) Intrusive behaviors that put residents or staff at risk;</w:t>
      </w:r>
    </w:p>
    <w:p>
      <w:pPr>
        <w:spacing w:before="0" w:after="0" w:line="408" w:lineRule="exact"/>
        <w:ind w:left="0" w:right="0" w:firstLine="576"/>
        <w:jc w:val="left"/>
      </w:pPr>
      <w:r>
        <w:rPr>
          <w:strike/>
        </w:rPr>
        <w:t xml:space="preserve">(d) Complex medication needs and those needs include psychotropic medications;</w:t>
      </w:r>
    </w:p>
    <w:p>
      <w:pPr>
        <w:spacing w:before="0" w:after="0" w:line="408" w:lineRule="exact"/>
        <w:ind w:left="0" w:right="0" w:firstLine="576"/>
        <w:jc w:val="left"/>
      </w:pPr>
      <w:r>
        <w:rPr>
          <w:strike/>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strike/>
        </w:rPr>
        <w:t xml:space="preserve">(f) A history of frequent or protracted mental health hospitalizations;</w:t>
      </w:r>
    </w:p>
    <w:p>
      <w:pPr>
        <w:spacing w:before="0" w:after="0" w:line="408" w:lineRule="exact"/>
        <w:ind w:left="0" w:right="0" w:firstLine="576"/>
        <w:jc w:val="left"/>
      </w:pPr>
      <w:r>
        <w:rPr>
          <w:strike/>
        </w:rPr>
        <w:t xml:space="preserve">(g) A history of offenses against a person or felony offenses that created substantial damage to property</w:t>
      </w:r>
      <w:r>
        <w:t>))</w:t>
      </w:r>
      <w:r>
        <w:rPr/>
        <w:t xml:space="preserve"> </w:t>
      </w:r>
      <w:r>
        <w:rPr>
          <w:u w:val="single"/>
        </w:rPr>
        <w:t xml:space="preserve">been assessed as medically and psychiatrically stable and two or more of the following apply:</w:t>
      </w:r>
    </w:p>
    <w:p>
      <w:pPr>
        <w:spacing w:before="0" w:after="0" w:line="408" w:lineRule="exact"/>
        <w:ind w:left="0" w:right="0" w:firstLine="576"/>
        <w:jc w:val="left"/>
      </w:pPr>
      <w:r>
        <w:rPr>
          <w:u w:val="single"/>
        </w:rPr>
        <w:t xml:space="preserve">(a) Is currently residing in a state mental hospital or psychiatric unit of a hospital and the hospital has found the person to be ready for discharge;</w:t>
      </w:r>
    </w:p>
    <w:p>
      <w:pPr>
        <w:spacing w:before="0" w:after="0" w:line="408" w:lineRule="exact"/>
        <w:ind w:left="0" w:right="0" w:firstLine="576"/>
        <w:jc w:val="left"/>
      </w:pPr>
      <w:r>
        <w:rPr>
          <w:u w:val="single"/>
        </w:rPr>
        <w:t xml:space="preserve">(b) Has a history of an inability to remain medically or psychiatrically stable for more than six months;</w:t>
      </w:r>
    </w:p>
    <w:p>
      <w:pPr>
        <w:spacing w:before="0" w:after="0" w:line="408" w:lineRule="exact"/>
        <w:ind w:left="0" w:right="0" w:firstLine="576"/>
        <w:jc w:val="left"/>
      </w:pPr>
      <w:r>
        <w:rPr>
          <w:u w:val="single"/>
        </w:rPr>
        <w:t xml:space="preserve">(c) Has exhibited serious challenging behaviors within the last year;</w:t>
      </w:r>
    </w:p>
    <w:p>
      <w:pPr>
        <w:spacing w:before="0" w:after="0" w:line="408" w:lineRule="exact"/>
        <w:ind w:left="0" w:right="0" w:firstLine="576"/>
        <w:jc w:val="left"/>
      </w:pPr>
      <w:r>
        <w:rPr>
          <w:u w:val="single"/>
        </w:rPr>
        <w:t xml:space="preserve">(d) Has complex medication needs and an inability to manage these medications, which has affected their ability to live in the community;</w:t>
      </w:r>
    </w:p>
    <w:p>
      <w:pPr>
        <w:spacing w:before="0" w:after="0" w:line="408" w:lineRule="exact"/>
        <w:ind w:left="0" w:right="0" w:firstLine="576"/>
        <w:jc w:val="left"/>
      </w:pPr>
      <w:r>
        <w:rPr>
          <w:u w:val="single"/>
        </w:rPr>
        <w:t xml:space="preserve">(e) Has a history of or likelihood of unsuccessful placements in other licensed long-term care facilities or a history of rejected applications for admission to other licensed facilities based on the person's behaviors, history, or needs;</w:t>
      </w:r>
    </w:p>
    <w:p>
      <w:pPr>
        <w:spacing w:before="0" w:after="0" w:line="408" w:lineRule="exact"/>
        <w:ind w:left="0" w:right="0" w:firstLine="576"/>
        <w:jc w:val="left"/>
      </w:pPr>
      <w:r>
        <w:rPr>
          <w:u w:val="single"/>
        </w:rPr>
        <w:t xml:space="preserve">(f) Has a history of frequent or prolonged behavioral health disorder-related hospitalizations; or</w:t>
      </w:r>
    </w:p>
    <w:p>
      <w:pPr>
        <w:spacing w:before="0" w:after="0" w:line="408" w:lineRule="exact"/>
        <w:ind w:left="0" w:right="0" w:firstLine="576"/>
        <w:jc w:val="left"/>
      </w:pPr>
      <w:r>
        <w:rPr>
          <w:u w:val="single"/>
        </w:rPr>
        <w:t xml:space="preserve">(g) Requires caregiving staff with training in providing behavioral supports to adults with challenging behaviors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040</w:t>
      </w:r>
      <w:r>
        <w:rPr/>
        <w:t xml:space="preserve"> and 2013 c 23 s 179 are each amended to read as follows:</w:t>
      </w:r>
    </w:p>
    <w:p>
      <w:pPr>
        <w:spacing w:before="0" w:after="0" w:line="408" w:lineRule="exact"/>
        <w:ind w:left="0" w:right="0" w:firstLine="576"/>
        <w:jc w:val="left"/>
      </w:pPr>
      <w:r>
        <w:t>((</w:t>
      </w:r>
      <w:r>
        <w:rPr>
          <w:strike/>
        </w:rPr>
        <w:t xml:space="preserve">(1)(a) Every person who is a resident of an enhanced services facility shall be entitled to all the rights set forth in this chapter, and chapters 71.05 and 70.96A RCW, and shall retain all rights not denied him or her under these chapters.</w:t>
      </w:r>
    </w:p>
    <w:p>
      <w:pPr>
        <w:spacing w:before="0" w:after="0" w:line="408" w:lineRule="exact"/>
        <w:ind w:left="0" w:right="0" w:firstLine="576"/>
        <w:jc w:val="left"/>
      </w:pPr>
      <w:r>
        <w:rPr>
          <w:strike/>
        </w:rPr>
        <w:t xml:space="preserve">(b) No person shall be presumed incompetent as a consequence of receiving an evaluation or voluntary or involuntary treatment for a mental disorder, chemical dependency disorder, or both, under this chapter, or chapter 71.05 or 70.96A RCW, or any prior laws of this state dealing with mental illness. Competency shall not be determined or withdrawn except under the provisions of chapter 10.77 or 11.88 RCW.</w:t>
      </w:r>
    </w:p>
    <w:p>
      <w:pPr>
        <w:spacing w:before="0" w:after="0" w:line="408" w:lineRule="exact"/>
        <w:ind w:left="0" w:right="0" w:firstLine="576"/>
        <w:jc w:val="left"/>
      </w:pPr>
      <w:r>
        <w:rPr>
          <w:strike/>
        </w:rPr>
        <w:t xml:space="preserve">(c) At the time of his or her treatment planning meeting, every resident of an enhanced services facility shall be given a written statement setting forth the substance of this section. The department shall by rule develop a statement and process for informing residents of their rights in a manner that is likely to be understood by the resident.</w:t>
      </w:r>
    </w:p>
    <w:p>
      <w:pPr>
        <w:spacing w:before="0" w:after="0" w:line="408" w:lineRule="exact"/>
        <w:ind w:left="0" w:right="0" w:firstLine="576"/>
        <w:jc w:val="left"/>
      </w:pPr>
      <w:r>
        <w:rPr>
          <w:strike/>
        </w:rPr>
        <w:t xml:space="preserve">(2) Every resident of an enhanced services facility shall have the right to adequate care and individualized treatment.</w:t>
      </w:r>
    </w:p>
    <w:p>
      <w:pPr>
        <w:spacing w:before="0" w:after="0" w:line="408" w:lineRule="exact"/>
        <w:ind w:left="0" w:right="0" w:firstLine="576"/>
        <w:jc w:val="left"/>
      </w:pPr>
      <w:r>
        <w:rPr>
          <w:strike/>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strike/>
        </w:rPr>
        <w:t xml:space="preserve">(4) Persons receiving evaluation or treatment under this chapter shall be given a reasonable choice of an available physician or other professional person qualified to provide such services.</w:t>
      </w:r>
    </w:p>
    <w:p>
      <w:pPr>
        <w:spacing w:before="0" w:after="0" w:line="408" w:lineRule="exact"/>
        <w:ind w:left="0" w:right="0" w:firstLine="576"/>
        <w:jc w:val="left"/>
      </w:pPr>
      <w:r>
        <w:rPr>
          <w:strike/>
        </w:rPr>
        <w:t xml:space="preserve">(5) The physician-patient privilege or the psychologist-client privilege shall be deemed waived in proceedings under this chapter relating to the administration of antipsychotic medications. As to other proceedings under chapter 10.77, 70.96A, or 71.05 RCW,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strike/>
        </w:rPr>
        <w:t xml:space="preserve">(6) Insofar as danger to the person or others is not created, each resident of an enhanced services facility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strike/>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strike/>
        </w:rPr>
        <w:t xml:space="preserve">(b) To keep and be allowed to spend a reasonable sum of his or her own money for canteen expenses and small purchases;</w:t>
      </w:r>
    </w:p>
    <w:p>
      <w:pPr>
        <w:spacing w:before="0" w:after="0" w:line="408" w:lineRule="exact"/>
        <w:ind w:left="0" w:right="0" w:firstLine="576"/>
        <w:jc w:val="left"/>
      </w:pPr>
      <w:r>
        <w:rPr>
          <w:strike/>
        </w:rPr>
        <w:t xml:space="preserve">(c) To have access to individual storage space for his or her private use;</w:t>
      </w:r>
    </w:p>
    <w:p>
      <w:pPr>
        <w:spacing w:before="0" w:after="0" w:line="408" w:lineRule="exact"/>
        <w:ind w:left="0" w:right="0" w:firstLine="576"/>
        <w:jc w:val="left"/>
      </w:pPr>
      <w:r>
        <w:rPr>
          <w:strike/>
        </w:rPr>
        <w:t xml:space="preserve">(d) To have visitors at reasonable times;</w:t>
      </w:r>
    </w:p>
    <w:p>
      <w:pPr>
        <w:spacing w:before="0" w:after="0" w:line="408" w:lineRule="exact"/>
        <w:ind w:left="0" w:right="0" w:firstLine="576"/>
        <w:jc w:val="left"/>
      </w:pPr>
      <w:r>
        <w:rPr>
          <w:strike/>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strike/>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strike/>
        </w:rPr>
        <w:t xml:space="preserve">(g) Not to consent to the administration of antipsychotic medications beyond the hearing conducted pursuant to RCW 71.05.215 or 71.05.217, or the performance of electroconvulsant therapy, or surgery, except emergency lifesaving surgery, unless ordered by a court under RCW 71.05.217;</w:t>
      </w:r>
    </w:p>
    <w:p>
      <w:pPr>
        <w:spacing w:before="0" w:after="0" w:line="408" w:lineRule="exact"/>
        <w:ind w:left="0" w:right="0" w:firstLine="576"/>
        <w:jc w:val="left"/>
      </w:pPr>
      <w:r>
        <w:rPr>
          <w:strike/>
        </w:rPr>
        <w:t xml:space="preserve">(h) To discuss and actively participate in treatment plans and decisions with professional persons;</w:t>
      </w:r>
    </w:p>
    <w:p>
      <w:pPr>
        <w:spacing w:before="0" w:after="0" w:line="408" w:lineRule="exact"/>
        <w:ind w:left="0" w:right="0" w:firstLine="576"/>
        <w:jc w:val="left"/>
      </w:pPr>
      <w:r>
        <w:rPr>
          <w:strike/>
        </w:rPr>
        <w:t xml:space="preserve">(i) Not to have psychosurgery performed on him or her under any circumstances;</w:t>
      </w:r>
    </w:p>
    <w:p>
      <w:pPr>
        <w:spacing w:before="0" w:after="0" w:line="408" w:lineRule="exact"/>
        <w:ind w:left="0" w:right="0" w:firstLine="576"/>
        <w:jc w:val="left"/>
      </w:pPr>
      <w:r>
        <w:rPr>
          <w:strike/>
        </w:rPr>
        <w:t xml:space="preserve">(j) To dispose of property and sign contracts unless such person has been adjudicated an incompetent in a court proceeding directed to that particular issue; and</w:t>
      </w:r>
    </w:p>
    <w:p>
      <w:pPr>
        <w:spacing w:before="0" w:after="0" w:line="408" w:lineRule="exact"/>
        <w:ind w:left="0" w:right="0" w:firstLine="576"/>
        <w:jc w:val="left"/>
      </w:pPr>
      <w:r>
        <w:rPr>
          <w:strike/>
        </w:rPr>
        <w:t xml:space="preserve">(k) To complain about rights violations or conditions and request the assistance of a mental health ombuds or representative of Washington protection and advocacy. The facility may not prohibit or interfere with a resident's decision to consult with an advocate of his or her choice.</w:t>
      </w:r>
    </w:p>
    <w:p>
      <w:pPr>
        <w:spacing w:before="0" w:after="0" w:line="408" w:lineRule="exact"/>
        <w:ind w:left="0" w:right="0" w:firstLine="576"/>
        <w:jc w:val="left"/>
      </w:pPr>
      <w:r>
        <w:rPr>
          <w:strike/>
        </w:rPr>
        <w:t xml:space="preserve">(7) Nothing contained in this chapter shall prohibit a resident from petitioning by writ of habeas corpus for release.</w:t>
      </w:r>
    </w:p>
    <w:p>
      <w:pPr>
        <w:spacing w:before="0" w:after="0" w:line="408" w:lineRule="exact"/>
        <w:ind w:left="0" w:right="0" w:firstLine="576"/>
        <w:jc w:val="left"/>
      </w:pPr>
      <w:r>
        <w:rPr>
          <w:strike/>
        </w:rPr>
        <w:t xml:space="preserve">(8) Nothing in this section permits any person to knowingly violate a no-contact order or a condition of an active judgment and sentence or active supervision by the department of corrections.</w:t>
      </w:r>
    </w:p>
    <w:p>
      <w:pPr>
        <w:spacing w:before="0" w:after="0" w:line="408" w:lineRule="exact"/>
        <w:ind w:left="0" w:right="0" w:firstLine="576"/>
        <w:jc w:val="left"/>
      </w:pPr>
      <w:r>
        <w:rPr>
          <w:strike/>
        </w:rPr>
        <w:t xml:space="preserve">(9) A person has a right to refuse placement, except where subject to commitment, in an enhanced services facility. No person shall be denied other department services solely on the grounds that he or she has made such a refusal.</w:t>
      </w:r>
    </w:p>
    <w:p>
      <w:pPr>
        <w:spacing w:before="0" w:after="0" w:line="408" w:lineRule="exact"/>
        <w:ind w:left="0" w:right="0" w:firstLine="576"/>
        <w:jc w:val="left"/>
      </w:pPr>
      <w:r>
        <w:rPr>
          <w:strike/>
        </w:rPr>
        <w:t xml:space="preserve">(10) A person has a right to appeal the decision of the department that he or she is eligible for placement at an enhanced services facility, and shall be given notice of the right to appeal in a format that is accessible to the person with instructions regarding what to do if the person wants to appeal.</w:t>
      </w:r>
      <w:r>
        <w:t>))</w:t>
      </w:r>
      <w:r>
        <w:rPr/>
        <w:t xml:space="preserve"> </w:t>
      </w:r>
      <w:r>
        <w:rPr>
          <w:u w:val="single"/>
        </w:rPr>
        <w:t xml:space="preserve">Every person who is a resident of an enhanced services facility shall be entitled to all of the rights set forth in chapter 70.129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050</w:t>
      </w:r>
      <w:r>
        <w:rPr/>
        <w:t xml:space="preserve"> and 2005 c 504 s 407 are each amended to read as follows:</w:t>
      </w:r>
    </w:p>
    <w:p>
      <w:pPr>
        <w:spacing w:before="0" w:after="0" w:line="408" w:lineRule="exact"/>
        <w:ind w:left="0" w:right="0" w:firstLine="576"/>
        <w:jc w:val="left"/>
      </w:pPr>
      <w:r>
        <w:t>((</w:t>
      </w:r>
      <w:r>
        <w:rPr>
          <w:strike/>
        </w:rPr>
        <w:t xml:space="preserve">A person who is gravely disabled or presents a likelihood of serious harm as a result of a mental or chemical dependency disorder or co-occurring mental and chemical dependency disorders</w:t>
      </w:r>
      <w:r>
        <w:t>))</w:t>
      </w:r>
      <w:r>
        <w:rPr/>
        <w:t xml:space="preserve"> </w:t>
      </w:r>
      <w:r>
        <w:rPr>
          <w:u w:val="single"/>
        </w:rPr>
        <w:t xml:space="preserve">An individual served in a facility</w:t>
      </w:r>
      <w:r>
        <w:rPr/>
        <w:t xml:space="preserve"> has a right to refuse antipsychotic medication. </w:t>
      </w:r>
      <w:r>
        <w:t>((</w:t>
      </w:r>
      <w:r>
        <w:rPr>
          <w:strike/>
        </w:rPr>
        <w:t xml:space="preserve">Antipsychotic medication may be administered over the person's objections only pursuant to RCW 71.05.215 or 71.05.217.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060</w:t>
      </w:r>
      <w:r>
        <w:rPr/>
        <w:t xml:space="preserve"> and 2012 c 10 s 51 are each amended to read as follows:</w:t>
      </w:r>
    </w:p>
    <w:p>
      <w:pPr>
        <w:spacing w:before="0" w:after="0" w:line="408" w:lineRule="exact"/>
        <w:ind w:left="0" w:right="0" w:firstLine="576"/>
        <w:jc w:val="left"/>
      </w:pPr>
      <w:r>
        <w:rPr/>
        <w:t xml:space="preserve">(1)(a) The department shall not license an enhanced services facility that serves any residents under sixty-five years of age for a capacity to exceed sixteen residents.</w:t>
      </w:r>
    </w:p>
    <w:p>
      <w:pPr>
        <w:spacing w:before="0" w:after="0" w:line="408" w:lineRule="exact"/>
        <w:ind w:left="0" w:right="0" w:firstLine="576"/>
        <w:jc w:val="left"/>
      </w:pPr>
      <w:r>
        <w:rPr/>
        <w:t xml:space="preserve">(b) The department may contract for services for the operation of enhanced services facilities only to the extent that funds are specifically provided for that purpose.</w:t>
      </w:r>
    </w:p>
    <w:p>
      <w:pPr>
        <w:spacing w:before="0" w:after="0" w:line="408" w:lineRule="exact"/>
        <w:ind w:left="0" w:right="0" w:firstLine="576"/>
        <w:jc w:val="left"/>
      </w:pPr>
      <w:r>
        <w:rPr/>
        <w:t xml:space="preserve">(2) The facility shall provide an appropriate level of </w:t>
      </w:r>
      <w:r>
        <w:t>((</w:t>
      </w:r>
      <w:r>
        <w:rPr>
          <w:strike/>
        </w:rPr>
        <w:t xml:space="preserve">security</w:t>
      </w:r>
      <w:r>
        <w:t>))</w:t>
      </w:r>
      <w:r>
        <w:rPr/>
        <w:t xml:space="preserve"> </w:t>
      </w:r>
      <w:r>
        <w:rPr>
          <w:u w:val="single"/>
        </w:rPr>
        <w:t xml:space="preserve">supervision</w:t>
      </w:r>
      <w:r>
        <w:rPr/>
        <w:t xml:space="preserve"> for the characteristics, behaviors, and legal status of the residents.</w:t>
      </w:r>
    </w:p>
    <w:p>
      <w:pPr>
        <w:spacing w:before="0" w:after="0" w:line="408" w:lineRule="exact"/>
        <w:ind w:left="0" w:right="0" w:firstLine="576"/>
        <w:jc w:val="left"/>
      </w:pPr>
      <w:r>
        <w:rPr/>
        <w:t xml:space="preserve">(3) An enhanced services facility may hold only one license but, to the extent permitted under state and federal law and medicaid requirements, a facility may be located in the same building as another licensed facility, provided that:</w:t>
      </w:r>
    </w:p>
    <w:p>
      <w:pPr>
        <w:spacing w:before="0" w:after="0" w:line="408" w:lineRule="exact"/>
        <w:ind w:left="0" w:right="0" w:firstLine="576"/>
        <w:jc w:val="left"/>
      </w:pPr>
      <w:r>
        <w:rPr/>
        <w:t xml:space="preserve">(a) The enhanced services facility is in a location that is totally separate and discrete from the other licensed facility; and</w:t>
      </w:r>
    </w:p>
    <w:p>
      <w:pPr>
        <w:spacing w:before="0" w:after="0" w:line="408" w:lineRule="exact"/>
        <w:ind w:left="0" w:right="0" w:firstLine="576"/>
        <w:jc w:val="left"/>
      </w:pPr>
      <w:r>
        <w:rPr/>
        <w:t xml:space="preserve">(b) The two facilities maintain separate staffing, unless an exception to this is permitted by the department in rule.</w:t>
      </w:r>
    </w:p>
    <w:p>
      <w:pPr>
        <w:spacing w:before="0" w:after="0" w:line="408" w:lineRule="exact"/>
        <w:ind w:left="0" w:right="0" w:firstLine="576"/>
        <w:jc w:val="left"/>
      </w:pPr>
      <w:r>
        <w:rPr/>
        <w:t xml:space="preserve">(4) Nursing homes under chapter 18.51 RCW, assisted living facilities under chapter 18.20 RCW, or adult family homes under chapter 70.128 RCW, that become licensed as facilities under this chapter shall be deemed to meet the applicable state and local rules, regulations, permits, and code requirements. All other facilities are required to meet all applicable state and local rules, regulations, permits, and code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070</w:t>
      </w:r>
      <w:r>
        <w:rPr/>
        <w:t xml:space="preserve"> and 2005 c 504 s 409 are each amended to read as follows:</w:t>
      </w:r>
    </w:p>
    <w:p>
      <w:pPr>
        <w:spacing w:before="0" w:after="0" w:line="408" w:lineRule="exact"/>
        <w:ind w:left="0" w:right="0" w:firstLine="576"/>
        <w:jc w:val="left"/>
      </w:pPr>
      <w:r>
        <w:rPr/>
        <w:t xml:space="preserve">(1) The enhanced services facility shall complete a comprehensive assessment for each resident within fourteen days of admission, and the assessments shall be repeated upon a significant change in the resident's condition or, at a minimum, every one hundred eighty days if there is no significant change in condition.</w:t>
      </w:r>
    </w:p>
    <w:p>
      <w:pPr>
        <w:spacing w:before="0" w:after="0" w:line="408" w:lineRule="exact"/>
        <w:ind w:left="0" w:right="0" w:firstLine="576"/>
        <w:jc w:val="left"/>
      </w:pPr>
      <w:r>
        <w:rPr/>
        <w:t xml:space="preserve">(2) The enhanced services facility shall develop an individualized </w:t>
      </w:r>
      <w:r>
        <w:t>((</w:t>
      </w:r>
      <w:r>
        <w:rPr>
          <w:strike/>
        </w:rPr>
        <w:t xml:space="preserve">treatment</w:t>
      </w:r>
      <w:r>
        <w:t>))</w:t>
      </w:r>
      <w:r>
        <w:rPr/>
        <w:t xml:space="preserve"> </w:t>
      </w:r>
      <w:r>
        <w:rPr>
          <w:u w:val="single"/>
        </w:rPr>
        <w:t xml:space="preserve">behavior support</w:t>
      </w:r>
      <w:r>
        <w:rPr/>
        <w:t xml:space="preserve"> plan for each resident based on the comprehensive assessment and any other information in the person's record. The plan shall be updated as necessary, and shall include a plan for appropriate transfer or discharge and reintegration into the community. Where the person is under the supervision of the department of corrections, the facility shall collaborate with the department of corrections to maximize treatment outcomes and reduce the likelihood of reoffense.</w:t>
      </w:r>
    </w:p>
    <w:p>
      <w:pPr>
        <w:spacing w:before="0" w:after="0" w:line="408" w:lineRule="exact"/>
        <w:ind w:left="0" w:right="0" w:firstLine="576"/>
        <w:jc w:val="left"/>
      </w:pPr>
      <w:r>
        <w:rPr/>
        <w:t xml:space="preserve">(3) The plan shall maximize the opportunities for independence, recovery, employment, the resident's participation in </w:t>
      </w:r>
      <w:r>
        <w:t>((</w:t>
      </w:r>
      <w:r>
        <w:rPr>
          <w:strike/>
        </w:rPr>
        <w:t xml:space="preserve">treatment</w:t>
      </w:r>
      <w:r>
        <w:t>))</w:t>
      </w:r>
      <w:r>
        <w:rPr/>
        <w:t xml:space="preserve"> </w:t>
      </w:r>
      <w:r>
        <w:rPr>
          <w:u w:val="single"/>
        </w:rPr>
        <w:t xml:space="preserve">service planning</w:t>
      </w:r>
      <w:r>
        <w:rPr/>
        <w:t xml:space="preserve"> decisions, and collaboration with peer-supported services, and provide for care and </w:t>
      </w:r>
      <w:r>
        <w:t>((</w:t>
      </w:r>
      <w:r>
        <w:rPr>
          <w:strike/>
        </w:rPr>
        <w:t xml:space="preserve">treatment</w:t>
      </w:r>
      <w:r>
        <w:t>))</w:t>
      </w:r>
      <w:r>
        <w:rPr/>
        <w:t xml:space="preserve"> </w:t>
      </w:r>
      <w:r>
        <w:rPr>
          <w:u w:val="single"/>
        </w:rPr>
        <w:t xml:space="preserve">services</w:t>
      </w:r>
      <w:r>
        <w:rPr/>
        <w:t xml:space="preserve"> in the least restrictive manner appropriate to the individual resident, and, where relevant, to any court orders with which the resident must comply.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080</w:t>
      </w:r>
      <w:r>
        <w:rPr/>
        <w:t xml:space="preserve"> and 2005 c 504 s 410 are each amended to read as follows:</w:t>
      </w:r>
    </w:p>
    <w:p>
      <w:pPr>
        <w:spacing w:before="0" w:after="0" w:line="408" w:lineRule="exact"/>
        <w:ind w:left="0" w:right="0" w:firstLine="576"/>
        <w:jc w:val="left"/>
      </w:pPr>
      <w:r>
        <w:rPr/>
        <w:t xml:space="preserve">(1) An enhanced services facility must have sufficient numbers of staff with the appropriate credentials and training to provide residents with the </w:t>
      </w:r>
      <w:r>
        <w:rPr>
          <w:u w:val="single"/>
        </w:rPr>
        <w:t xml:space="preserve">following</w:t>
      </w:r>
      <w:r>
        <w:rPr/>
        <w:t xml:space="preserve"> appropriate care and </w:t>
      </w:r>
      <w:r>
        <w:t>((</w:t>
      </w:r>
      <w:r>
        <w:rPr>
          <w:strike/>
        </w:rPr>
        <w:t xml:space="preserve">treatment</w:t>
      </w:r>
      <w:r>
        <w:t>))</w:t>
      </w:r>
      <w:r>
        <w:rPr/>
        <w:t xml:space="preserve"> </w:t>
      </w:r>
      <w:r>
        <w:rPr>
          <w:u w:val="single"/>
        </w:rPr>
        <w:t xml:space="preserve">disorder support</w:t>
      </w:r>
      <w:r>
        <w:rPr/>
        <w:t xml:space="preserve">:</w:t>
      </w:r>
    </w:p>
    <w:p>
      <w:pPr>
        <w:spacing w:before="0" w:after="0" w:line="408" w:lineRule="exact"/>
        <w:ind w:left="0" w:right="0" w:firstLine="576"/>
        <w:jc w:val="left"/>
      </w:pPr>
      <w:r>
        <w:rPr/>
        <w:t xml:space="preserve">(a) </w:t>
      </w:r>
      <w:r>
        <w:t>((</w:t>
      </w:r>
      <w:r>
        <w:rPr>
          <w:strike/>
        </w:rPr>
        <w:t xml:space="preserve">Mental</w:t>
      </w:r>
      <w:r>
        <w:t>))</w:t>
      </w:r>
      <w:r>
        <w:rPr/>
        <w:t xml:space="preserve"> </w:t>
      </w:r>
      <w:r>
        <w:rPr>
          <w:u w:val="single"/>
        </w:rPr>
        <w:t xml:space="preserve">Behavioral</w:t>
      </w:r>
      <w:r>
        <w:rPr/>
        <w:t xml:space="preserve"> health </w:t>
      </w:r>
      <w:r>
        <w:t>((</w:t>
      </w:r>
      <w:r>
        <w:rPr>
          <w:strike/>
        </w:rPr>
        <w:t xml:space="preserve">treatment</w:t>
      </w:r>
      <w:r>
        <w:t>))</w:t>
      </w:r>
      <w:r>
        <w:rPr/>
        <w:t xml:space="preserve"> </w:t>
      </w:r>
      <w:r>
        <w:rPr>
          <w:u w:val="single"/>
        </w:rPr>
        <w:t xml:space="preserve">support</w:t>
      </w:r>
      <w:r>
        <w:rPr/>
        <w:t xml:space="preserve">;</w:t>
      </w:r>
    </w:p>
    <w:p>
      <w:pPr>
        <w:spacing w:before="0" w:after="0" w:line="408" w:lineRule="exact"/>
        <w:ind w:left="0" w:right="0" w:firstLine="576"/>
        <w:jc w:val="left"/>
      </w:pPr>
      <w:r>
        <w:rPr/>
        <w:t xml:space="preserve">(b) Medication services;</w:t>
      </w:r>
    </w:p>
    <w:p>
      <w:pPr>
        <w:spacing w:before="0" w:after="0" w:line="408" w:lineRule="exact"/>
        <w:ind w:left="0" w:right="0" w:firstLine="576"/>
        <w:jc w:val="left"/>
      </w:pPr>
      <w:r>
        <w:rPr/>
        <w:t xml:space="preserve">(c) Assistance with the activities of daily living;</w:t>
      </w:r>
    </w:p>
    <w:p>
      <w:pPr>
        <w:spacing w:before="0" w:after="0" w:line="408" w:lineRule="exact"/>
        <w:ind w:left="0" w:right="0" w:firstLine="576"/>
        <w:jc w:val="left"/>
      </w:pPr>
      <w:r>
        <w:rPr/>
        <w:t xml:space="preserve">(d) </w:t>
      </w:r>
      <w:r>
        <w:t>((</w:t>
      </w:r>
      <w:r>
        <w:rPr>
          <w:strike/>
        </w:rPr>
        <w:t xml:space="preserve">Medical or habilitative treatment</w:t>
      </w:r>
      <w:r>
        <w:t>))</w:t>
      </w:r>
      <w:r>
        <w:rPr/>
        <w:t xml:space="preserve"> </w:t>
      </w:r>
      <w:r>
        <w:rPr>
          <w:u w:val="single"/>
        </w:rPr>
        <w:t xml:space="preserve">Skilled nursing and support to acquire medical and behavioral health disorder services from local community providers</w:t>
      </w:r>
      <w:r>
        <w:rPr/>
        <w:t xml:space="preserve">;</w:t>
      </w:r>
    </w:p>
    <w:p>
      <w:pPr>
        <w:spacing w:before="0" w:after="0" w:line="408" w:lineRule="exact"/>
        <w:ind w:left="0" w:right="0" w:firstLine="576"/>
        <w:jc w:val="left"/>
      </w:pPr>
      <w:r>
        <w:rPr/>
        <w:t xml:space="preserve">(e) Dietary services; </w:t>
      </w:r>
      <w:r>
        <w:rPr>
          <w:u w:val="single"/>
        </w:rPr>
        <w:t xml:space="preserve">and</w:t>
      </w:r>
    </w:p>
    <w:p>
      <w:pPr>
        <w:spacing w:before="0" w:after="0" w:line="408" w:lineRule="exact"/>
        <w:ind w:left="0" w:right="0" w:firstLine="576"/>
        <w:jc w:val="left"/>
      </w:pPr>
      <w:r>
        <w:rPr/>
        <w:t xml:space="preserve">(f) </w:t>
      </w:r>
      <w:r>
        <w:t>((</w:t>
      </w:r>
      <w:r>
        <w:rPr>
          <w:strike/>
        </w:rPr>
        <w:t xml:space="preserve">Security</w:t>
      </w:r>
      <w:r>
        <w:t>))</w:t>
      </w:r>
      <w:r>
        <w:rPr/>
        <w:t xml:space="preserve"> </w:t>
      </w:r>
      <w:r>
        <w:rPr>
          <w:u w:val="single"/>
        </w:rPr>
        <w:t xml:space="preserve">Supervision</w:t>
      </w:r>
      <w:r>
        <w:t>((</w:t>
      </w:r>
      <w:r>
        <w:rPr>
          <w:strike/>
        </w:rPr>
        <w:t xml:space="preserve">; and</w:t>
      </w:r>
    </w:p>
    <w:p>
      <w:pPr>
        <w:spacing w:before="0" w:after="0" w:line="408" w:lineRule="exact"/>
        <w:ind w:left="0" w:right="0" w:firstLine="576"/>
        <w:jc w:val="left"/>
      </w:pPr>
      <w:r>
        <w:rPr>
          <w:strike/>
        </w:rPr>
        <w:t xml:space="preserve">(g) </w:t>
      </w:r>
      <w:r>
        <w:rPr>
          <w:strike/>
        </w:rPr>
        <w:t xml:space="preserve">Chemical dependency treatment</w:t>
      </w:r>
      <w:r>
        <w:t>))</w:t>
      </w:r>
      <w:r>
        <w:rPr/>
        <w:t xml:space="preserve">.</w:t>
      </w:r>
    </w:p>
    <w:p>
      <w:pPr>
        <w:spacing w:before="0" w:after="0" w:line="408" w:lineRule="exact"/>
        <w:ind w:left="0" w:right="0" w:firstLine="576"/>
        <w:jc w:val="left"/>
      </w:pPr>
      <w:r>
        <w:rPr/>
        <w:t xml:space="preserve">(2) Where an enhanced services facility specializes in medically fragile persons with </w:t>
      </w:r>
      <w:r>
        <w:t>((</w:t>
      </w:r>
      <w:r>
        <w:rPr>
          <w:strike/>
        </w:rPr>
        <w:t xml:space="preserve">mental disorders</w:t>
      </w:r>
      <w:r>
        <w:t>))</w:t>
      </w:r>
      <w:r>
        <w:rPr/>
        <w:t xml:space="preserve"> </w:t>
      </w:r>
      <w:r>
        <w:rPr>
          <w:u w:val="single"/>
        </w:rPr>
        <w:t xml:space="preserve">behavioral health conditions</w:t>
      </w:r>
      <w:r>
        <w:rPr/>
        <w:t xml:space="preserve">, the on-site staff must include at least one licensed nurse twenty-four hours per day. The nurse must be a registered nurse for at least sixteen hours per day. If the nurse is not a registered nurse, a registered nurse or a doctor must be on call during the remaining eight hours.</w:t>
      </w:r>
    </w:p>
    <w:p>
      <w:pPr>
        <w:spacing w:before="0" w:after="0" w:line="408" w:lineRule="exact"/>
        <w:ind w:left="0" w:right="0" w:firstLine="576"/>
        <w:jc w:val="left"/>
      </w:pPr>
      <w:r>
        <w:rPr/>
        <w:t xml:space="preserve">(3) Any employee or other individual who will have unsupervised access to vulnerable adults must successfully pass a background inquiry check.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100</w:t>
      </w:r>
      <w:r>
        <w:rPr/>
        <w:t xml:space="preserve"> and 2013 c 23 s 180 are each amended to read as follows:</w:t>
      </w:r>
    </w:p>
    <w:p>
      <w:pPr>
        <w:spacing w:before="0" w:after="0" w:line="408" w:lineRule="exact"/>
        <w:ind w:left="0" w:right="0" w:firstLine="576"/>
        <w:jc w:val="left"/>
      </w:pPr>
      <w:r>
        <w:rPr/>
        <w:t xml:space="preserve">(1) The department shall establish licensing rules for enhanced services facilities to serve the populations defined in this chapter.</w:t>
      </w:r>
    </w:p>
    <w:p>
      <w:pPr>
        <w:spacing w:before="0" w:after="0" w:line="408" w:lineRule="exact"/>
        <w:ind w:left="0" w:right="0" w:firstLine="576"/>
        <w:jc w:val="left"/>
      </w:pPr>
      <w:r>
        <w:rPr/>
        <w:t xml:space="preserve">(2) No person or public or private agency may operate or maintain an enhanced services facility without a license, which must be renewed annually.</w:t>
      </w:r>
    </w:p>
    <w:p>
      <w:pPr>
        <w:spacing w:before="0" w:after="0" w:line="408" w:lineRule="exact"/>
        <w:ind w:left="0" w:right="0" w:firstLine="576"/>
        <w:jc w:val="left"/>
      </w:pPr>
      <w:r>
        <w:rPr/>
        <w:t xml:space="preserve">(3) A licensee shall have the following readily accessible and available for review by the department, residents, families of residents, and the public:</w:t>
      </w:r>
    </w:p>
    <w:p>
      <w:pPr>
        <w:spacing w:before="0" w:after="0" w:line="408" w:lineRule="exact"/>
        <w:ind w:left="0" w:right="0" w:firstLine="576"/>
        <w:jc w:val="left"/>
      </w:pPr>
      <w:r>
        <w:rPr/>
        <w:t xml:space="preserve">(a) Its license to operate and a copy of the department's most recent inspection report and any recent complaint investigation reports issued by the department;</w:t>
      </w:r>
    </w:p>
    <w:p>
      <w:pPr>
        <w:spacing w:before="0" w:after="0" w:line="408" w:lineRule="exact"/>
        <w:ind w:left="0" w:right="0" w:firstLine="576"/>
        <w:jc w:val="left"/>
      </w:pPr>
      <w:r>
        <w:rPr/>
        <w:t xml:space="preserve">(b) Its written policies and procedures for all </w:t>
      </w:r>
      <w:r>
        <w:t>((</w:t>
      </w:r>
      <w:r>
        <w:rPr>
          <w:strike/>
        </w:rPr>
        <w:t xml:space="preserve">treatment,</w:t>
      </w:r>
      <w:r>
        <w:t>))</w:t>
      </w:r>
      <w:r>
        <w:rPr/>
        <w:t xml:space="preserve"> care</w:t>
      </w:r>
      <w:r>
        <w:t>((</w:t>
      </w:r>
      <w:r>
        <w:rPr>
          <w:strike/>
        </w:rPr>
        <w:t xml:space="preserve">,</w:t>
      </w:r>
      <w:r>
        <w:t>))</w:t>
      </w:r>
      <w:r>
        <w:rPr/>
        <w:t xml:space="preserve"> and services provided directly or indirectly by the facility; and</w:t>
      </w:r>
    </w:p>
    <w:p>
      <w:pPr>
        <w:spacing w:before="0" w:after="0" w:line="408" w:lineRule="exact"/>
        <w:ind w:left="0" w:right="0" w:firstLine="576"/>
        <w:jc w:val="left"/>
      </w:pPr>
      <w:r>
        <w:rPr/>
        <w:t xml:space="preserve">(c) The department's toll-free complaint number, which shall also be posted in a clearly visible place and manner.</w:t>
      </w:r>
    </w:p>
    <w:p>
      <w:pPr>
        <w:spacing w:before="0" w:after="0" w:line="408" w:lineRule="exact"/>
        <w:ind w:left="0" w:right="0" w:firstLine="576"/>
        <w:jc w:val="left"/>
      </w:pPr>
      <w:r>
        <w:rPr/>
        <w:t xml:space="preserve">(4) Enhanced services facilities shall maintain a grievance procedure that meets the requirements of rules established by the department.</w:t>
      </w:r>
    </w:p>
    <w:p>
      <w:pPr>
        <w:spacing w:before="0" w:after="0" w:line="408" w:lineRule="exact"/>
        <w:ind w:left="0" w:right="0" w:firstLine="576"/>
        <w:jc w:val="left"/>
      </w:pPr>
      <w:r>
        <w:rPr/>
        <w:t xml:space="preserve">(5) No facility shall discriminate or retaliate in any manner against a resident or employee because the resident, employee, or any other person made a complaint or provided information to the department, the long-term care ombuds, Washington protection and advocacy system, or a </w:t>
      </w:r>
      <w:r>
        <w:t>((</w:t>
      </w:r>
      <w:r>
        <w:rPr>
          <w:strike/>
        </w:rPr>
        <w:t xml:space="preserve">mental</w:t>
      </w:r>
      <w:r>
        <w:t>))</w:t>
      </w:r>
      <w:r>
        <w:rPr/>
        <w:t xml:space="preserve"> </w:t>
      </w:r>
      <w:r>
        <w:rPr>
          <w:u w:val="single"/>
        </w:rPr>
        <w:t xml:space="preserve">behavioral</w:t>
      </w:r>
      <w:r>
        <w:rPr/>
        <w:t xml:space="preserve"> health ombuds.</w:t>
      </w:r>
    </w:p>
    <w:p>
      <w:pPr>
        <w:spacing w:before="0" w:after="0" w:line="408" w:lineRule="exact"/>
        <w:ind w:left="0" w:right="0" w:firstLine="576"/>
        <w:jc w:val="left"/>
      </w:pPr>
      <w:r>
        <w:rPr/>
        <w:t xml:space="preserve">(6) Each enhanced services facility will post in a prominent place in a common area a notice by the Washington protection and advocacy system providing contact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160</w:t>
      </w:r>
      <w:r>
        <w:rPr/>
        <w:t xml:space="preserve"> and 2005 c 504 s 418 are each amended to read as follows:</w:t>
      </w:r>
    </w:p>
    <w:p>
      <w:pPr>
        <w:spacing w:before="0" w:after="0" w:line="408" w:lineRule="exact"/>
        <w:ind w:left="0" w:right="0" w:firstLine="576"/>
        <w:jc w:val="left"/>
      </w:pPr>
      <w:r>
        <w:rPr/>
        <w:t xml:space="preserve">(1) The department shall make or cause to be made at least one inspection of each facility prior to licensure and an unannounced full inspection of facilities at least once every eighteen months. The statewide average interval between full facility inspections must be fifteen months.</w:t>
      </w:r>
    </w:p>
    <w:p>
      <w:pPr>
        <w:spacing w:before="0" w:after="0" w:line="408" w:lineRule="exact"/>
        <w:ind w:left="0" w:right="0" w:firstLine="576"/>
        <w:jc w:val="left"/>
      </w:pPr>
      <w:r>
        <w:rPr/>
        <w:t xml:space="preserve">(2) Any duly authorized officer, employee, or agent of the department may enter and inspect any facility at any time to determine that the facility is in compliance with this chapter and applicable rules, and to enforce any provision of this chapter. Complaint inspections shall be unannounced and conducted in such a manner as to ensure maximum effectiveness. No advance notice shall be given of any inspection unless authorized or required by federal law.</w:t>
      </w:r>
    </w:p>
    <w:p>
      <w:pPr>
        <w:spacing w:before="0" w:after="0" w:line="408" w:lineRule="exact"/>
        <w:ind w:left="0" w:right="0" w:firstLine="576"/>
        <w:jc w:val="left"/>
      </w:pPr>
      <w:r>
        <w:rPr/>
        <w:t xml:space="preserve">(3) During inspections, the facility must give the department access to areas, materials, and equipment used to provide care or support to residents, including resident and staff records, accounts, and the physical premises, including the buildings, grounds, and equipment. The department has the authority to privately interview the provider, staff, residents, and other individuals familiar with resident care and </w:t>
      </w:r>
      <w:r>
        <w:t>((</w:t>
      </w:r>
      <w:r>
        <w:rPr>
          <w:strike/>
        </w:rPr>
        <w:t xml:space="preserve">treatment</w:t>
      </w:r>
      <w:r>
        <w:t>))</w:t>
      </w:r>
      <w:r>
        <w:rPr/>
        <w:t xml:space="preserve"> </w:t>
      </w:r>
      <w:r>
        <w:rPr>
          <w:u w:val="single"/>
        </w:rPr>
        <w:t xml:space="preserve">service plans</w:t>
      </w:r>
      <w:r>
        <w:rPr/>
        <w:t xml:space="preserve">.</w:t>
      </w:r>
    </w:p>
    <w:p>
      <w:pPr>
        <w:spacing w:before="0" w:after="0" w:line="408" w:lineRule="exact"/>
        <w:ind w:left="0" w:right="0" w:firstLine="576"/>
        <w:jc w:val="left"/>
      </w:pPr>
      <w:r>
        <w:rPr/>
        <w:t xml:space="preserve">(4) Any public employee giving advance notice of an inspection in violation of this section shall be suspended from all duties without pay for a period of not less than five nor more than fifteen days.</w:t>
      </w:r>
    </w:p>
    <w:p>
      <w:pPr>
        <w:spacing w:before="0" w:after="0" w:line="408" w:lineRule="exact"/>
        <w:ind w:left="0" w:right="0" w:firstLine="576"/>
        <w:jc w:val="left"/>
      </w:pPr>
      <w:r>
        <w:rPr/>
        <w:t xml:space="preserve">(5) The department shall prepare a written report describing the violations found during an inspection, and shall provide a copy of the inspection report to the facility.</w:t>
      </w:r>
    </w:p>
    <w:p>
      <w:pPr>
        <w:spacing w:before="0" w:after="0" w:line="408" w:lineRule="exact"/>
        <w:ind w:left="0" w:right="0" w:firstLine="576"/>
        <w:jc w:val="left"/>
      </w:pPr>
      <w:r>
        <w:rPr/>
        <w:t xml:space="preserve">(6) The facility shall develop a written plan of correction for any violations identified by the department and provide a plan of correction to the department within ten working days from the receipt of the inspection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200</w:t>
      </w:r>
      <w:r>
        <w:rPr/>
        <w:t xml:space="preserve"> and 2005 c 504 s 422 are each amended to read as follows:</w:t>
      </w:r>
    </w:p>
    <w:p>
      <w:pPr>
        <w:spacing w:before="0" w:after="0" w:line="408" w:lineRule="exact"/>
        <w:ind w:left="0" w:right="0" w:firstLine="576"/>
        <w:jc w:val="left"/>
      </w:pPr>
      <w:r>
        <w:rPr/>
        <w:t xml:space="preserve">The facility shall:</w:t>
      </w:r>
    </w:p>
    <w:p>
      <w:pPr>
        <w:spacing w:before="0" w:after="0" w:line="408" w:lineRule="exact"/>
        <w:ind w:left="0" w:right="0" w:firstLine="576"/>
        <w:jc w:val="left"/>
      </w:pPr>
      <w:r>
        <w:rPr/>
        <w:t xml:space="preserve">(1) Maintain adequate resident records to enable the provision of necessary </w:t>
      </w:r>
      <w:r>
        <w:t>((</w:t>
      </w:r>
      <w:r>
        <w:rPr>
          <w:strike/>
        </w:rPr>
        <w:t xml:space="preserve">treatment</w:t>
      </w:r>
      <w:r>
        <w:t>))</w:t>
      </w:r>
      <w:r>
        <w:rPr/>
        <w:t xml:space="preserve"> </w:t>
      </w:r>
      <w:r>
        <w:rPr>
          <w:u w:val="single"/>
        </w:rPr>
        <w:t xml:space="preserve">behavior support</w:t>
      </w:r>
      <w:r>
        <w:rPr/>
        <w:t xml:space="preserve">, care, and services and to respond appropriately in emergency situations;</w:t>
      </w:r>
    </w:p>
    <w:p>
      <w:pPr>
        <w:spacing w:before="0" w:after="0" w:line="408" w:lineRule="exact"/>
        <w:ind w:left="0" w:right="0" w:firstLine="576"/>
        <w:jc w:val="left"/>
      </w:pPr>
      <w:r>
        <w:rPr/>
        <w:t xml:space="preserve">(2) Comply with all state and federal requirements related to documentation, confidentiality, and information sharing, including chapters 10.77, 70.02, 70.24, </w:t>
      </w:r>
      <w:r>
        <w:t>((</w:t>
      </w:r>
      <w:r>
        <w:rPr>
          <w:strike/>
        </w:rPr>
        <w:t xml:space="preserve">70.96A,</w:t>
      </w:r>
      <w:r>
        <w:t>))</w:t>
      </w:r>
      <w:r>
        <w:rPr/>
        <w:t xml:space="preserve"> and 71.05 RCW; and</w:t>
      </w:r>
    </w:p>
    <w:p>
      <w:pPr>
        <w:spacing w:before="0" w:after="0" w:line="408" w:lineRule="exact"/>
        <w:ind w:left="0" w:right="0" w:firstLine="576"/>
        <w:jc w:val="left"/>
      </w:pPr>
      <w:r>
        <w:rPr/>
        <w:t xml:space="preserve">(3) Where possible, obtain signed releases of information designating the department, the facility, and the department of corrections where the person is under its supervision, as recipients of health care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220</w:t>
      </w:r>
      <w:r>
        <w:rPr/>
        <w:t xml:space="preserve"> and 2005 c 504 s 424 are each amended to read as follows:</w:t>
      </w:r>
    </w:p>
    <w:p>
      <w:pPr>
        <w:spacing w:before="0" w:after="0" w:line="408" w:lineRule="exact"/>
        <w:ind w:left="0" w:right="0" w:firstLine="576"/>
        <w:jc w:val="left"/>
      </w:pPr>
      <w:r>
        <w:rPr/>
        <w:t xml:space="preserve">No facility providing care and </w:t>
      </w:r>
      <w:r>
        <w:t>((</w:t>
      </w:r>
      <w:r>
        <w:rPr>
          <w:strike/>
        </w:rPr>
        <w:t xml:space="preserve">treatment</w:t>
      </w:r>
      <w:r>
        <w:t>))</w:t>
      </w:r>
      <w:r>
        <w:rPr/>
        <w:t xml:space="preserve"> </w:t>
      </w:r>
      <w:r>
        <w:rPr>
          <w:u w:val="single"/>
        </w:rPr>
        <w:t xml:space="preserve">behavior support</w:t>
      </w:r>
      <w:r>
        <w:rPr/>
        <w:t xml:space="preserve"> for individuals placed in a facility, or agency licensing or placing residents in a facility, acting in the course of its duties, shall be civilly or criminally liable for performing its duties under this chapter,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005</w:t>
      </w:r>
      <w:r>
        <w:rPr/>
        <w:t xml:space="preserve"> and 2012 c 10 s 57 are each amended to read as follows:</w:t>
      </w:r>
    </w:p>
    <w:p>
      <w:pPr>
        <w:spacing w:before="0" w:after="0" w:line="408" w:lineRule="exact"/>
        <w:ind w:left="0" w:right="0" w:firstLine="576"/>
        <w:jc w:val="left"/>
      </w:pPr>
      <w:r>
        <w:rPr/>
        <w:t xml:space="preserve">The legislature recognizes that long-term care facilities are a critical part of the state's long-term care services system. It is the intent of the legislature that individuals who reside in long-term care facilities receive appropriate services, be treated with courtesy, and continue to enjoy their basic civil and legal rights.</w:t>
      </w:r>
    </w:p>
    <w:p>
      <w:pPr>
        <w:spacing w:before="0" w:after="0" w:line="408" w:lineRule="exact"/>
        <w:ind w:left="0" w:right="0" w:firstLine="576"/>
        <w:jc w:val="left"/>
      </w:pPr>
      <w:r>
        <w:rPr/>
        <w:t xml:space="preserve">It is also the intent of the legislature that long-term care facility residents have the opportunity to exercise reasonable control over life decisions. The legislature finds that choice, participation, privacy, and the opportunity to engage in religious, political, civic, recreational, and other social activities foster a sense of self-worth and enhance the quality of life for long-term care residents.</w:t>
      </w:r>
    </w:p>
    <w:p>
      <w:pPr>
        <w:spacing w:before="0" w:after="0" w:line="408" w:lineRule="exact"/>
        <w:ind w:left="0" w:right="0" w:firstLine="576"/>
        <w:jc w:val="left"/>
      </w:pPr>
      <w:r>
        <w:rPr/>
        <w:t xml:space="preserve">The legislature finds that the public interest would be best served by providing the same basic resident rights in all long-term care settings. Residents in nursing facilities are guaranteed certain rights by federal law and regulation, 42 U.S.C. 1396r and 42 C.F.R. part 483. It is the intent of the legislature to extend those basic rights to residents in veterans' homes, assisted living facilities, </w:t>
      </w:r>
      <w:r>
        <w:rPr>
          <w:u w:val="single"/>
        </w:rPr>
        <w:t xml:space="preserve">enhanced services facilities,</w:t>
      </w:r>
      <w:r>
        <w:rPr/>
        <w:t xml:space="preserve"> and adult family homes.</w:t>
      </w:r>
    </w:p>
    <w:p>
      <w:pPr>
        <w:spacing w:before="0" w:after="0" w:line="408" w:lineRule="exact"/>
        <w:ind w:left="0" w:right="0" w:firstLine="576"/>
        <w:jc w:val="left"/>
      </w:pPr>
      <w:r>
        <w:rPr/>
        <w:t xml:space="preserve">The legislature intends that a facility should care for its residents in a manner and in an environment that promotes maintenance or enhancement of each resident's quality of life. A resident should have a safe, clean, comfortable, and homelike environment, allowing the resident to use his or her personal belongings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010</w:t>
      </w:r>
      <w:r>
        <w:rPr/>
        <w:t xml:space="preserve"> and 1997 c 392 s 203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state government responsible for licensing the provider in question.</w:t>
      </w:r>
    </w:p>
    <w:p>
      <w:pPr>
        <w:spacing w:before="0" w:after="0" w:line="408" w:lineRule="exact"/>
        <w:ind w:left="0" w:right="0" w:firstLine="576"/>
        <w:jc w:val="left"/>
      </w:pPr>
      <w:r>
        <w:rPr/>
        <w:t xml:space="preserve">(2) "Facility" means a long-term care facility.</w:t>
      </w:r>
    </w:p>
    <w:p>
      <w:pPr>
        <w:spacing w:before="0" w:after="0" w:line="408" w:lineRule="exact"/>
        <w:ind w:left="0" w:right="0" w:firstLine="576"/>
        <w:jc w:val="left"/>
      </w:pPr>
      <w:r>
        <w:rPr/>
        <w:t xml:space="preserve">(3) "Long-term care facility" means a facility that is licensed or required to be licensed under chapter 18.20, </w:t>
      </w:r>
      <w:r>
        <w:rPr>
          <w:u w:val="single"/>
        </w:rPr>
        <w:t xml:space="preserve">70.97,</w:t>
      </w:r>
      <w:r>
        <w:rPr/>
        <w:t xml:space="preserve"> 72.36, or 70.128 RCW.</w:t>
      </w:r>
    </w:p>
    <w:p>
      <w:pPr>
        <w:spacing w:before="0" w:after="0" w:line="408" w:lineRule="exact"/>
        <w:ind w:left="0" w:right="0" w:firstLine="576"/>
        <w:jc w:val="left"/>
      </w:pPr>
      <w:r>
        <w:rPr/>
        <w:t xml:space="preserve">(4) "Resident" means the individual receiving services in a long-term care facility, that resident's attorney-in-fact, guardian, or other legal representative acting within the scope of their authority.</w:t>
      </w:r>
    </w:p>
    <w:p>
      <w:pPr>
        <w:spacing w:before="0" w:after="0" w:line="408" w:lineRule="exact"/>
        <w:ind w:left="0" w:right="0" w:firstLine="576"/>
        <w:jc w:val="left"/>
      </w:pPr>
      <w:r>
        <w:rPr/>
        <w:t xml:space="preserve">(5) "Physical restraint" means a manual method, obstacle, or physical or mechanical device, material, or equipment attached or adjacent to the resident's body that restricts freedom of movement or access to his or her body, is used for discipline or convenience, and not required to treat the resident's medical symptoms.</w:t>
      </w:r>
    </w:p>
    <w:p>
      <w:pPr>
        <w:spacing w:before="0" w:after="0" w:line="408" w:lineRule="exact"/>
        <w:ind w:left="0" w:right="0" w:firstLine="576"/>
        <w:jc w:val="left"/>
      </w:pPr>
      <w:r>
        <w:rPr/>
        <w:t xml:space="preserve">(6) "Chemical restraint" means a psychopharmacologic drug that is used for discipline or convenience and not required to treat the resident's medical symptoms.</w:t>
      </w:r>
    </w:p>
    <w:p>
      <w:pPr>
        <w:spacing w:before="0" w:after="0" w:line="408" w:lineRule="exact"/>
        <w:ind w:left="0" w:right="0" w:firstLine="576"/>
        <w:jc w:val="left"/>
      </w:pPr>
      <w:r>
        <w:rPr/>
        <w:t xml:space="preserve">(7) "Representative" means a person appointed under RCW 7.70.065.</w:t>
      </w:r>
    </w:p>
    <w:p>
      <w:pPr>
        <w:spacing w:before="0" w:after="0" w:line="408" w:lineRule="exact"/>
        <w:ind w:left="0" w:right="0" w:firstLine="576"/>
        <w:jc w:val="left"/>
      </w:pPr>
      <w:r>
        <w:rPr/>
        <w:t xml:space="preserve">(8) "Reasonable accommodation" by a facility to the needs of a prospective or current resident has the meaning given to this term under the federal Americans with disabilities act of 1990, 42 U.S.C. Sec. 12101 et seq. and other applicable federal or state antidiscrimination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160</w:t>
      </w:r>
      <w:r>
        <w:rPr/>
        <w:t xml:space="preserve"> and 2013 c 23 s 187 are each amended to read as follows:</w:t>
      </w:r>
    </w:p>
    <w:p>
      <w:pPr>
        <w:spacing w:before="0" w:after="0" w:line="408" w:lineRule="exact"/>
        <w:ind w:left="0" w:right="0" w:firstLine="576"/>
        <w:jc w:val="left"/>
      </w:pPr>
      <w:r>
        <w:rPr/>
        <w:t xml:space="preserve">The long-term care ombuds shall monitor implementation of this chapter and determine the degree to which veterans' homes, nursing facilities, adult family homes, </w:t>
      </w:r>
      <w:r>
        <w:rPr>
          <w:u w:val="single"/>
        </w:rPr>
        <w:t xml:space="preserve">enhanced services facilities,</w:t>
      </w:r>
      <w:r>
        <w:rPr/>
        <w:t xml:space="preserve"> and assisted living facilities ensure that residents are able to exercise their rights. The long-term care ombuds shall consult with the departments of health and social and health services, long-term care facility organizations, resident groups, senior citizen organizations, and organizations concerning individuals with disabilities.</w:t>
      </w:r>
    </w:p>
    <w:p/>
    <w:p>
      <w:pPr>
        <w:jc w:val="center"/>
      </w:pPr>
      <w:r>
        <w:rPr>
          <w:b/>
        </w:rPr>
        <w:t>--- END ---</w:t>
      </w:r>
    </w:p>
    <w:sectPr>
      <w:pgNumType w:start="1"/>
      <w:footerReference xmlns:r="http://schemas.openxmlformats.org/officeDocument/2006/relationships" r:id="R7dc5491d25fc46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d99094fc4416c" /><Relationship Type="http://schemas.openxmlformats.org/officeDocument/2006/relationships/footer" Target="/word/footer1.xml" Id="R7dc5491d25fc46c5" /></Relationships>
</file>