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3ff4b290f40de" /></Relationships>
</file>

<file path=word/document.xml><?xml version="1.0" encoding="utf-8"?>
<w:document xmlns:w="http://schemas.openxmlformats.org/wordprocessingml/2006/main">
  <w:body>
    <w:p>
      <w:r>
        <w:t>H-3420.1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2371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Hoff, Harris, Wylie, and Stonier</w:t>
      </w:r>
    </w:p>
    <w:p/>
    <w:p>
      <w:r>
        <w:rPr>
          <w:t xml:space="preserve">Prefiled 01/10/20.</w:t>
        </w:rPr>
      </w:r>
      <w:r>
        <w:rPr>
          <w:t xml:space="preserve">Read first time 01/13/20.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authority of counties to vacate a county road that abuts on a body of water if the county road is hazardous or creates a significant risk to public safety; and amending RCW 36.87.130.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36</w:t>
      </w:r>
      <w:r>
        <w:rPr/>
        <w:t xml:space="preserve">.</w:t>
      </w:r>
      <w:r>
        <w:t xml:space="preserve">87</w:t>
      </w:r>
      <w:r>
        <w:rPr/>
        <w:t xml:space="preserve">.</w:t>
      </w:r>
      <w:r>
        <w:t xml:space="preserve">130</w:t>
      </w:r>
      <w:r>
        <w:rPr/>
        <w:t xml:space="preserve"> and 1969 ex.s. c 185 s 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county shall vacate a county road or part thereof which abuts on a body of salt or fresh water unless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 T</w:t>
      </w:r>
      <w:r>
        <w:rPr/>
        <w:t xml:space="preserve">he purpose of the vacation is to enable any public authority to acquire the vacated property for</w:t>
      </w:r>
      <w:r>
        <w:rPr>
          <w:u w:val="single"/>
        </w:rPr>
        <w:t xml:space="preserve">: P</w:t>
      </w:r>
      <w:r>
        <w:rPr/>
        <w:t xml:space="preserve">ort purposes, boat moorage or launching sites, or for park, viewpoint, recreational, educational</w:t>
      </w:r>
      <w:r>
        <w:rPr>
          <w:u w:val="single"/>
        </w:rPr>
        <w:t xml:space="preserve">,</w:t>
      </w:r>
      <w:r>
        <w:rPr/>
        <w:t xml:space="preserve"> or other public purposes</w:t>
      </w:r>
      <w:r>
        <w:t>((</w:t>
      </w:r>
      <w:r>
        <w:rPr>
          <w:strike/>
        </w:rPr>
        <w:t xml:space="preserve">, or unless</w:t>
      </w:r>
      <w:r>
        <w:t>))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</w:t>
      </w:r>
      <w:r>
        <w:rPr/>
        <w:t xml:space="preserve">he property is zoned for industrial uses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For the protection of public safety when the county road ends on private property and part of the private property provides access to a mainline railroad bridge creating a public safety hazard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9a98563859f4d3d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2371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6da79fe9e4075" /><Relationship Type="http://schemas.openxmlformats.org/officeDocument/2006/relationships/footer" Target="/word/footer1.xml" Id="Rb9a98563859f4d3d" /></Relationships>
</file>