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5086bb8534500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HOUSE BILL 2216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Representatives Eslick, Dent, Corry, and Jenkin</w:t>
      </w:r>
    </w:p>
    <w:p/>
    <w:p>
      <w:r>
        <w:rPr>
          <w:t xml:space="preserve">Prefiled 12/06/19.</w:t>
        </w:rPr>
      </w:r>
      <w:r>
        <w:rPr>
          <w:t xml:space="preserve">Read first time 01/13/20.  </w:t>
        </w:rPr>
      </w:r>
      <w:r>
        <w:rPr>
          <w:t xml:space="preserve">Referred to Committee on Commerce &amp; Gaming.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sports pool boards; and amending RCW 9.46.0335.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46</w:t>
      </w:r>
      <w:r>
        <w:rPr/>
        <w:t xml:space="preserve">.</w:t>
      </w:r>
      <w:r>
        <w:t xml:space="preserve">0335</w:t>
      </w:r>
      <w:r>
        <w:rPr/>
        <w:t xml:space="preserve"> and 1987 c 4 s 31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legislature hereby authorizes any person, association, or organization to conduct sports </w:t>
      </w:r>
      <w:r>
        <w:t>((</w:t>
      </w:r>
      <w:r>
        <w:rPr>
          <w:strike/>
        </w:rPr>
        <w:t xml:space="preserve">pools</w:t>
      </w:r>
      <w:r>
        <w:t>))</w:t>
      </w:r>
      <w:r>
        <w:rPr/>
        <w:t xml:space="preserve"> </w:t>
      </w:r>
      <w:r>
        <w:rPr>
          <w:u w:val="single"/>
        </w:rPr>
        <w:t xml:space="preserve">boards</w:t>
      </w:r>
      <w:r>
        <w:rPr/>
        <w:t xml:space="preserve"> without a license to do so from the commission but only when the outcome of which is dependent upon the score, or scores, of a certain athletic contest and which is conducted only in the following manner: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board or piece of paper is divided into one hundred equal squares, each of which constitutes a chance to win in the sports </w:t>
      </w:r>
      <w:r>
        <w:t>((</w:t>
      </w:r>
      <w:r>
        <w:rPr>
          <w:strike/>
        </w:rPr>
        <w:t xml:space="preserve">pool</w:t>
      </w:r>
      <w:r>
        <w:t>))</w:t>
      </w:r>
      <w:r>
        <w:rPr/>
        <w:t xml:space="preserve"> </w:t>
      </w:r>
      <w:r>
        <w:rPr>
          <w:u w:val="single"/>
        </w:rPr>
        <w:t xml:space="preserve">board</w:t>
      </w:r>
      <w:r>
        <w:rPr/>
        <w:t xml:space="preserve"> and each of which is offered directly to prospective contestants at </w:t>
      </w:r>
      <w:r>
        <w:t>((</w:t>
      </w:r>
      <w:r>
        <w:rPr>
          <w:strike/>
        </w:rPr>
        <w:t xml:space="preserve">one</w:t>
      </w:r>
      <w:r>
        <w:t>))</w:t>
      </w:r>
      <w:r>
        <w:rPr/>
        <w:t xml:space="preserve"> </w:t>
      </w:r>
      <w:r>
        <w:rPr>
          <w:u w:val="single"/>
        </w:rPr>
        <w:t xml:space="preserve">five</w:t>
      </w:r>
      <w:r>
        <w:rPr/>
        <w:t xml:space="preserve"> dollar</w:t>
      </w:r>
      <w:r>
        <w:rPr>
          <w:u w:val="single"/>
        </w:rPr>
        <w:t xml:space="preserve">s</w:t>
      </w:r>
      <w:r>
        <w:rPr/>
        <w:t xml:space="preserve"> or less;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purchaser of each chance or square signs his or her name on the face of each square or chance he or she purchases; </w:t>
      </w:r>
      <w:r>
        <w:t>((</w:t>
      </w:r>
      <w:r>
        <w:rPr>
          <w:strike/>
        </w:rPr>
        <w:t xml:space="preserve">and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At some time not later than prior to the start of the subject athletic contest the </w:t>
      </w:r>
      <w:r>
        <w:t>((</w:t>
      </w:r>
      <w:r>
        <w:rPr>
          <w:strike/>
        </w:rPr>
        <w:t xml:space="preserve">pool</w:t>
      </w:r>
      <w:r>
        <w:t>))</w:t>
      </w:r>
      <w:r>
        <w:rPr/>
        <w:t xml:space="preserve"> </w:t>
      </w:r>
      <w:r>
        <w:rPr>
          <w:u w:val="single"/>
        </w:rPr>
        <w:t xml:space="preserve">sports board</w:t>
      </w:r>
      <w:r>
        <w:rPr/>
        <w:t xml:space="preserve"> is closed and no further chances in the </w:t>
      </w:r>
      <w:r>
        <w:t>((</w:t>
      </w:r>
      <w:r>
        <w:rPr>
          <w:strike/>
        </w:rPr>
        <w:t xml:space="preserve">pool</w:t>
      </w:r>
      <w:r>
        <w:t>))</w:t>
      </w:r>
      <w:r>
        <w:rPr/>
        <w:t xml:space="preserve"> </w:t>
      </w:r>
      <w:r>
        <w:rPr>
          <w:u w:val="single"/>
        </w:rPr>
        <w:t xml:space="preserve">sports board</w:t>
      </w:r>
      <w:r>
        <w:rPr/>
        <w:t xml:space="preserve"> are sold;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After the </w:t>
      </w:r>
      <w:r>
        <w:t>((</w:t>
      </w:r>
      <w:r>
        <w:rPr>
          <w:strike/>
        </w:rPr>
        <w:t xml:space="preserve">pool</w:t>
      </w:r>
      <w:r>
        <w:t>))</w:t>
      </w:r>
      <w:r>
        <w:rPr/>
        <w:t xml:space="preserve"> </w:t>
      </w:r>
      <w:r>
        <w:rPr>
          <w:u w:val="single"/>
        </w:rPr>
        <w:t xml:space="preserve">sports board</w:t>
      </w:r>
      <w:r>
        <w:rPr/>
        <w:t xml:space="preserve"> is closed a prospective score is assigned by random drawing to each square;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All money paid by entrants to enter the </w:t>
      </w:r>
      <w:r>
        <w:t>((</w:t>
      </w:r>
      <w:r>
        <w:rPr>
          <w:strike/>
        </w:rPr>
        <w:t xml:space="preserve">pool</w:t>
      </w:r>
      <w:r>
        <w:t>))</w:t>
      </w:r>
      <w:r>
        <w:rPr/>
        <w:t xml:space="preserve"> </w:t>
      </w:r>
      <w:r>
        <w:rPr>
          <w:u w:val="single"/>
        </w:rPr>
        <w:t xml:space="preserve">sports board</w:t>
      </w:r>
      <w:r>
        <w:rPr/>
        <w:t xml:space="preserve"> less taxes is paid out as the prize or prizes to those persons holding squares assigned the winning score or scores from the subject athletic contest;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The sports </w:t>
      </w:r>
      <w:r>
        <w:t>((</w:t>
      </w:r>
      <w:r>
        <w:rPr>
          <w:strike/>
        </w:rPr>
        <w:t xml:space="preserve">pool</w:t>
      </w:r>
      <w:r>
        <w:t>))</w:t>
      </w:r>
      <w:r>
        <w:rPr/>
        <w:t xml:space="preserve"> board is available for inspection by any person purchasing a chance thereon, the commission, or by any law enforcement agency upon demand at all times prior to the payment of the prize;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The person or organization conducting the </w:t>
      </w:r>
      <w:r>
        <w:t>((</w:t>
      </w:r>
      <w:r>
        <w:rPr>
          <w:strike/>
        </w:rPr>
        <w:t xml:space="preserve">pool</w:t>
      </w:r>
      <w:r>
        <w:t>))</w:t>
      </w:r>
      <w:r>
        <w:rPr/>
        <w:t xml:space="preserve"> </w:t>
      </w:r>
      <w:r>
        <w:rPr>
          <w:u w:val="single"/>
        </w:rPr>
        <w:t xml:space="preserve">sports board</w:t>
      </w:r>
      <w:r>
        <w:rPr/>
        <w:t xml:space="preserve"> is conducting no </w:t>
      </w:r>
      <w:r>
        <w:t>((</w:t>
      </w:r>
      <w:r>
        <w:rPr>
          <w:strike/>
        </w:rPr>
        <w:t xml:space="preserve">other</w:t>
      </w:r>
      <w:r>
        <w:t>))</w:t>
      </w:r>
      <w:r>
        <w:rPr/>
        <w:t xml:space="preserve"> </w:t>
      </w:r>
      <w:r>
        <w:rPr>
          <w:u w:val="single"/>
        </w:rPr>
        <w:t xml:space="preserve">more than two total</w:t>
      </w:r>
      <w:r>
        <w:rPr/>
        <w:t xml:space="preserve"> sports </w:t>
      </w:r>
      <w:r>
        <w:t>((</w:t>
      </w:r>
      <w:r>
        <w:rPr>
          <w:strike/>
        </w:rPr>
        <w:t xml:space="preserve">pool</w:t>
      </w:r>
      <w:r>
        <w:t>))</w:t>
      </w:r>
      <w:r>
        <w:rPr/>
        <w:t xml:space="preserve"> </w:t>
      </w:r>
      <w:r>
        <w:rPr>
          <w:u w:val="single"/>
        </w:rPr>
        <w:t xml:space="preserve">boards</w:t>
      </w:r>
      <w:r>
        <w:rPr/>
        <w:t xml:space="preserve"> on the same athletic event;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The sports </w:t>
      </w:r>
      <w:r>
        <w:t>((</w:t>
      </w:r>
      <w:r>
        <w:rPr>
          <w:strike/>
        </w:rPr>
        <w:t xml:space="preserve">pool</w:t>
      </w:r>
      <w:r>
        <w:t>))</w:t>
      </w:r>
      <w:r>
        <w:rPr/>
        <w:t xml:space="preserve"> </w:t>
      </w:r>
      <w:r>
        <w:rPr>
          <w:u w:val="single"/>
        </w:rPr>
        <w:t xml:space="preserve">board</w:t>
      </w:r>
      <w:r>
        <w:rPr/>
        <w:t xml:space="preserve"> conforms to any rules and regulations of the commission applicable thereto.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508123533964162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EHB 2216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94eb2d95b47fb" /><Relationship Type="http://schemas.openxmlformats.org/officeDocument/2006/relationships/footer" Target="/word/footer1.xml" Id="R9508123533964162" /></Relationships>
</file>