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3a52cc008a4d2c" /></Relationships>
</file>

<file path=word/document.xml><?xml version="1.0" encoding="utf-8"?>
<w:document xmlns:w="http://schemas.openxmlformats.org/wordprocessingml/2006/main">
  <w:body>
    <w:p>
      <w:r>
        <w:t>H-1932.2</w:t>
      </w:r>
    </w:p>
    <w:p>
      <w:pPr>
        <w:jc w:val="center"/>
      </w:pPr>
      <w:r>
        <w:t>_______________________________________________</w:t>
      </w:r>
    </w:p>
    <w:p/>
    <w:p>
      <w:pPr>
        <w:jc w:val="center"/>
      </w:pPr>
      <w:r>
        <w:rPr>
          <w:b/>
        </w:rPr>
        <w:t>SUBSTITUTE HOUSE BILL 1875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Rural Development, Agriculture, &amp; Natural Resources (originally sponsored by Representatives Eslick and Dent)</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wildlife damage to agricultural crops; amending RCW 77.36.070, 77.36.100, and 77.36.130; reenacting and amending RCW 77.36.010; creating a new section; and repealing RCW 77.36.080.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010</w:t>
      </w:r>
      <w:r>
        <w:rPr/>
        <w:t xml:space="preserve"> and 2013 c 329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"Agricultural crop" includes a horticultural product, agricultural product, or commercial agricultural crop, including the growing or harvested product. For the purposes of this chapter, all parts of horticultural trees are considered an agricultural crop and are eligible for claims.</w:t>
      </w:r>
    </w:p>
    <w:p>
      <w:pPr>
        <w:spacing w:before="0" w:after="0" w:line="408" w:lineRule="exact"/>
        <w:ind w:left="0" w:right="0" w:firstLine="576"/>
        <w:jc w:val="left"/>
      </w:pPr>
      <w:r>
        <w:rPr>
          <w:u w:val="single"/>
        </w:rPr>
        <w:t xml:space="preserve">(2)</w:t>
      </w:r>
      <w:r>
        <w:rPr/>
        <w:t xml:space="preserve"> "Claim" means an application to the department for compensation under this chapter.</w:t>
      </w:r>
    </w:p>
    <w:p>
      <w:pPr>
        <w:spacing w:before="0" w:after="0" w:line="408" w:lineRule="exact"/>
        <w:ind w:left="0" w:right="0" w:firstLine="576"/>
        <w:jc w:val="left"/>
      </w:pPr>
      <w:r>
        <w:t>((</w:t>
      </w:r>
      <w:r>
        <w:rPr>
          <w:strike/>
        </w:rPr>
        <w:t xml:space="preserve">(2) "Commercial crop" means a horticultural or agricultural product, including the growing or harvested product. For the purposes of this chapter all parts of horticultural trees shall be considered a commercial crop and shall be eligible for claims.</w:t>
      </w:r>
      <w:r>
        <w:t>))</w:t>
      </w:r>
    </w:p>
    <w:p>
      <w:pPr>
        <w:spacing w:before="0" w:after="0" w:line="408" w:lineRule="exact"/>
        <w:ind w:left="0" w:right="0" w:firstLine="576"/>
        <w:jc w:val="left"/>
      </w:pPr>
      <w:r>
        <w:rPr/>
        <w:t xml:space="preserve">(3) "Compensation" means a cash payment, materials, or service.</w:t>
      </w:r>
    </w:p>
    <w:p>
      <w:pPr>
        <w:spacing w:before="0" w:after="0" w:line="408" w:lineRule="exact"/>
        <w:ind w:left="0" w:right="0" w:firstLine="576"/>
        <w:jc w:val="left"/>
      </w:pPr>
      <w:r>
        <w:rPr/>
        <w:t xml:space="preserve">(4) "Damage" means economic losses caused by wildlife interactions.</w:t>
      </w:r>
    </w:p>
    <w:p>
      <w:pPr>
        <w:spacing w:before="0" w:after="0" w:line="408" w:lineRule="exact"/>
        <w:ind w:left="0" w:right="0" w:firstLine="576"/>
        <w:jc w:val="left"/>
      </w:pPr>
      <w:r>
        <w:rPr/>
        <w:t xml:space="preserve">(5) "Immediate family member" means spouse, state registered domestic partner, brother, sister, grandparent, parent, child, or grandchild.</w:t>
      </w:r>
    </w:p>
    <w:p>
      <w:pPr>
        <w:spacing w:before="0" w:after="0" w:line="408" w:lineRule="exact"/>
        <w:ind w:left="0" w:right="0" w:firstLine="576"/>
        <w:jc w:val="left"/>
      </w:pPr>
      <w:r>
        <w:rPr/>
        <w:t xml:space="preserve">(6) "Livestock" means cattle, sheep, and horses.</w:t>
      </w:r>
    </w:p>
    <w:p>
      <w:pPr>
        <w:spacing w:before="0" w:after="0" w:line="408" w:lineRule="exact"/>
        <w:ind w:left="0" w:right="0" w:firstLine="576"/>
        <w:jc w:val="left"/>
      </w:pPr>
      <w:r>
        <w:rPr/>
        <w:t xml:space="preserve">(7) "Owner" means a person who has a legal right to </w:t>
      </w:r>
      <w:r>
        <w:t>((</w:t>
      </w:r>
      <w:r>
        <w:rPr>
          <w:strike/>
        </w:rPr>
        <w:t xml:space="preserve">commercial</w:t>
      </w:r>
      <w:r>
        <w:t>))</w:t>
      </w:r>
      <w:r>
        <w:rPr/>
        <w:t xml:space="preserve"> </w:t>
      </w:r>
      <w:r>
        <w:rPr>
          <w:u w:val="single"/>
        </w:rPr>
        <w:t xml:space="preserve">agricultural</w:t>
      </w:r>
      <w:r>
        <w:rPr/>
        <w:t xml:space="preserve"> crops, livestock, or other property that was damaged during a wildlife interaction.</w:t>
      </w:r>
    </w:p>
    <w:p>
      <w:pPr>
        <w:spacing w:before="0" w:after="0" w:line="408" w:lineRule="exact"/>
        <w:ind w:left="0" w:right="0" w:firstLine="576"/>
        <w:jc w:val="left"/>
      </w:pPr>
      <w:r>
        <w:rPr/>
        <w:t xml:space="preserve">(8) "Wildlife interaction" means the negative interaction and the resultant damage between wildlife and </w:t>
      </w:r>
      <w:r>
        <w:t>((</w:t>
      </w:r>
      <w:r>
        <w:rPr>
          <w:strike/>
        </w:rPr>
        <w:t xml:space="preserve">commercial</w:t>
      </w:r>
      <w:r>
        <w:t>))</w:t>
      </w:r>
      <w:r>
        <w:rPr/>
        <w:t xml:space="preserve"> </w:t>
      </w:r>
      <w:r>
        <w:rPr>
          <w:u w:val="single"/>
        </w:rPr>
        <w:t xml:space="preserve">agricultural</w:t>
      </w:r>
      <w:r>
        <w:rPr/>
        <w:t xml:space="preserve"> crops, livestock, or other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070</w:t>
      </w:r>
      <w:r>
        <w:rPr/>
        <w:t xml:space="preserve"> and 2009 c 333 s 59 are each amended to read as follows:</w:t>
      </w:r>
    </w:p>
    <w:p>
      <w:pPr>
        <w:spacing w:before="0" w:after="0" w:line="408" w:lineRule="exact"/>
        <w:ind w:left="0" w:right="0" w:firstLine="576"/>
        <w:jc w:val="left"/>
      </w:pPr>
      <w:r>
        <w:rPr/>
        <w:t xml:space="preserve">The department may pay no more than </w:t>
      </w:r>
      <w:r>
        <w:t>((</w:t>
      </w:r>
      <w:r>
        <w:rPr>
          <w:strike/>
        </w:rPr>
        <w:t xml:space="preserve">one</w:t>
      </w:r>
      <w:r>
        <w:t>))</w:t>
      </w:r>
      <w:r>
        <w:rPr/>
        <w:t xml:space="preserve"> </w:t>
      </w:r>
      <w:r>
        <w:rPr>
          <w:u w:val="single"/>
        </w:rPr>
        <w:t xml:space="preserve">two</w:t>
      </w:r>
      <w:r>
        <w:rPr/>
        <w:t xml:space="preserve"> hundred </w:t>
      </w:r>
      <w:r>
        <w:t>((</w:t>
      </w:r>
      <w:r>
        <w:rPr>
          <w:strike/>
        </w:rPr>
        <w:t xml:space="preserve">twenty</w:t>
      </w:r>
      <w:r>
        <w:t>))</w:t>
      </w:r>
      <w:r>
        <w:rPr/>
        <w:t xml:space="preserve"> </w:t>
      </w:r>
      <w:r>
        <w:rPr>
          <w:u w:val="single"/>
        </w:rPr>
        <w:t xml:space="preserve">forty</w:t>
      </w:r>
      <w:r>
        <w:rPr/>
        <w:t xml:space="preserve"> thousand dollars per fiscal year from the state </w:t>
      </w:r>
      <w:r>
        <w:t>((</w:t>
      </w:r>
      <w:r>
        <w:rPr>
          <w:strike/>
        </w:rPr>
        <w:t xml:space="preserve">wildlife account created in RCW 77.12.170</w:t>
      </w:r>
      <w:r>
        <w:t>))</w:t>
      </w:r>
      <w:r>
        <w:rPr/>
        <w:t xml:space="preserve"> </w:t>
      </w:r>
      <w:r>
        <w:rPr>
          <w:u w:val="single"/>
        </w:rPr>
        <w:t xml:space="preserve">general fund</w:t>
      </w:r>
      <w:r>
        <w:rPr/>
        <w:t xml:space="preserve"> for claims and assessment costs for damage to </w:t>
      </w:r>
      <w:r>
        <w:t>((</w:t>
      </w:r>
      <w:r>
        <w:rPr>
          <w:strike/>
        </w:rPr>
        <w:t xml:space="preserve">commercial</w:t>
      </w:r>
      <w:r>
        <w:t>))</w:t>
      </w:r>
      <w:r>
        <w:rPr/>
        <w:t xml:space="preserve"> </w:t>
      </w:r>
      <w:r>
        <w:rPr>
          <w:u w:val="single"/>
        </w:rPr>
        <w:t xml:space="preserve">agricultural</w:t>
      </w:r>
      <w:r>
        <w:rPr/>
        <w:t xml:space="preserve"> crops </w:t>
      </w:r>
      <w:r>
        <w:rPr>
          <w:u w:val="single"/>
        </w:rPr>
        <w:t xml:space="preserve">and other property</w:t>
      </w:r>
      <w:r>
        <w:rPr/>
        <w:t xml:space="preserve"> caused by wild deer or elk submitted under RCW 77.36.100.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100</w:t>
      </w:r>
      <w:r>
        <w:rPr/>
        <w:t xml:space="preserve"> and 2013 c 329 s 4 are each amended to read as follows:</w:t>
      </w:r>
    </w:p>
    <w:p>
      <w:pPr>
        <w:spacing w:before="0" w:after="0" w:line="408" w:lineRule="exact"/>
        <w:ind w:left="0" w:right="0" w:firstLine="576"/>
        <w:jc w:val="left"/>
      </w:pPr>
      <w:r>
        <w:rPr/>
        <w:t xml:space="preserve">(1)(a) Except as limited by RCW 77.36.070, </w:t>
      </w:r>
      <w:r>
        <w:t>((</w:t>
      </w:r>
      <w:r>
        <w:rPr>
          <w:strike/>
        </w:rPr>
        <w:t xml:space="preserve">77.36.080,</w:t>
      </w:r>
      <w:r>
        <w:t>))</w:t>
      </w:r>
      <w:r>
        <w:rPr/>
        <w:t xml:space="preserve"> 77.36.170, and 77.36.180, the department shall offer to distribute money appropriated to pay claims to the owner of </w:t>
      </w:r>
      <w:r>
        <w:t>((</w:t>
      </w:r>
      <w:r>
        <w:rPr>
          <w:strike/>
        </w:rPr>
        <w:t xml:space="preserve">commercial</w:t>
      </w:r>
      <w:r>
        <w:t>))</w:t>
      </w:r>
      <w:r>
        <w:rPr/>
        <w:t xml:space="preserve"> </w:t>
      </w:r>
      <w:r>
        <w:rPr>
          <w:u w:val="single"/>
        </w:rPr>
        <w:t xml:space="preserve">agricultural</w:t>
      </w:r>
      <w:r>
        <w:rPr/>
        <w:t xml:space="preserve"> crops for damage caused by </w:t>
      </w:r>
      <w:r>
        <w:t>((</w:t>
      </w:r>
      <w:r>
        <w:rPr>
          <w:strike/>
        </w:rPr>
        <w:t xml:space="preserve">wild</w:t>
      </w:r>
      <w:r>
        <w:t>))</w:t>
      </w:r>
      <w:r>
        <w:rPr/>
        <w:t xml:space="preserve"> deer or elk or to the owners of livestock that has been killed by bears, wolves, or cougars, or injured by bears, wolves, or cougars to such a degree that the market value of the livestock has been diminished</w:t>
      </w:r>
      <w:r>
        <w:rPr>
          <w:u w:val="single"/>
        </w:rPr>
        <w:t xml:space="preserve">, or to the owner of other property that has been damaged by deer or elk</w:t>
      </w:r>
      <w:r>
        <w:rPr/>
        <w:t xml:space="preserve">. Payments for claims for damage to livestock are not subject to the limitations of RCW 77.36.070 </w:t>
      </w:r>
      <w:r>
        <w:t>((</w:t>
      </w:r>
      <w:r>
        <w:rPr>
          <w:strike/>
        </w:rPr>
        <w:t xml:space="preserve">and 77.36.080</w:t>
      </w:r>
      <w:r>
        <w:t>))</w:t>
      </w:r>
      <w:r>
        <w:rPr/>
        <w:t xml:space="preserve">, but may not, except as provided in RCW 77.36.170 and 77.36.180, exceed the total amount specifically appropriated therefor. </w:t>
      </w:r>
      <w:r>
        <w:rPr>
          <w:u w:val="single"/>
        </w:rPr>
        <w:t xml:space="preserve">"Other property" eligible for compensation under this subsection is limited to irrigation equipment, fencing, and managed pasture. "Managed pasture" means pasture grown using common agricultural methods including one or more of the following: Seeding, planting, fertilizing, or irrigating.</w:t>
      </w:r>
    </w:p>
    <w:p>
      <w:pPr>
        <w:spacing w:before="0" w:after="0" w:line="408" w:lineRule="exact"/>
        <w:ind w:left="0" w:right="0" w:firstLine="576"/>
        <w:jc w:val="left"/>
      </w:pPr>
      <w:r>
        <w:rPr/>
        <w:t xml:space="preserve">(b) Owners of </w:t>
      </w:r>
      <w:r>
        <w:t>((</w:t>
      </w:r>
      <w:r>
        <w:rPr>
          <w:strike/>
        </w:rPr>
        <w:t xml:space="preserve">commercial</w:t>
      </w:r>
      <w:r>
        <w:t>))</w:t>
      </w:r>
      <w:r>
        <w:rPr/>
        <w:t xml:space="preserve"> </w:t>
      </w:r>
      <w:r>
        <w:rPr>
          <w:u w:val="single"/>
        </w:rPr>
        <w:t xml:space="preserve">agricultural</w:t>
      </w:r>
      <w:r>
        <w:rPr/>
        <w:t xml:space="preserve"> crops </w:t>
      </w:r>
      <w:r>
        <w:t>((</w:t>
      </w:r>
      <w:r>
        <w:rPr>
          <w:strike/>
        </w:rPr>
        <w:t xml:space="preserve">or</w:t>
      </w:r>
      <w:r>
        <w:t>))</w:t>
      </w:r>
      <w:r>
        <w:rPr>
          <w:u w:val="single"/>
        </w:rPr>
        <w:t xml:space="preserve">,</w:t>
      </w:r>
      <w:r>
        <w:rPr/>
        <w:t xml:space="preserve"> livestock</w:t>
      </w:r>
      <w:r>
        <w:rPr>
          <w:u w:val="single"/>
        </w:rPr>
        <w:t xml:space="preserve">, or other property</w:t>
      </w:r>
      <w:r>
        <w:rPr/>
        <w:t xml:space="preserve"> are only eligible for a claim under this subsection if:</w:t>
      </w:r>
    </w:p>
    <w:p>
      <w:pPr>
        <w:spacing w:before="0" w:after="0" w:line="408" w:lineRule="exact"/>
        <w:ind w:left="0" w:right="0" w:firstLine="576"/>
        <w:jc w:val="left"/>
      </w:pPr>
      <w:r>
        <w:rPr/>
        <w:t xml:space="preserve">(i) The </w:t>
      </w:r>
      <w:r>
        <w:t>((</w:t>
      </w:r>
      <w:r>
        <w:rPr>
          <w:strike/>
        </w:rPr>
        <w:t xml:space="preserve">commercial</w:t>
      </w:r>
      <w:r>
        <w:t>))</w:t>
      </w:r>
      <w:r>
        <w:rPr/>
        <w:t xml:space="preserve"> </w:t>
      </w:r>
      <w:r>
        <w:rPr>
          <w:u w:val="single"/>
        </w:rPr>
        <w:t xml:space="preserve">agricultural</w:t>
      </w:r>
      <w:r>
        <w:rPr/>
        <w:t xml:space="preserve"> crop owner satisfies the definition of "eligible farmer" in RCW 82.08.855;</w:t>
      </w:r>
    </w:p>
    <w:p>
      <w:pPr>
        <w:spacing w:before="0" w:after="0" w:line="408" w:lineRule="exact"/>
        <w:ind w:left="0" w:right="0" w:firstLine="576"/>
        <w:jc w:val="left"/>
      </w:pPr>
      <w:r>
        <w:rPr/>
        <w:t xml:space="preserve">(ii) The conditions of RCW 77.36.110 have been satisfied; and</w:t>
      </w:r>
    </w:p>
    <w:p>
      <w:pPr>
        <w:spacing w:before="0" w:after="0" w:line="408" w:lineRule="exact"/>
        <w:ind w:left="0" w:right="0" w:firstLine="576"/>
        <w:jc w:val="left"/>
      </w:pPr>
      <w:r>
        <w:rPr/>
        <w:t xml:space="preserve">(iii) The damage caused to the </w:t>
      </w:r>
      <w:r>
        <w:t>((</w:t>
      </w:r>
      <w:r>
        <w:rPr>
          <w:strike/>
        </w:rPr>
        <w:t xml:space="preserve">commercial</w:t>
      </w:r>
      <w:r>
        <w:t>))</w:t>
      </w:r>
      <w:r>
        <w:rPr/>
        <w:t xml:space="preserve"> </w:t>
      </w:r>
      <w:r>
        <w:rPr>
          <w:u w:val="single"/>
        </w:rPr>
        <w:t xml:space="preserve">agricultural</w:t>
      </w:r>
      <w:r>
        <w:rPr/>
        <w:t xml:space="preserve"> crop </w:t>
      </w:r>
      <w:r>
        <w:t>((</w:t>
      </w:r>
      <w:r>
        <w:rPr>
          <w:strike/>
        </w:rPr>
        <w:t xml:space="preserve">or</w:t>
      </w:r>
      <w:r>
        <w:t>))</w:t>
      </w:r>
      <w:r>
        <w:rPr>
          <w:u w:val="single"/>
        </w:rPr>
        <w:t xml:space="preserve">,</w:t>
      </w:r>
      <w:r>
        <w:rPr/>
        <w:t xml:space="preserve"> livestock</w:t>
      </w:r>
      <w:r>
        <w:rPr>
          <w:u w:val="single"/>
        </w:rPr>
        <w:t xml:space="preserve">, or other property</w:t>
      </w:r>
      <w:r>
        <w:rPr/>
        <w:t xml:space="preserve"> satisfies the criteria for damage established by the commission under (c) of this subsection.</w:t>
      </w:r>
    </w:p>
    <w:p>
      <w:pPr>
        <w:spacing w:before="0" w:after="0" w:line="408" w:lineRule="exact"/>
        <w:ind w:left="0" w:right="0" w:firstLine="576"/>
        <w:jc w:val="left"/>
      </w:pPr>
      <w:r>
        <w:rPr/>
        <w:t xml:space="preserve">(c) The commission shall adopt and maintain by rule criteria that clarifies the damage to </w:t>
      </w:r>
      <w:r>
        <w:t>((</w:t>
      </w:r>
      <w:r>
        <w:rPr>
          <w:strike/>
        </w:rPr>
        <w:t xml:space="preserve">commercial</w:t>
      </w:r>
      <w:r>
        <w:t>))</w:t>
      </w:r>
      <w:r>
        <w:rPr/>
        <w:t xml:space="preserve"> </w:t>
      </w:r>
      <w:r>
        <w:rPr>
          <w:u w:val="single"/>
        </w:rPr>
        <w:t xml:space="preserve">agricultural</w:t>
      </w:r>
      <w:r>
        <w:rPr/>
        <w:t xml:space="preserve"> crops </w:t>
      </w:r>
      <w:r>
        <w:t>((</w:t>
      </w:r>
      <w:r>
        <w:rPr>
          <w:strike/>
        </w:rPr>
        <w:t xml:space="preserve">and</w:t>
      </w:r>
      <w:r>
        <w:t>))</w:t>
      </w:r>
      <w:r>
        <w:rPr>
          <w:u w:val="single"/>
        </w:rPr>
        <w:t xml:space="preserve">,</w:t>
      </w:r>
      <w:r>
        <w:rPr/>
        <w:t xml:space="preserve"> livestock</w:t>
      </w:r>
      <w:r>
        <w:rPr>
          <w:u w:val="single"/>
        </w:rPr>
        <w:t xml:space="preserve">, and other property</w:t>
      </w:r>
      <w:r>
        <w:rPr/>
        <w:t xml:space="preserve"> qualifying for compensation under this subsection. An owner of </w:t>
      </w:r>
      <w:r>
        <w:t>((</w:t>
      </w:r>
      <w:r>
        <w:rPr>
          <w:strike/>
        </w:rPr>
        <w:t xml:space="preserve">a commercial</w:t>
      </w:r>
      <w:r>
        <w:t>))</w:t>
      </w:r>
      <w:r>
        <w:rPr/>
        <w:t xml:space="preserve"> </w:t>
      </w:r>
      <w:r>
        <w:rPr>
          <w:u w:val="single"/>
        </w:rPr>
        <w:t xml:space="preserve">an agricultural</w:t>
      </w:r>
      <w:r>
        <w:rPr/>
        <w:t xml:space="preserve"> crop </w:t>
      </w:r>
      <w:r>
        <w:t>((</w:t>
      </w:r>
      <w:r>
        <w:rPr>
          <w:strike/>
        </w:rPr>
        <w:t xml:space="preserve">or</w:t>
      </w:r>
      <w:r>
        <w:t>))</w:t>
      </w:r>
      <w:r>
        <w:rPr>
          <w:u w:val="single"/>
        </w:rPr>
        <w:t xml:space="preserve">,</w:t>
      </w:r>
      <w:r>
        <w:rPr/>
        <w:t xml:space="preserve"> livestock</w:t>
      </w:r>
      <w:r>
        <w:rPr>
          <w:u w:val="single"/>
        </w:rPr>
        <w:t xml:space="preserve">, and other property</w:t>
      </w:r>
      <w:r>
        <w:rPr/>
        <w:t xml:space="preserve"> must satisfy the criteria prior to receiving compensation under this subsection. The criteria for damage adopted under this subsection must include, but not be limited to, a required minimum economic loss to the owner of the </w:t>
      </w:r>
      <w:r>
        <w:t>((</w:t>
      </w:r>
      <w:r>
        <w:rPr>
          <w:strike/>
        </w:rPr>
        <w:t xml:space="preserve">commercial</w:t>
      </w:r>
      <w:r>
        <w:t>))</w:t>
      </w:r>
      <w:r>
        <w:rPr/>
        <w:t xml:space="preserve"> </w:t>
      </w:r>
      <w:r>
        <w:rPr>
          <w:u w:val="single"/>
        </w:rPr>
        <w:t xml:space="preserve">agricultural</w:t>
      </w:r>
      <w:r>
        <w:rPr/>
        <w:t xml:space="preserve"> crop </w:t>
      </w:r>
      <w:r>
        <w:t>((</w:t>
      </w:r>
      <w:r>
        <w:rPr>
          <w:strike/>
        </w:rPr>
        <w:t xml:space="preserve">or</w:t>
      </w:r>
      <w:r>
        <w:t>))</w:t>
      </w:r>
      <w:r>
        <w:rPr>
          <w:u w:val="single"/>
        </w:rPr>
        <w:t xml:space="preserve">,</w:t>
      </w:r>
      <w:r>
        <w:rPr/>
        <w:t xml:space="preserve"> livestock, </w:t>
      </w:r>
      <w:r>
        <w:rPr>
          <w:u w:val="single"/>
        </w:rPr>
        <w:t xml:space="preserve">or other property,</w:t>
      </w:r>
      <w:r>
        <w:rPr/>
        <w:t xml:space="preserve"> which may not be set at a value of less than </w:t>
      </w:r>
      <w:r>
        <w:t>((</w:t>
      </w:r>
      <w:r>
        <w:rPr>
          <w:strike/>
        </w:rPr>
        <w:t xml:space="preserve">five hundred dollars</w:t>
      </w:r>
      <w:r>
        <w:t>))</w:t>
      </w:r>
      <w:r>
        <w:rPr/>
        <w:t xml:space="preserve"> </w:t>
      </w:r>
      <w:r>
        <w:rPr>
          <w:u w:val="single"/>
        </w:rPr>
        <w:t xml:space="preserve">one thousand dollars for damage to agricultural crops or other property by deer or elk or less than five hundred dollars for damage to livestock caused by bears, wolves, or cougars</w:t>
      </w:r>
      <w:r>
        <w:rPr/>
        <w:t xml:space="preserve">.</w:t>
      </w:r>
    </w:p>
    <w:p>
      <w:pPr>
        <w:spacing w:before="0" w:after="0" w:line="408" w:lineRule="exact"/>
        <w:ind w:left="0" w:right="0" w:firstLine="576"/>
        <w:jc w:val="left"/>
      </w:pPr>
      <w:r>
        <w:rPr/>
        <w:t xml:space="preserve">(2)(a) Subject to the availability of nonstate funds, nonstate resources other than cash, or amounts appropriated for this specific purpose, the department may offer to provide compensation to offset wildlife interactions to a person who applies to the department for compensation for damage to property other than </w:t>
      </w:r>
      <w:r>
        <w:t>((</w:t>
      </w:r>
      <w:r>
        <w:rPr>
          <w:strike/>
        </w:rPr>
        <w:t xml:space="preserve">commercial</w:t>
      </w:r>
      <w:r>
        <w:t>))</w:t>
      </w:r>
      <w:r>
        <w:rPr/>
        <w:t xml:space="preserve"> </w:t>
      </w:r>
      <w:r>
        <w:rPr>
          <w:u w:val="single"/>
        </w:rPr>
        <w:t xml:space="preserve">agricultural</w:t>
      </w:r>
      <w:r>
        <w:rPr/>
        <w:t xml:space="preserve"> crops or livestock that is the result of a mammalian or avian species of wildlife on a case</w:t>
      </w:r>
      <w:r>
        <w:rPr/>
        <w:noBreakHyphen/>
      </w:r>
      <w:r>
        <w:rPr/>
        <w:t xml:space="preserve">specific basis if the conditions of RCW 77.36.110 have been satisfied and if the damage satisfies the criteria for damage established by the commission under (b) of this subsection.</w:t>
      </w:r>
    </w:p>
    <w:p>
      <w:pPr>
        <w:spacing w:before="0" w:after="0" w:line="408" w:lineRule="exact"/>
        <w:ind w:left="0" w:right="0" w:firstLine="576"/>
        <w:jc w:val="left"/>
      </w:pPr>
      <w:r>
        <w:rPr/>
        <w:t xml:space="preserve">(b) The commission shall adopt and maintain by rule criteria for damage to property other than </w:t>
      </w:r>
      <w:r>
        <w:t>((</w:t>
      </w:r>
      <w:r>
        <w:rPr>
          <w:strike/>
        </w:rPr>
        <w:t xml:space="preserve">a commercial</w:t>
      </w:r>
      <w:r>
        <w:t>))</w:t>
      </w:r>
      <w:r>
        <w:rPr/>
        <w:t xml:space="preserve"> </w:t>
      </w:r>
      <w:r>
        <w:rPr>
          <w:u w:val="single"/>
        </w:rPr>
        <w:t xml:space="preserve">an agricultural</w:t>
      </w:r>
      <w:r>
        <w:rPr/>
        <w:t xml:space="preserve"> crop or livestock that is damaged by wildlife and may be eligible for compensation under this subsection, including criteria for filing a claim for compensation under this subsection.</w:t>
      </w:r>
    </w:p>
    <w:p>
      <w:pPr>
        <w:spacing w:before="0" w:after="0" w:line="408" w:lineRule="exact"/>
        <w:ind w:left="0" w:right="0" w:firstLine="576"/>
        <w:jc w:val="left"/>
      </w:pPr>
      <w:r>
        <w:rPr/>
        <w:t xml:space="preserve">(3)(a) To prevent or offset wildlife interactions, the department may offer materials or services to a person who applies to the department for assistance in providing mitigating actions designed to reduce wildlife interactions if the actions are designed to address damage that satisfies the criteria for damage established by the commission under this section.</w:t>
      </w:r>
    </w:p>
    <w:p>
      <w:pPr>
        <w:spacing w:before="0" w:after="0" w:line="408" w:lineRule="exact"/>
        <w:ind w:left="0" w:right="0" w:firstLine="576"/>
        <w:jc w:val="left"/>
      </w:pPr>
      <w:r>
        <w:rPr/>
        <w:t xml:space="preserve">(b) The commission shall adopt and maintain by rule criteria for mitigating actions designed to address wildlife interactions that may be eligible for materials and services under this section, including criteria for submitting an application under this section.</w:t>
      </w:r>
    </w:p>
    <w:p>
      <w:pPr>
        <w:spacing w:before="0" w:after="0" w:line="408" w:lineRule="exact"/>
        <w:ind w:left="0" w:right="0" w:firstLine="576"/>
        <w:jc w:val="left"/>
      </w:pPr>
      <w:r>
        <w:rPr/>
        <w:t xml:space="preserve">(4) An owner who files a claim under this section may appeal the decision of the department pursuant to rules adopted by the commission if the claim:</w:t>
      </w:r>
    </w:p>
    <w:p>
      <w:pPr>
        <w:spacing w:before="0" w:after="0" w:line="408" w:lineRule="exact"/>
        <w:ind w:left="0" w:right="0" w:firstLine="576"/>
        <w:jc w:val="left"/>
      </w:pPr>
      <w:r>
        <w:rPr/>
        <w:t xml:space="preserve">(a) Is denied; or</w:t>
      </w:r>
    </w:p>
    <w:p>
      <w:pPr>
        <w:spacing w:before="0" w:after="0" w:line="408" w:lineRule="exact"/>
        <w:ind w:left="0" w:right="0" w:firstLine="576"/>
        <w:jc w:val="left"/>
      </w:pPr>
      <w:r>
        <w:rPr/>
        <w:t xml:space="preserve">(b) Is disputed by the owner and the owner disagrees with the amount of compensation determined by the department.</w:t>
      </w:r>
    </w:p>
    <w:p>
      <w:pPr>
        <w:spacing w:before="0" w:after="0" w:line="408" w:lineRule="exact"/>
        <w:ind w:left="0" w:right="0" w:firstLine="576"/>
        <w:jc w:val="left"/>
      </w:pPr>
      <w:r>
        <w:rPr/>
        <w:t xml:space="preserve">(5) The commission shall adopt rules setting limits and conditions for the department's expenditures on claims and assessments for </w:t>
      </w:r>
      <w:r>
        <w:t>((</w:t>
      </w:r>
      <w:r>
        <w:rPr>
          <w:strike/>
        </w:rPr>
        <w:t xml:space="preserve">commercial</w:t>
      </w:r>
      <w:r>
        <w:t>))</w:t>
      </w:r>
      <w:r>
        <w:rPr/>
        <w:t xml:space="preserve"> </w:t>
      </w:r>
      <w:r>
        <w:rPr>
          <w:u w:val="single"/>
        </w:rPr>
        <w:t xml:space="preserve">agricultural</w:t>
      </w:r>
      <w:r>
        <w:rPr/>
        <w:t xml:space="preserve"> crops, livestock, other property, and mitigating actions. </w:t>
      </w:r>
      <w:r>
        <w:rPr>
          <w:u w:val="single"/>
        </w:rPr>
        <w:t xml:space="preserve">The charge for the assessment fee must be paid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130</w:t>
      </w:r>
      <w:r>
        <w:rPr/>
        <w:t xml:space="preserve"> and 2013 c 329 s 5 are each amended to read as follows:</w:t>
      </w:r>
    </w:p>
    <w:p>
      <w:pPr>
        <w:spacing w:before="0" w:after="0" w:line="408" w:lineRule="exact"/>
        <w:ind w:left="0" w:right="0" w:firstLine="576"/>
        <w:jc w:val="left"/>
      </w:pPr>
      <w:r>
        <w:rPr/>
        <w:t xml:space="preserve">(1) Except as otherwise provided in this section and as limited by RCW 77.36.100, 77.36.070, </w:t>
      </w:r>
      <w:r>
        <w:t>((</w:t>
      </w:r>
      <w:r>
        <w:rPr>
          <w:strike/>
        </w:rPr>
        <w:t xml:space="preserve">77.36.080,</w:t>
      </w:r>
      <w:r>
        <w:t>))</w:t>
      </w:r>
      <w:r>
        <w:rPr/>
        <w:t xml:space="preserve"> 77.36.170, and 77.36.180, the cash compensation portion of each claim by the department under this chapter is limited to the lesser of:</w:t>
      </w:r>
    </w:p>
    <w:p>
      <w:pPr>
        <w:spacing w:before="0" w:after="0" w:line="408" w:lineRule="exact"/>
        <w:ind w:left="0" w:right="0" w:firstLine="576"/>
        <w:jc w:val="left"/>
      </w:pPr>
      <w:r>
        <w:rPr/>
        <w:t xml:space="preserve">(a) The value of the damage to the property by wildlife, reduced by the amount of compensation provided to the claimant by any nonprofit organizations that provide compensation to private property owners due to financial losses caused by wildlife interactions. The value of killed or injured livestock may be no more than the market value of the lost livestock subject to the conditions and criteria established by rule of the commission; </w:t>
      </w:r>
      <w:r>
        <w:t>((</w:t>
      </w:r>
      <w:r>
        <w:rPr>
          <w:strike/>
        </w:rPr>
        <w:t xml:space="preserve">or</w:t>
      </w:r>
      <w:r>
        <w:t>))</w:t>
      </w:r>
    </w:p>
    <w:p>
      <w:pPr>
        <w:spacing w:before="0" w:after="0" w:line="408" w:lineRule="exact"/>
        <w:ind w:left="0" w:right="0" w:firstLine="576"/>
        <w:jc w:val="left"/>
      </w:pPr>
      <w:r>
        <w:rPr/>
        <w:t xml:space="preserve">(b)</w:t>
      </w:r>
      <w:r>
        <w:rPr>
          <w:u w:val="single"/>
        </w:rPr>
        <w:t xml:space="preserve">(i) Twenty thousand dollars for damage to agricultural crops or other property caused by deer or elk; or</w:t>
      </w:r>
    </w:p>
    <w:p>
      <w:pPr>
        <w:spacing w:before="0" w:after="0" w:line="408" w:lineRule="exact"/>
        <w:ind w:left="0" w:right="0" w:firstLine="576"/>
        <w:jc w:val="left"/>
      </w:pPr>
      <w:r>
        <w:rPr>
          <w:u w:val="single"/>
        </w:rPr>
        <w:t xml:space="preserve">(ii)</w:t>
      </w:r>
      <w:r>
        <w:rPr/>
        <w:t xml:space="preserve"> Ten thousand dollars </w:t>
      </w:r>
      <w:r>
        <w:rPr>
          <w:u w:val="single"/>
        </w:rPr>
        <w:t xml:space="preserve">for damage caused by all other wildlife covered under this section</w:t>
      </w:r>
      <w:r>
        <w:rPr/>
        <w:t xml:space="preserve">.</w:t>
      </w:r>
    </w:p>
    <w:p>
      <w:pPr>
        <w:spacing w:before="0" w:after="0" w:line="408" w:lineRule="exact"/>
        <w:ind w:left="0" w:right="0" w:firstLine="576"/>
        <w:jc w:val="left"/>
      </w:pPr>
      <w:r>
        <w:rPr/>
        <w:t xml:space="preserve">(2) The department may offer to pay a claim for an amount in excess of </w:t>
      </w:r>
      <w:r>
        <w:t>((</w:t>
      </w:r>
      <w:r>
        <w:rPr>
          <w:strike/>
        </w:rPr>
        <w:t xml:space="preserve">ten thousand dollars</w:t>
      </w:r>
      <w:r>
        <w:t>))</w:t>
      </w:r>
      <w:r>
        <w:rPr/>
        <w:t xml:space="preserve"> </w:t>
      </w:r>
      <w:r>
        <w:rPr>
          <w:u w:val="single"/>
        </w:rPr>
        <w:t xml:space="preserve">the maximum amounts described in subsection (1)(b) of this section</w:t>
      </w:r>
      <w:r>
        <w:rPr/>
        <w:t xml:space="preserve"> to the owners of </w:t>
      </w:r>
      <w:r>
        <w:t>((</w:t>
      </w:r>
      <w:r>
        <w:rPr>
          <w:strike/>
        </w:rPr>
        <w:t xml:space="preserve">commercial</w:t>
      </w:r>
      <w:r>
        <w:t>))</w:t>
      </w:r>
      <w:r>
        <w:rPr/>
        <w:t xml:space="preserve"> </w:t>
      </w:r>
      <w:r>
        <w:rPr>
          <w:u w:val="single"/>
        </w:rPr>
        <w:t xml:space="preserve">agricultural</w:t>
      </w:r>
      <w:r>
        <w:rPr/>
        <w:t xml:space="preserve"> crops or livestock filing a claim under RCW 77.36.100 only if the outcome of an appeal filed by the claimant under RCW 77.36.100 determines a payment higher than </w:t>
      </w:r>
      <w:r>
        <w:t>((</w:t>
      </w:r>
      <w:r>
        <w:rPr>
          <w:strike/>
        </w:rPr>
        <w:t xml:space="preserve">ten thousand dollars</w:t>
      </w:r>
      <w:r>
        <w:t>))</w:t>
      </w:r>
      <w:r>
        <w:rPr/>
        <w:t xml:space="preserve"> </w:t>
      </w:r>
      <w:r>
        <w:rPr>
          <w:u w:val="single"/>
        </w:rPr>
        <w:t xml:space="preserve">the maximum amounts described in subsection (1)(b) of this section</w:t>
      </w:r>
      <w:r>
        <w:rPr/>
        <w:t xml:space="preserve">.</w:t>
      </w:r>
    </w:p>
    <w:p>
      <w:pPr>
        <w:spacing w:before="0" w:after="0" w:line="408" w:lineRule="exact"/>
        <w:ind w:left="0" w:right="0" w:firstLine="576"/>
        <w:jc w:val="left"/>
      </w:pPr>
      <w:r>
        <w:rPr/>
        <w:t xml:space="preserve">(3) All payments of claims by the department under this chapter must be paid to the owner of the damaged property and may not be assigned to a third party.</w:t>
      </w:r>
    </w:p>
    <w:p>
      <w:pPr>
        <w:spacing w:before="0" w:after="0" w:line="408" w:lineRule="exact"/>
        <w:ind w:left="0" w:right="0" w:firstLine="576"/>
        <w:jc w:val="left"/>
      </w:pPr>
      <w:r>
        <w:rPr/>
        <w:t xml:space="preserve">(4) The burden of proving all property damage, including damage to </w:t>
      </w:r>
      <w:r>
        <w:t>((</w:t>
      </w:r>
      <w:r>
        <w:rPr>
          <w:strike/>
        </w:rPr>
        <w:t xml:space="preserve">commercial</w:t>
      </w:r>
      <w:r>
        <w:t>))</w:t>
      </w:r>
      <w:r>
        <w:rPr/>
        <w:t xml:space="preserve"> </w:t>
      </w:r>
      <w:r>
        <w:rPr>
          <w:u w:val="single"/>
        </w:rPr>
        <w:t xml:space="preserve">agricultural</w:t>
      </w:r>
      <w:r>
        <w:rPr/>
        <w:t xml:space="preserve"> crops and livestock, belongs to the claimant.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claims arising on or after September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080</w:t>
      </w:r>
      <w:r>
        <w:rPr/>
        <w:t xml:space="preserve"> (Limit on total claims from general fund per fiscal year</w:t>
      </w:r>
      <w:r>
        <w:rPr>
          <w:rFonts w:ascii="Times New Roman" w:hAnsi="Times New Roman"/>
        </w:rPr>
        <w:t xml:space="preserve">—</w:t>
      </w:r>
      <w:r>
        <w:rPr/>
        <w:t xml:space="preserve">Emergency exceptions) and 2009 c 333 s 60, 1996 c 54 s 9, &amp; (2001 c 274 s 3 expired June 30, 2004) are each repealed.</w:t>
      </w:r>
    </w:p>
    <w:p/>
    <w:p>
      <w:pPr>
        <w:jc w:val="center"/>
      </w:pPr>
      <w:r>
        <w:rPr>
          <w:b/>
        </w:rPr>
        <w:t>--- END ---</w:t>
      </w:r>
    </w:p>
    <w:sectPr>
      <w:pgNumType w:start="1"/>
      <w:footerReference xmlns:r="http://schemas.openxmlformats.org/officeDocument/2006/relationships" r:id="Rd162d942cf4442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ecdd7e1275487c" /><Relationship Type="http://schemas.openxmlformats.org/officeDocument/2006/relationships/footer" Target="/word/footer1.xml" Id="Rd162d942cf4442d9" /></Relationships>
</file>