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9c9035123d464f" /></Relationships>
</file>

<file path=word/document.xml><?xml version="1.0" encoding="utf-8"?>
<w:document xmlns:w="http://schemas.openxmlformats.org/wordprocessingml/2006/main">
  <w:body>
    <w:p>
      <w:r>
        <w:t>H-1314.1</w:t>
      </w:r>
    </w:p>
    <w:p>
      <w:pPr>
        <w:jc w:val="center"/>
      </w:pPr>
      <w:r>
        <w:t>_______________________________________________</w:t>
      </w:r>
    </w:p>
    <w:p/>
    <w:p>
      <w:pPr>
        <w:jc w:val="center"/>
      </w:pPr>
      <w:r>
        <w:rPr>
          <w:b/>
        </w:rPr>
        <w:t>HOUSE BILL 1866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Dent, Chapman, Corry, Griffey, Dolan, Reeves, and Appleton</w:t>
      </w:r>
    </w:p>
    <w:p/>
    <w:p>
      <w:r>
        <w:rPr>
          <w:t xml:space="preserve">Read first time 02/04/19.  </w:t>
        </w:rPr>
      </w:r>
      <w:r>
        <w:rPr>
          <w:t xml:space="preserve">Referred to Committee on Human Services &amp; Early Learning.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professional development requirements for child day care centers; and adding a new section to chapter 43.216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department shall allow all child day care centers until at least August 1, 2024, to comply with any changes made to professional development requirements after the effective date of this section.</w:t>
      </w:r>
    </w:p>
    <w:p>
      <w:pPr>
        <w:spacing w:before="0" w:after="0" w:line="408" w:lineRule="exact"/>
        <w:ind w:left="0" w:right="0" w:firstLine="576"/>
        <w:jc w:val="left"/>
      </w:pPr>
      <w:r>
        <w:rPr/>
        <w:t xml:space="preserve">(2) For purposes of this section, "professional development requirements" means any professional credentials including academic degrees, coursework, or certificates, attendance at conferences, informal learning, or other education required for licensure by the department.</w:t>
      </w:r>
    </w:p>
    <w:p/>
    <w:p>
      <w:pPr>
        <w:jc w:val="center"/>
      </w:pPr>
      <w:r>
        <w:rPr>
          <w:b/>
        </w:rPr>
        <w:t>--- END ---</w:t>
      </w:r>
    </w:p>
    <w:sectPr>
      <w:pgNumType w:start="1"/>
      <w:footerReference xmlns:r="http://schemas.openxmlformats.org/officeDocument/2006/relationships" r:id="R0f14d878a520438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1f9ef90c174aa1" /><Relationship Type="http://schemas.openxmlformats.org/officeDocument/2006/relationships/footer" Target="/word/footer1.xml" Id="R0f14d878a5204386" /></Relationships>
</file>