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4a42fbdbb047e7" /></Relationships>
</file>

<file path=word/document.xml><?xml version="1.0" encoding="utf-8"?>
<w:document xmlns:w="http://schemas.openxmlformats.org/wordprocessingml/2006/main">
  <w:body>
    <w:p>
      <w:r>
        <w:t>H-0466.1</w:t>
      </w:r>
    </w:p>
    <w:p>
      <w:pPr>
        <w:jc w:val="center"/>
      </w:pPr>
      <w:r>
        <w:t>_______________________________________________</w:t>
      </w:r>
    </w:p>
    <w:p/>
    <w:p>
      <w:pPr>
        <w:jc w:val="center"/>
      </w:pPr>
      <w:r>
        <w:rPr>
          <w:b/>
        </w:rPr>
        <w:t>HOUSE BILL 1809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Orcutt and Caldier</w:t>
      </w:r>
    </w:p>
    <w:p/>
    <w:p>
      <w:r>
        <w:rPr>
          <w:t xml:space="preserve">Read first time 01/31/19.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beneficiaries of the Alaskan Way viaduct project to pay for cost overruns from the project; amending RCW 46.68.090, 46.68.126, 66.08.190, 66.24.065, 82.08.160, 82.14.320, 82.14.330, 82.14.410, 84.52.010, and 84.52.043; reenacting and amending RCW 69.50.540; adding a new section to chapter 82.14 RCW; adding a new section to chapter 84.52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Alaskan Way viaduct replacement project has experienced significant delays and unanticipated costs. The state has committed substantial financial resources to the project. The legislature further finds that, per RCW 47.01.402(6)(b), it was made clear from the outset that the state's contribution was not to exceed two billion four hundred million dollars. Therefore, it is the intent of the legislature to ensure that the state will not bear additional costs related to the project by providing taxing authority to the city of Seattle to generate sufficient local revenue to pay for cost overruns in the event that the state or the city is found liable for these overruns.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2015 3rd sp.s. c 44 s 105 are each amended to read as follows:</w:t>
      </w:r>
    </w:p>
    <w:p>
      <w:pPr>
        <w:spacing w:before="0" w:after="0" w:line="408" w:lineRule="exact"/>
        <w:ind w:left="0" w:right="0" w:firstLine="576"/>
        <w:jc w:val="left"/>
      </w:pPr>
      <w:r>
        <w:rPr/>
        <w:t xml:space="preserve">(1) All moneys that have accrued or may accrue to the motor vehicle fund from the fuel tax must be first expended for purposes enumerated in (a) and (b) of this subsection. The remaining net tax amount must be distributed monthly by the state treasurer in accordance with subsections (2) through (8) of this section.</w:t>
      </w:r>
    </w:p>
    <w:p>
      <w:pPr>
        <w:spacing w:before="0" w:after="0" w:line="408" w:lineRule="exact"/>
        <w:ind w:left="0" w:right="0" w:firstLine="576"/>
        <w:jc w:val="left"/>
      </w:pPr>
      <w:r>
        <w:rPr/>
        <w:t xml:space="preserve">(a) For payment of refunds of fuel tax that has been paid and is refundable as provided by law;</w:t>
      </w:r>
    </w:p>
    <w:p>
      <w:pPr>
        <w:spacing w:before="0" w:after="0" w:line="408" w:lineRule="exact"/>
        <w:ind w:left="0" w:right="0" w:firstLine="576"/>
        <w:jc w:val="left"/>
      </w:pPr>
      <w:r>
        <w:rPr/>
        <w:t xml:space="preserve">(b) For payment of amounts to be expended pursuant to appropriations for the administrative expenses of the offices of state treasurer, state auditor, and the department of licensing of the state of Washington in the administration of the fuel tax, which sums must be distributed monthly.</w:t>
      </w:r>
    </w:p>
    <w:p>
      <w:pPr>
        <w:spacing w:before="0" w:after="0" w:line="408" w:lineRule="exact"/>
        <w:ind w:left="0" w:right="0" w:firstLine="576"/>
        <w:jc w:val="left"/>
      </w:pPr>
      <w:r>
        <w:rPr/>
        <w:t xml:space="preserve">(2) All of the remaining net tax amount collected under RCW 82.38.030(1) must be distributed as set forth in (a) through (j) of this subsection.</w:t>
      </w:r>
    </w:p>
    <w:p>
      <w:pPr>
        <w:spacing w:before="0" w:after="0" w:line="408" w:lineRule="exact"/>
        <w:ind w:left="0" w:right="0" w:firstLine="576"/>
        <w:jc w:val="left"/>
      </w:pPr>
      <w:r>
        <w:rPr/>
        <w:t xml:space="preserve">(a) For distribution to the motor vehicle fund an amount equal to 44.387 percent to be expended for highway purposes of the state as defined in RCW 46.68.130;</w:t>
      </w:r>
    </w:p>
    <w:p>
      <w:pPr>
        <w:spacing w:before="0" w:after="0" w:line="408" w:lineRule="exact"/>
        <w:ind w:left="0" w:right="0" w:firstLine="576"/>
        <w:jc w:val="left"/>
      </w:pPr>
      <w:r>
        <w:rPr/>
        <w:t xml:space="preserve">(b)(i)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spacing w:before="0" w:after="0" w:line="408" w:lineRule="exact"/>
        <w:ind w:left="0" w:right="0" w:firstLine="576"/>
        <w:jc w:val="left"/>
      </w:pPr>
      <w:r>
        <w:rPr/>
        <w:t xml:space="preserve">(ii) The following criteria, listed in order of priority, must be used in determining which special category C projects have the highest priority:</w:t>
      </w:r>
    </w:p>
    <w:p>
      <w:pPr>
        <w:spacing w:before="0" w:after="0" w:line="408" w:lineRule="exact"/>
        <w:ind w:left="0" w:right="0" w:firstLine="576"/>
        <w:jc w:val="left"/>
      </w:pPr>
      <w:r>
        <w:rPr/>
        <w:t xml:space="preserve">(A) Accident experience;</w:t>
      </w:r>
    </w:p>
    <w:p>
      <w:pPr>
        <w:spacing w:before="0" w:after="0" w:line="408" w:lineRule="exact"/>
        <w:ind w:left="0" w:right="0" w:firstLine="576"/>
        <w:jc w:val="left"/>
      </w:pPr>
      <w:r>
        <w:rPr/>
        <w:t xml:space="preserve">(B) Fatal accident experience;</w:t>
      </w:r>
    </w:p>
    <w:p>
      <w:pPr>
        <w:spacing w:before="0" w:after="0" w:line="408" w:lineRule="exact"/>
        <w:ind w:left="0" w:right="0" w:firstLine="576"/>
        <w:jc w:val="left"/>
      </w:pPr>
      <w:r>
        <w:rPr/>
        <w:t xml:space="preserve">(C) Capacity to move people and goods safely and at reasonable speeds without undue congestion; and</w:t>
      </w:r>
    </w:p>
    <w:p>
      <w:pPr>
        <w:spacing w:before="0" w:after="0" w:line="408" w:lineRule="exact"/>
        <w:ind w:left="0" w:right="0" w:firstLine="576"/>
        <w:jc w:val="left"/>
      </w:pPr>
      <w:r>
        <w:rPr/>
        <w:t xml:space="preserve">(D) Continuity of development of the highway transportation network.</w:t>
      </w:r>
    </w:p>
    <w:p>
      <w:pPr>
        <w:spacing w:before="0" w:after="0" w:line="408" w:lineRule="exact"/>
        <w:ind w:left="0" w:right="0" w:firstLine="576"/>
        <w:jc w:val="left"/>
      </w:pPr>
      <w:r>
        <w:rPr/>
        <w:t xml:space="preserve">(iii) Moneys deposited in the special category C account in the motor vehicle fund may be used for payment of debt service on bonds the proceeds of which are used to finance special category C projects under this subsection (2)(b);</w:t>
      </w:r>
    </w:p>
    <w:p>
      <w:pPr>
        <w:spacing w:before="0" w:after="0" w:line="408" w:lineRule="exact"/>
        <w:ind w:left="0" w:right="0" w:firstLine="576"/>
        <w:jc w:val="left"/>
      </w:pPr>
      <w:r>
        <w:rPr/>
        <w:t xml:space="preserve">(c) For distribution to the Puget Sound ferry operations account in the motor vehicle fund an amount equal to 2.3283 percent;</w:t>
      </w:r>
    </w:p>
    <w:p>
      <w:pPr>
        <w:spacing w:before="0" w:after="0" w:line="408" w:lineRule="exact"/>
        <w:ind w:left="0" w:right="0" w:firstLine="576"/>
        <w:jc w:val="left"/>
      </w:pPr>
      <w:r>
        <w:rPr/>
        <w:t xml:space="preserve">(d) For distribution to the Puget Sound capital construction account in the motor vehicle fund an amount equal to 2.3726 percent;</w:t>
      </w:r>
    </w:p>
    <w:p>
      <w:pPr>
        <w:spacing w:before="0" w:after="0" w:line="408" w:lineRule="exact"/>
        <w:ind w:left="0" w:right="0" w:firstLine="576"/>
        <w:jc w:val="left"/>
      </w:pPr>
      <w:r>
        <w:rPr/>
        <w:t xml:space="preserve">(e) For distribution to the transportation improvement account in the motor vehicle fund an amount equal to 7.5597 percent;</w:t>
      </w:r>
    </w:p>
    <w:p>
      <w:pPr>
        <w:spacing w:before="0" w:after="0" w:line="408" w:lineRule="exact"/>
        <w:ind w:left="0" w:right="0" w:firstLine="576"/>
        <w:jc w:val="left"/>
      </w:pPr>
      <w:r>
        <w:rPr/>
        <w:t xml:space="preserve">(f) For distribution to the transportation improvement account in the motor vehicle fund an amount equal to 5.6739 percent and expended in accordance with RCW 47.26.086;</w:t>
      </w:r>
    </w:p>
    <w:p>
      <w:pPr>
        <w:spacing w:before="0" w:after="0" w:line="408" w:lineRule="exact"/>
        <w:ind w:left="0" w:right="0" w:firstLine="576"/>
        <w:jc w:val="left"/>
      </w:pPr>
      <w:r>
        <w:rPr/>
        <w:t xml:space="preserve">(g) For distribution to the cities and towns from the motor vehicle fund an amount equal to 10.6961 percent in accordance with RCW 46.68.110;</w:t>
      </w:r>
    </w:p>
    <w:p>
      <w:pPr>
        <w:spacing w:before="0" w:after="0" w:line="408" w:lineRule="exact"/>
        <w:ind w:left="0" w:right="0" w:firstLine="576"/>
        <w:jc w:val="left"/>
      </w:pPr>
      <w:r>
        <w:rPr/>
        <w:t xml:space="preserve">(h) For distribution to the counties from the motor vehicle fund an amount equal to 19.2287 percent: (i) Out of which there must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spacing w:before="0" w:after="0" w:line="408" w:lineRule="exact"/>
        <w:ind w:left="0" w:right="0" w:firstLine="576"/>
        <w:jc w:val="left"/>
      </w:pPr>
      <w:r>
        <w:rPr/>
        <w:t xml:space="preserve">(i) For distribution to the county arterial preservation account, hereby created in the motor vehicle fund an amount equal to 1.9565 percent. These funds must be distributed by the county road administration board to counties in proportions corresponding to the number of paved arterial lane miles in the unincorporated area of each county and must be used for improvements to sustain the structural, safety, and operational integrity of county arterials. The county road administration board must adopt reasonable rules and develop policies to implement this program and to assure that a pavement management system is used;</w:t>
      </w:r>
    </w:p>
    <w:p>
      <w:pPr>
        <w:spacing w:before="0" w:after="0" w:line="408" w:lineRule="exact"/>
        <w:ind w:left="0" w:right="0" w:firstLine="576"/>
        <w:jc w:val="left"/>
      </w:pPr>
      <w:r>
        <w:rPr/>
        <w:t xml:space="preserve">(j) For distribution to the rural arterial trust account in the motor vehicle fund an amount equal to 2.5363 percent and expended in accordance with RCW 36.79.020.</w:t>
      </w:r>
    </w:p>
    <w:p>
      <w:pPr>
        <w:spacing w:before="0" w:after="0" w:line="408" w:lineRule="exact"/>
        <w:ind w:left="0" w:right="0" w:firstLine="576"/>
        <w:jc w:val="left"/>
      </w:pPr>
      <w:r>
        <w:rPr/>
        <w:t xml:space="preserve">(3) The remaining net tax amount collected under RCW 82.38.030(2) must be distributed to the transportation 2003 account (nickel account).</w:t>
      </w:r>
    </w:p>
    <w:p>
      <w:pPr>
        <w:spacing w:before="0" w:after="0" w:line="408" w:lineRule="exact"/>
        <w:ind w:left="0" w:right="0" w:firstLine="576"/>
        <w:jc w:val="left"/>
      </w:pPr>
      <w:r>
        <w:rPr/>
        <w:t xml:space="preserve">(4) The remaining net tax amount collected under RCW 82.38.030(3)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(5) The remaining net tax amount collected under RCW 82.38.030(4)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(6) The remaining net tax amount collected under RCW 82.38.030 (5) and (6) must be distributed to the transportation partnership account created in RCW 46.68.290.</w:t>
      </w:r>
    </w:p>
    <w:p>
      <w:pPr>
        <w:spacing w:before="0" w:after="0" w:line="408" w:lineRule="exact"/>
        <w:ind w:left="0" w:right="0" w:firstLine="576"/>
        <w:jc w:val="left"/>
      </w:pPr>
      <w:r>
        <w:rPr/>
        <w:t xml:space="preserve">(7) The remaining net tax amount collected under RCW 82.38.030 (7) and (8) must be distributed to the connecting Washington account created in RCW 46.68.395.</w:t>
      </w:r>
    </w:p>
    <w:p>
      <w:pPr>
        <w:spacing w:before="0" w:after="0" w:line="408" w:lineRule="exact"/>
        <w:ind w:left="0" w:right="0" w:firstLine="576"/>
        <w:jc w:val="left"/>
      </w:pPr>
      <w:r>
        <w:rPr/>
        <w:t xml:space="preserve">(8) Nothing in this section or in RCW 46.68.130 may be construed so as to violate any terms or conditions contained in any highway construction bond issues now or hereafter authorized by statute and whose payment is by such statute pledged to be paid from any excise taxes on fuel.</w:t>
      </w:r>
    </w:p>
    <w:p>
      <w:pPr>
        <w:spacing w:before="0" w:after="0" w:line="408" w:lineRule="exact"/>
        <w:ind w:left="0" w:right="0" w:firstLine="576"/>
        <w:jc w:val="left"/>
      </w:pPr>
      <w:r>
        <w:rPr>
          <w:u w:val="single"/>
        </w:rPr>
        <w:t xml:space="preserve">(9) No funds may be distributed to the city of Seattle under this section unless the city has adopted one of the taxing options as authorized by sections 8 and 12 of this act to pay for Alaskan Way viaduct replacement project cost overruns.</w:t>
      </w:r>
    </w:p>
    <w:p>
      <w:pPr>
        <w:spacing w:before="0" w:after="0" w:line="408" w:lineRule="exact"/>
        <w:ind w:left="0" w:right="0" w:firstLine="576"/>
        <w:jc w:val="left"/>
      </w:pPr>
      <w:r>
        <w:rPr>
          <w:u w:val="single"/>
        </w:rPr>
        <w:t xml:space="preserve">(a) Any funds that would otherwise be distributed to the city of Seattle must instead be transferred to the transportation partnership account</w:t>
      </w:r>
      <w:r>
        <w:rPr>
          <w:rFonts w:ascii="Times New Roman" w:hAnsi="Times New Roman"/>
          <w:u w:val="single"/>
        </w:rPr>
        <w:t xml:space="preserve">—</w:t>
      </w:r>
      <w:r>
        <w:rPr>
          <w:u w:val="single"/>
        </w:rPr>
        <w:t xml:space="preserve">state in the Washington state department of transportation's highway improvements program.</w:t>
      </w:r>
    </w:p>
    <w:p>
      <w:pPr>
        <w:spacing w:before="0" w:after="0" w:line="408" w:lineRule="exact"/>
        <w:ind w:left="0" w:right="0" w:firstLine="576"/>
        <w:jc w:val="left"/>
      </w:pPr>
      <w:r>
        <w:rPr>
          <w:u w:val="single"/>
        </w:rPr>
        <w:t xml:space="preserve">(b) This subsection (9) is contingent upon findings by a court of competent jurisdiction, in a judgment not subject to review, that cost overruns related to the Alaskan Way viaduct replacement project are the responsibility of the Washington state department of transportation or the city of Seattle.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126</w:t>
      </w:r>
      <w:r>
        <w:rPr/>
        <w:t xml:space="preserve"> and 2015 3rd sp.s. c 44 s 331 are each amended to read as follows:</w:t>
      </w:r>
    </w:p>
    <w:p>
      <w:pPr>
        <w:spacing w:before="0" w:after="0" w:line="408" w:lineRule="exact"/>
        <w:ind w:left="0" w:right="0" w:firstLine="576"/>
        <w:jc w:val="left"/>
      </w:pPr>
      <w:r>
        <w:rPr/>
        <w:t xml:space="preserve">(1) The state treasurer shall make four equal distributions by the last day of September, December, March, and June of each fiscal year to cities and counties based on the following allocations:</w:t>
      </w:r>
    </w:p>
    <w:p>
      <w:pPr>
        <w:spacing w:before="0" w:after="0" w:line="408" w:lineRule="exact"/>
        <w:ind w:left="0" w:right="0" w:firstLine="576"/>
        <w:jc w:val="left"/>
      </w:pPr>
      <w:r>
        <w:rPr/>
        <w:t xml:space="preserve">(a) For fiscal years 2016 and 2017, five million four hundred sixty-nine thousand dollars from the motor vehicle fund created under RCW 46.68.070 and six million two hundred fifty thousand dollars from the multimodal transportation account created under RCW 47.66.070.</w:t>
      </w:r>
    </w:p>
    <w:p>
      <w:pPr>
        <w:spacing w:before="0" w:after="0" w:line="408" w:lineRule="exact"/>
        <w:ind w:left="0" w:right="0" w:firstLine="576"/>
        <w:jc w:val="left"/>
      </w:pPr>
      <w:r>
        <w:rPr/>
        <w:t xml:space="preserve">(b) For fiscal year 2018 and thereafter, eleven million seven hundred nineteen thousand dollars from the motor vehicle fund created under RCW 46.68.070 and thirteen million three hundred ninety-three thousand dollars from the multimodal transportation account created under RCW 47.66.070.</w:t>
      </w:r>
    </w:p>
    <w:p>
      <w:pPr>
        <w:spacing w:before="0" w:after="0" w:line="408" w:lineRule="exact"/>
        <w:ind w:left="0" w:right="0" w:firstLine="576"/>
        <w:jc w:val="left"/>
      </w:pPr>
      <w:r>
        <w:rPr/>
        <w:t xml:space="preserve">(2) The amounts provided in subsection (1)(a) and (b) of this section must be proportioned evenly between cities and counties. Funds credited to cities must be distributed under RCW 46.68.110(4). Funds credited to counties must be allocated under RCW 46.68.120(4).</w:t>
      </w:r>
    </w:p>
    <w:p>
      <w:pPr>
        <w:spacing w:before="0" w:after="0" w:line="408" w:lineRule="exact"/>
        <w:ind w:left="0" w:right="0" w:firstLine="576"/>
        <w:jc w:val="left"/>
      </w:pPr>
      <w:r>
        <w:rPr>
          <w:u w:val="single"/>
        </w:rPr>
        <w:t xml:space="preserve">(3) No funds may be distributed to the city of Seattle under this section unless the city has adopted one of the taxing options as authorized by sections 8 and 12 of this act to pay for Alaskan Way viaduct replacement project cost overruns.</w:t>
      </w:r>
    </w:p>
    <w:p>
      <w:pPr>
        <w:spacing w:before="0" w:after="0" w:line="408" w:lineRule="exact"/>
        <w:ind w:left="0" w:right="0" w:firstLine="576"/>
        <w:jc w:val="left"/>
      </w:pPr>
      <w:r>
        <w:rPr>
          <w:u w:val="single"/>
        </w:rPr>
        <w:t xml:space="preserve">(a) Any funds that would otherwise be distributed to the city of Seattle must instead be transferred to the transportation partnership account</w:t>
      </w:r>
      <w:r>
        <w:rPr>
          <w:rFonts w:ascii="Times New Roman" w:hAnsi="Times New Roman"/>
          <w:u w:val="single"/>
        </w:rPr>
        <w:t xml:space="preserve">—</w:t>
      </w:r>
      <w:r>
        <w:rPr>
          <w:u w:val="single"/>
        </w:rPr>
        <w:t xml:space="preserve">state in the Washington state department of transportation's highway improvements program.</w:t>
      </w:r>
    </w:p>
    <w:p>
      <w:pPr>
        <w:spacing w:before="0" w:after="0" w:line="408" w:lineRule="exact"/>
        <w:ind w:left="0" w:right="0" w:firstLine="576"/>
        <w:jc w:val="left"/>
      </w:pPr>
      <w:r>
        <w:rPr>
          <w:u w:val="single"/>
        </w:rPr>
        <w:t xml:space="preserve">(b) This subsection (3) is contingent upon findings by a court of competent jurisdiction, in a judgment not subject to review, that cost overruns related to the Alaskan Way viaduct replacement project are the responsibility of the Washington state department of transportation or the city of Seattle.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190</w:t>
      </w:r>
      <w:r>
        <w:rPr/>
        <w:t xml:space="preserve"> and 2012 2nd sp.s. c 5 s 8 are each amended to read as follows:</w:t>
      </w:r>
    </w:p>
    <w:p>
      <w:pPr>
        <w:spacing w:before="0" w:after="0" w:line="408" w:lineRule="exact"/>
        <w:ind w:left="0" w:right="0" w:firstLine="576"/>
        <w:jc w:val="left"/>
      </w:pPr>
      <w:r>
        <w:rPr/>
        <w:t xml:space="preserve">(1) Prior to making distributions described in subsection (2) of this section, amounts must be retained to support allotments under RCW 43.88.110 from any legislative appropriation for municipal research and services. The legislative appropriation for such services must be in the amount specified under RCW 66.24.065.</w:t>
      </w:r>
    </w:p>
    <w:p>
      <w:pPr>
        <w:spacing w:before="0" w:after="0" w:line="408" w:lineRule="exact"/>
        <w:ind w:left="0" w:right="0" w:firstLine="576"/>
        <w:jc w:val="left"/>
      </w:pPr>
      <w:r>
        <w:rPr/>
        <w:t xml:space="preserve">(2) When excess funds are distributed during the months of June, September, December, and March of each year, all moneys subject to distribution must be disbursed to border areas, counties, cities, and towns as provided in RCW 66.24.065.</w:t>
      </w:r>
    </w:p>
    <w:p>
      <w:pPr>
        <w:spacing w:before="0" w:after="0" w:line="408" w:lineRule="exact"/>
        <w:ind w:left="0" w:right="0" w:firstLine="576"/>
        <w:jc w:val="left"/>
      </w:pPr>
      <w:r>
        <w:rPr/>
        <w:t xml:space="preserve">(3) The amount remaining after distributions under subsections (1) and (2) of this section must be deposited into the general fund.</w:t>
      </w:r>
    </w:p>
    <w:p>
      <w:pPr>
        <w:spacing w:before="0" w:after="0" w:line="408" w:lineRule="exact"/>
        <w:ind w:left="0" w:right="0" w:firstLine="576"/>
        <w:jc w:val="left"/>
      </w:pPr>
      <w:r>
        <w:rPr>
          <w:u w:val="single"/>
        </w:rPr>
        <w:t xml:space="preserve">(4) No funds may be distributed to the city of Seattle under this section unless the city has adopted one of the taxing options as authorized by sections 8 and 12 of this act to pay for Alaskan Way viaduct replacement project cost overruns.</w:t>
      </w:r>
    </w:p>
    <w:p>
      <w:pPr>
        <w:spacing w:before="0" w:after="0" w:line="408" w:lineRule="exact"/>
        <w:ind w:left="0" w:right="0" w:firstLine="576"/>
        <w:jc w:val="left"/>
      </w:pPr>
      <w:r>
        <w:rPr>
          <w:u w:val="single"/>
        </w:rPr>
        <w:t xml:space="preserve">(a) Any funds that would otherwise be distributed to the city of Seattle must instead be transferred to the transportation partnership account</w:t>
      </w:r>
      <w:r>
        <w:rPr>
          <w:rFonts w:ascii="Times New Roman" w:hAnsi="Times New Roman"/>
          <w:u w:val="single"/>
        </w:rPr>
        <w:t xml:space="preserve">—</w:t>
      </w:r>
      <w:r>
        <w:rPr>
          <w:u w:val="single"/>
        </w:rPr>
        <w:t xml:space="preserve">state in the Washington state department of transportation's highway improvements program.</w:t>
      </w:r>
    </w:p>
    <w:p>
      <w:pPr>
        <w:spacing w:before="0" w:after="0" w:line="408" w:lineRule="exact"/>
        <w:ind w:left="0" w:right="0" w:firstLine="576"/>
        <w:jc w:val="left"/>
      </w:pPr>
      <w:r>
        <w:rPr>
          <w:u w:val="single"/>
        </w:rPr>
        <w:t xml:space="preserve">(b) This subsection (4) is contingent upon findings by a court of competent jurisdiction, in a judgment not subject to review, that cost overruns related to the Alaskan Way viaduct replacement project are the responsibility of the Washington state department of transportation or the city of Seattle.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065</w:t>
      </w:r>
      <w:r>
        <w:rPr/>
        <w:t xml:space="preserve"> and 2012 c 2 s 302 are each amended to read as follows:</w:t>
      </w:r>
    </w:p>
    <w:p>
      <w:pPr>
        <w:spacing w:before="0" w:after="0" w:line="408" w:lineRule="exact"/>
        <w:ind w:left="0" w:right="0" w:firstLine="576"/>
        <w:jc w:val="left"/>
      </w:pPr>
      <w:r>
        <w:rPr>
          <w:u w:val="single"/>
        </w:rPr>
        <w:t xml:space="preserve">(1)</w:t>
      </w:r>
      <w:r>
        <w:rPr/>
        <w:t xml:space="preserve"> The distribution of spirits license fees under RCW 66.24.630 and 66.24.055 through the liquor revolving fund to border areas, counties, cities, towns, and the municipal research center must be made in a manner that provides that each category of recipients receive, in the aggregate, no less than it received from the liquor revolving fund during comparable periods prior to December 8, 2011. An additional distribution of ten million dollars per year from the spirits license fees must be provided to border areas, counties, cities, and towns through the liquor revolving fund for the purpose of enhancing public safety programs.</w:t>
      </w:r>
    </w:p>
    <w:p>
      <w:pPr>
        <w:spacing w:before="0" w:after="0" w:line="408" w:lineRule="exact"/>
        <w:ind w:left="0" w:right="0" w:firstLine="576"/>
        <w:jc w:val="left"/>
      </w:pPr>
      <w:r>
        <w:rPr>
          <w:u w:val="single"/>
        </w:rPr>
        <w:t xml:space="preserve">(2) No funds may be distributed to the city of Seattle under this section unless the city has adopted one of the taxing options as authorized by sections 8 and 12 of this act to pay for Alaskan Way viaduct replacement project cost overruns.</w:t>
      </w:r>
    </w:p>
    <w:p>
      <w:pPr>
        <w:spacing w:before="0" w:after="0" w:line="408" w:lineRule="exact"/>
        <w:ind w:left="0" w:right="0" w:firstLine="576"/>
        <w:jc w:val="left"/>
      </w:pPr>
      <w:r>
        <w:rPr>
          <w:u w:val="single"/>
        </w:rPr>
        <w:t xml:space="preserve">(a) Any funds that would otherwise be distributed to the city of Seattle must instead be transferred to the transportation partnership account</w:t>
      </w:r>
      <w:r>
        <w:rPr>
          <w:rFonts w:ascii="Times New Roman" w:hAnsi="Times New Roman"/>
          <w:u w:val="single"/>
        </w:rPr>
        <w:t xml:space="preserve">—</w:t>
      </w:r>
      <w:r>
        <w:rPr>
          <w:u w:val="single"/>
        </w:rPr>
        <w:t xml:space="preserve">state in the Washington state department of transportation's highway improvements program.</w:t>
      </w:r>
    </w:p>
    <w:p>
      <w:pPr>
        <w:spacing w:before="0" w:after="0" w:line="408" w:lineRule="exact"/>
        <w:ind w:left="0" w:right="0" w:firstLine="576"/>
        <w:jc w:val="left"/>
      </w:pPr>
      <w:r>
        <w:rPr>
          <w:u w:val="single"/>
        </w:rPr>
        <w:t xml:space="preserve">(b) This subsection (2) is contingent upon findings by a court of competent jurisdiction, in a judgment not subject to review, that cost overruns related to the Alaskan Way viaduct replacement project are the responsibility of the Washington state department of transportation or the city of Seattle.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2018 c 299 s 910 and 2018 c 201 s 8014 are each reenacted and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2017, 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2017,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2017,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state liquor and cannabis board for administration of this chapter as appropriated in the omnibus appropriations act;</w:t>
      </w:r>
    </w:p>
    <w:p>
      <w:pPr>
        <w:spacing w:before="0" w:after="0" w:line="408" w:lineRule="exact"/>
        <w:ind w:left="0" w:right="0" w:firstLine="576"/>
        <w:jc w:val="left"/>
      </w:pPr>
      <w:r>
        <w:rPr/>
        <w:t xml:space="preserve">(ii) Two million six hundred fifty-one thousand seven hundred fifty dollars for fiscal year 2018 and three hundred fifty-one thousand seven hundred fifty dollars for fiscal year 2019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t xml:space="preserve">(iii) Two million eight hundred three thousand dollars for fiscal year 2019 to the Washington state patrol for a drug enforcement task force. It is the intent of the legislature that this policy will be continued in the 2019-2021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marijuana product testing laboratories.</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except for the 2017-2019 fiscal biennium,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except for the 2017-2019 fiscal biennium,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and 2019 and twenty million dollars per fiscal year thereafter. It is the intent of the legislature that the policy for the maximum distributions in the subsequent fiscal biennia will be no more than fifteen million dollars per fiscal year.</w:t>
      </w:r>
    </w:p>
    <w:p>
      <w:pPr>
        <w:spacing w:before="0" w:after="0" w:line="408" w:lineRule="exact"/>
        <w:ind w:left="0" w:right="0" w:firstLine="576"/>
        <w:jc w:val="left"/>
      </w:pPr>
      <w:r>
        <w:rPr>
          <w:u w:val="single"/>
        </w:rPr>
        <w:t xml:space="preserve">(v) No funds may be distributed to the city of Seattle under this subsection (2)(g) unless the city has adopted one of the taxing options as authorized by sections 8 and 12 of this act to pay for Alaskan Way viaduct replacement project cost overruns.</w:t>
      </w:r>
    </w:p>
    <w:p>
      <w:pPr>
        <w:spacing w:before="0" w:after="0" w:line="408" w:lineRule="exact"/>
        <w:ind w:left="0" w:right="0" w:firstLine="576"/>
        <w:jc w:val="left"/>
      </w:pPr>
      <w:r>
        <w:rPr>
          <w:u w:val="single"/>
        </w:rPr>
        <w:t xml:space="preserve">(A) Any funds that would otherwise be distributed to the city of Seattle must instead be transferred to the transportation partnership account</w:t>
      </w:r>
      <w:r>
        <w:rPr>
          <w:rFonts w:ascii="Times New Roman" w:hAnsi="Times New Roman"/>
          <w:u w:val="single"/>
        </w:rPr>
        <w:t xml:space="preserve">—</w:t>
      </w:r>
      <w:r>
        <w:rPr>
          <w:u w:val="single"/>
        </w:rPr>
        <w:t xml:space="preserve">state in the Washington state department of transportation's highway improvements program.</w:t>
      </w:r>
    </w:p>
    <w:p>
      <w:pPr>
        <w:spacing w:before="0" w:after="0" w:line="408" w:lineRule="exact"/>
        <w:ind w:left="0" w:right="0" w:firstLine="576"/>
        <w:jc w:val="left"/>
      </w:pPr>
      <w:r>
        <w:rPr>
          <w:u w:val="single"/>
        </w:rPr>
        <w:t xml:space="preserve">(B) This subsection (2)(g)(v) is contingent upon findings by a court of competent jurisdiction, in a judgment not subject to review, that cost overruns related to the Alaskan Way viaduct replacement project are the responsibility of the Washington state department of transportation or the city of Seattle.</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160</w:t>
      </w:r>
      <w:r>
        <w:rPr/>
        <w:t xml:space="preserve"> and 2015 3rd sp.s. c 4 s 975 are each amended to read as follows:</w:t>
      </w:r>
    </w:p>
    <w:p>
      <w:pPr>
        <w:spacing w:before="0" w:after="0" w:line="408" w:lineRule="exact"/>
        <w:ind w:left="0" w:right="0" w:firstLine="576"/>
        <w:jc w:val="left"/>
      </w:pPr>
      <w:r>
        <w:rPr/>
        <w:t xml:space="preserve">(1) On or before the twenty-fifth day of each month, all taxes collected under RCW 82.08.150 during the preceding month must be remitted to the state department of revenue, to be deposited with the state treasurer. Except as provided in subsections (2), (3), (4), and (5) of this section, upon receipt of such moneys the state treasurer must credit sixty-five percent of the sums collected and remitted under RCW 82.08.150 (1) and (2) and one hundred percent of the sums collected and remitted under RCW 82.08.150 (3) and (4) to the state general fund and thirty-five percent of the sums collected and remitted under RCW 82.08.150 (1) and (2) to a fund which is hereby created to be known as the "liquor excise tax fund."</w:t>
      </w:r>
    </w:p>
    <w:p>
      <w:pPr>
        <w:spacing w:before="0" w:after="0" w:line="408" w:lineRule="exact"/>
        <w:ind w:left="0" w:right="0" w:firstLine="576"/>
        <w:jc w:val="left"/>
      </w:pPr>
      <w:r>
        <w:rPr/>
        <w:t xml:space="preserve">(2) During the 2012 fiscal year, 66.19 percent of the sums collected and remitted under RCW 82.08.150 (1) and (2) must be deposited in the state general fund and the remainder collected and remitted under RCW 82.08.150 (1) and (2) must be deposited in the liquor excise tax fund.</w:t>
      </w:r>
    </w:p>
    <w:p>
      <w:pPr>
        <w:spacing w:before="0" w:after="0" w:line="408" w:lineRule="exact"/>
        <w:ind w:left="0" w:right="0" w:firstLine="576"/>
        <w:jc w:val="left"/>
      </w:pPr>
      <w:r>
        <w:rPr/>
        <w:t xml:space="preserve">(3) During fiscal year 2013, all funds collected under RCW 82.08.150 (1), (2), (3), and (4) must be deposited into the state general fund.</w:t>
      </w:r>
    </w:p>
    <w:p>
      <w:pPr>
        <w:spacing w:before="0" w:after="0" w:line="408" w:lineRule="exact"/>
        <w:ind w:left="0" w:right="0" w:firstLine="576"/>
        <w:jc w:val="left"/>
      </w:pPr>
      <w:r>
        <w:rPr/>
        <w:t xml:space="preserve">(4) During the 2013</w:t>
      </w:r>
      <w:r>
        <w:rPr/>
        <w:noBreakHyphen/>
      </w:r>
      <w:r>
        <w:rPr/>
        <w:t xml:space="preserve">2015 fiscal biennium, seventy</w:t>
      </w:r>
      <w:r>
        <w:rPr/>
        <w:noBreakHyphen/>
      </w:r>
      <w:r>
        <w:rPr/>
        <w:t xml:space="preserve">seven and one</w:t>
      </w:r>
      <w:r>
        <w:rPr/>
        <w:noBreakHyphen/>
      </w:r>
      <w:r>
        <w:rPr/>
        <w:t xml:space="preserve">half percent of the sums collected and remitted under RCW 82.08.150 (1) and (2) must be deposited in the state general fund, and the remainder collected and remitted under RCW 82.08.150 (1) and (2) must be deposited in the liquor excise tax fund. The amendments in </w:t>
      </w:r>
      <w:r>
        <w:t>((</w:t>
      </w:r>
      <w:r>
        <w:rPr>
          <w:strike/>
        </w:rPr>
        <w:t xml:space="preserve">this</w:t>
      </w:r>
      <w:r>
        <w:t>))</w:t>
      </w:r>
      <w:r>
        <w:rPr/>
        <w:t xml:space="preserve"> section </w:t>
      </w:r>
      <w:r>
        <w:rPr>
          <w:u w:val="single"/>
        </w:rPr>
        <w:t xml:space="preserve">923, chapter 221, Laws of 2014</w:t>
      </w:r>
      <w:r>
        <w:rPr/>
        <w:t xml:space="preserve"> are curative, clarifying, and remedial and apply retroactively to July 1, 2013.</w:t>
      </w:r>
    </w:p>
    <w:p>
      <w:pPr>
        <w:spacing w:before="0" w:after="0" w:line="408" w:lineRule="exact"/>
        <w:ind w:left="0" w:right="0" w:firstLine="576"/>
        <w:jc w:val="left"/>
      </w:pPr>
      <w:r>
        <w:rPr/>
        <w:t xml:space="preserve">(5) During the 2015-2017 fiscal biennium, the liquor excise tax fund may be appropriated for the local government fiscal note program in the department of commerce. It is the intent of the legislature to continue these policies in the 2017-2019 fiscal biennium.</w:t>
      </w:r>
    </w:p>
    <w:p>
      <w:pPr>
        <w:spacing w:before="0" w:after="0" w:line="408" w:lineRule="exact"/>
        <w:ind w:left="0" w:right="0" w:firstLine="576"/>
        <w:jc w:val="left"/>
      </w:pPr>
      <w:r>
        <w:rPr>
          <w:u w:val="single"/>
        </w:rPr>
        <w:t xml:space="preserve">(6) No funds may be distributed to the city of Seattle under this section unless the city has adopted one of the taxing options as authorized by sections 8 and 12 of this act to pay for Alaskan Way viaduct replacement project cost overruns.</w:t>
      </w:r>
    </w:p>
    <w:p>
      <w:pPr>
        <w:spacing w:before="0" w:after="0" w:line="408" w:lineRule="exact"/>
        <w:ind w:left="0" w:right="0" w:firstLine="576"/>
        <w:jc w:val="left"/>
      </w:pPr>
      <w:r>
        <w:rPr>
          <w:u w:val="single"/>
        </w:rPr>
        <w:t xml:space="preserve">(a) Any funds that would otherwise be distributed to the city of Seattle must instead be transferred to the transportation partnership account</w:t>
      </w:r>
      <w:r>
        <w:rPr>
          <w:rFonts w:ascii="Times New Roman" w:hAnsi="Times New Roman"/>
          <w:u w:val="single"/>
        </w:rPr>
        <w:t xml:space="preserve">—</w:t>
      </w:r>
      <w:r>
        <w:rPr>
          <w:u w:val="single"/>
        </w:rPr>
        <w:t xml:space="preserve">state in the Washington state department of transportation's highway improvements program.</w:t>
      </w:r>
    </w:p>
    <w:p>
      <w:pPr>
        <w:spacing w:before="0" w:after="0" w:line="408" w:lineRule="exact"/>
        <w:ind w:left="0" w:right="0" w:firstLine="576"/>
        <w:jc w:val="left"/>
      </w:pPr>
      <w:r>
        <w:rPr>
          <w:u w:val="single"/>
        </w:rPr>
        <w:t xml:space="preserve">(b) This subsection (6) is contingent upon findings by a court of competent jurisdiction, in a judgment not subject to review, that cost overruns related to the Alaskan Way viaduct replacement project are the responsibility of the Washington state department of transportation or the city of Seattle.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legislative authority of a city with a population greater than six hundred thousand may fix and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city. The rate of tax may not exceed 0.1 percent of the selling price in the case of a sales tax or the value of the article used in the case of a use tax.</w:t>
      </w:r>
    </w:p>
    <w:p>
      <w:pPr>
        <w:spacing w:before="0" w:after="0" w:line="408" w:lineRule="exact"/>
        <w:ind w:left="0" w:right="0" w:firstLine="576"/>
        <w:jc w:val="left"/>
      </w:pPr>
      <w:r>
        <w:rPr/>
        <w:t xml:space="preserve">(2)(a) Moneys collected under this section may only be used to finance the payment of cost overruns incurred as the result of the Alaskan Way viaduct replacement project authorized in RCW 47.01.402(6)(b).</w:t>
      </w:r>
    </w:p>
    <w:p>
      <w:pPr>
        <w:spacing w:before="0" w:after="0" w:line="408" w:lineRule="exact"/>
        <w:ind w:left="0" w:right="0" w:firstLine="576"/>
        <w:jc w:val="left"/>
      </w:pPr>
      <w:r>
        <w:rPr/>
        <w:t xml:space="preserve">(b) When sufficient revenue to cover the payment as specified in this subsection has been generated by the tax authorized in this section, the city may no longer collect the tax. Any excess funds generated may be used only to pay for existing transportation projects.</w:t>
      </w:r>
    </w:p>
    <w:p>
      <w:pPr>
        <w:spacing w:before="0" w:after="0" w:line="408" w:lineRule="exact"/>
        <w:ind w:left="0" w:right="0" w:firstLine="576"/>
        <w:jc w:val="left"/>
      </w:pPr>
      <w:r>
        <w:rPr/>
        <w:t xml:space="preserve">(3) This section is contingent upon findings by a court of competent jurisdiction, in a judgment not subject to review, that cost overruns related to the Alaskan Way viaduct replacement project are the responsibility of the Washington state department of transportation or the city of Seattle.</w:t>
      </w:r>
    </w:p>
    <w:p>
      <w:pPr>
        <w:spacing w:before="0" w:after="0" w:line="408" w:lineRule="exact"/>
        <w:ind w:left="0" w:right="0" w:firstLine="576"/>
        <w:jc w:val="left"/>
      </w:pPr>
      <w:r>
        <w:rPr/>
        <w:t xml:space="preserve">(a) Upon such finding, the legislative authority authorized in this section must adopt the tax authorized by this section at its earliest next opportunity.</w:t>
      </w:r>
    </w:p>
    <w:p>
      <w:pPr>
        <w:spacing w:before="0" w:after="0" w:line="408" w:lineRule="exact"/>
        <w:ind w:left="0" w:right="0" w:firstLine="576"/>
        <w:jc w:val="left"/>
      </w:pPr>
      <w:r>
        <w:rPr/>
        <w:t xml:space="preserve">(b) In the event that the city does not meet the deadline in (a) of this subsection, distribution of state shared revenues thereto authorized under RCW 48.68.090, 66.08.190, 66.24.065, 69.50.540, 82.08.160, 82.14.320, and 82.14.330 must cease immediately. The revenues must instead be transferred to the transportation partnership account</w:t>
      </w:r>
      <w:r>
        <w:rPr>
          <w:rFonts w:ascii="Times New Roman" w:hAnsi="Times New Roman"/>
        </w:rPr>
        <w:t xml:space="preserve">—</w:t>
      </w:r>
      <w:r>
        <w:rPr/>
        <w:t xml:space="preserve">state in the Washington state department of transportation's highway improvements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320</w:t>
      </w:r>
      <w:r>
        <w:rPr/>
        <w:t xml:space="preserve"> and 2011 1st sp.s. c 50 s 971 are each amended to read as follows:</w:t>
      </w:r>
    </w:p>
    <w:p>
      <w:pPr>
        <w:spacing w:before="0" w:after="0" w:line="408" w:lineRule="exact"/>
        <w:ind w:left="0" w:right="0" w:firstLine="576"/>
        <w:jc w:val="left"/>
      </w:pPr>
      <w:r>
        <w:rPr/>
        <w:t xml:space="preserve">(1) The municipal criminal justice assistance account is created in the state treasury. Beginning in fiscal year 2000, the state treasurer must transfer into the municipal criminal justice assistance account for distribution under this section from the general fund the sum of four million six hundred thousand dollars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w:t>
      </w:r>
    </w:p>
    <w:p>
      <w:pPr>
        <w:spacing w:before="0" w:after="0" w:line="408" w:lineRule="exact"/>
        <w:ind w:left="0" w:right="0" w:firstLine="576"/>
        <w:jc w:val="left"/>
      </w:pPr>
      <w:r>
        <w:rPr/>
        <w:t xml:space="preserve">(2) No city may receive a distribution under this section from the municipal criminal justice assistance account unless:</w:t>
      </w:r>
    </w:p>
    <w:p>
      <w:pPr>
        <w:spacing w:before="0" w:after="0" w:line="408" w:lineRule="exact"/>
        <w:ind w:left="0" w:right="0" w:firstLine="576"/>
        <w:jc w:val="left"/>
      </w:pPr>
      <w:r>
        <w:rPr/>
        <w:t xml:space="preserve">(a) The city has a crime rate in excess of one hundred twenty-five percent of the statewide average as calculated in the most recent annual report on crime in Washington state as published by the Washington association of sheriffs and police chiefs;</w:t>
      </w:r>
    </w:p>
    <w:p>
      <w:pPr>
        <w:spacing w:before="0" w:after="0" w:line="408" w:lineRule="exact"/>
        <w:ind w:left="0" w:right="0" w:firstLine="576"/>
        <w:jc w:val="left"/>
      </w:pPr>
      <w:r>
        <w:rPr/>
        <w:t xml:space="preserve">(b) The city has levied the tax authorized in RCW 82.14.030(2) at the maximum rate or the tax authorized in RCW 82.46.010(3) at the maximum rate; and</w:t>
      </w:r>
    </w:p>
    <w:p>
      <w:pPr>
        <w:spacing w:before="0" w:after="0" w:line="408" w:lineRule="exact"/>
        <w:ind w:left="0" w:right="0" w:firstLine="576"/>
        <w:jc w:val="left"/>
      </w:pPr>
      <w:r>
        <w:rPr/>
        <w:t xml:space="preserve">(c) The city has a per capita yield from the tax imposed under RCW 82.14.030(1) at the maximum rate of less than one hundred fifty percent of the statewide average per capita yield for all cities from such local sales and use tax.</w:t>
      </w:r>
    </w:p>
    <w:p>
      <w:pPr>
        <w:spacing w:before="0" w:after="0" w:line="408" w:lineRule="exact"/>
        <w:ind w:left="0" w:right="0" w:firstLine="576"/>
        <w:jc w:val="left"/>
      </w:pPr>
      <w:r>
        <w:rPr/>
        <w:t xml:space="preserve">(3) The moneys deposited in the municipal criminal justice assistance account for distribution under this section, less any moneys appropriated for purposes under subsection (7) of this section, must be distributed at such times as distributions are made under RCW 82.44.150. The distributions must be made as follows:</w:t>
      </w:r>
    </w:p>
    <w:p>
      <w:pPr>
        <w:spacing w:before="0" w:after="0" w:line="408" w:lineRule="exact"/>
        <w:ind w:left="0" w:right="0" w:firstLine="576"/>
        <w:jc w:val="left"/>
      </w:pPr>
      <w:r>
        <w:rPr/>
        <w:t xml:space="preserve">(a) Unless reduced by this subsection, thirty percent of the moneys must be distributed ratably based on population as last determined by the office of financial management to those cities eligible under subsection (2) of this section that have a crime rate determined under subsection (2)(a) of this section which is greater than one hundred seventy-five percent of the statewide average crime rate. No city may receive more than fifty percent of any moneys distributed under this subsection (a) but, if a city distribution is reduced as a result of exceeding the fifty percent limitation, the amount not distributed must be distributed under (b) of this subsection.</w:t>
      </w:r>
    </w:p>
    <w:p>
      <w:pPr>
        <w:spacing w:before="0" w:after="0" w:line="408" w:lineRule="exact"/>
        <w:ind w:left="0" w:right="0" w:firstLine="576"/>
        <w:jc w:val="left"/>
      </w:pPr>
      <w:r>
        <w:rPr/>
        <w:t xml:space="preserve">(b) The remainder of the moneys, including any moneys not distributed in subsection (2)(a) of this section, must be distributed to all cities eligible under subsection (2) of this section ratably based on population as last determined by the office of financial management.</w:t>
      </w:r>
    </w:p>
    <w:p>
      <w:pPr>
        <w:spacing w:before="0" w:after="0" w:line="408" w:lineRule="exact"/>
        <w:ind w:left="0" w:right="0" w:firstLine="576"/>
        <w:jc w:val="left"/>
      </w:pPr>
      <w:r>
        <w:rPr/>
        <w:t xml:space="preserve">(4) No city may receive more than thirty percent of all moneys distributed under subsection (3) of this section.</w:t>
      </w:r>
    </w:p>
    <w:p>
      <w:pPr>
        <w:spacing w:before="0" w:after="0" w:line="408" w:lineRule="exact"/>
        <w:ind w:left="0" w:right="0" w:firstLine="576"/>
        <w:jc w:val="left"/>
      </w:pPr>
      <w:r>
        <w:rPr/>
        <w:t xml:space="preserve">(5) Notwithstanding other provisions of this section, the distributions to any city that substantially decriminalizes or repeals its criminal code after July 1, 1990, and that does not reimburse the county for costs associated with criminal cases under RCW 3.50.800 or 3.50.805(2), must be made to the county in which the city is located.</w:t>
      </w:r>
    </w:p>
    <w:p>
      <w:pPr>
        <w:spacing w:before="0" w:after="0" w:line="408" w:lineRule="exact"/>
        <w:ind w:left="0" w:right="0" w:firstLine="576"/>
        <w:jc w:val="left"/>
      </w:pPr>
      <w:r>
        <w:rPr/>
        <w:t xml:space="preserve">(6) Moneys distributed under this section must be expended exclusively for criminal justice purposes and may not be used to replace or supplant existing funding. Criminal justice purposes are defined as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 and publications and public educational efforts designed to provide information and assistance to parents in dealing with runaway or at-risk youth.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pPr>
        <w:spacing w:before="0" w:after="0" w:line="408" w:lineRule="exact"/>
        <w:ind w:left="0" w:right="0" w:firstLine="576"/>
        <w:jc w:val="left"/>
      </w:pPr>
      <w:r>
        <w:rPr/>
        <w:t xml:space="preserve">(7) Not more than five percent of the funds deposited to the municipal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pPr>
        <w:spacing w:before="0" w:after="0" w:line="408" w:lineRule="exact"/>
        <w:ind w:left="0" w:right="0" w:firstLine="576"/>
        <w:jc w:val="left"/>
      </w:pPr>
      <w:r>
        <w:rPr/>
        <w:t xml:space="preserve">(8) During the 2011-2013 fiscal biennium, the amount that would otherwise be transferred into the municipal criminal justice assistance account from the general fund under subsection (1) of this section must be reduced by 3.4 percent.</w:t>
      </w:r>
    </w:p>
    <w:p>
      <w:pPr>
        <w:spacing w:before="0" w:after="0" w:line="408" w:lineRule="exact"/>
        <w:ind w:left="0" w:right="0" w:firstLine="576"/>
        <w:jc w:val="left"/>
      </w:pPr>
      <w:r>
        <w:rPr>
          <w:u w:val="single"/>
        </w:rPr>
        <w:t xml:space="preserve">(9) No funds may be distributed to the city of Seattle under this section unless the city has adopted one of the taxing options as authorized by sections 8 and 12 of this act to pay for Alaskan Way viaduct replacement project cost overruns.</w:t>
      </w:r>
    </w:p>
    <w:p>
      <w:pPr>
        <w:spacing w:before="0" w:after="0" w:line="408" w:lineRule="exact"/>
        <w:ind w:left="0" w:right="0" w:firstLine="576"/>
        <w:jc w:val="left"/>
      </w:pPr>
      <w:r>
        <w:rPr>
          <w:u w:val="single"/>
        </w:rPr>
        <w:t xml:space="preserve">(a) Any funds that would otherwise be distributed to the city of Seattle must instead be transferred to the transportation partnership account</w:t>
      </w:r>
      <w:r>
        <w:rPr>
          <w:rFonts w:ascii="Times New Roman" w:hAnsi="Times New Roman"/>
          <w:u w:val="single"/>
        </w:rPr>
        <w:t xml:space="preserve">—</w:t>
      </w:r>
      <w:r>
        <w:rPr>
          <w:u w:val="single"/>
        </w:rPr>
        <w:t xml:space="preserve">state in the Washington state department of transportation's highway improvements program.</w:t>
      </w:r>
    </w:p>
    <w:p>
      <w:pPr>
        <w:spacing w:before="0" w:after="0" w:line="408" w:lineRule="exact"/>
        <w:ind w:left="0" w:right="0" w:firstLine="576"/>
        <w:jc w:val="left"/>
      </w:pPr>
      <w:r>
        <w:rPr>
          <w:u w:val="single"/>
        </w:rPr>
        <w:t xml:space="preserve">(b) This subsection (9) is contingent upon findings by a court of competent jurisdiction, in a judgment not subject to review, that cost overruns related to the Alaskan Way viaduct replacement project are the responsibility of the Washington state department of transportation or the city of Seattle.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330</w:t>
      </w:r>
      <w:r>
        <w:rPr/>
        <w:t xml:space="preserve"> and 2011 1st sp.s. c 50 s 972 are each amended to read as follows:</w:t>
      </w:r>
    </w:p>
    <w:p>
      <w:pPr>
        <w:spacing w:before="0" w:after="0" w:line="408" w:lineRule="exact"/>
        <w:ind w:left="0" w:right="0" w:firstLine="576"/>
        <w:jc w:val="left"/>
      </w:pPr>
      <w:r>
        <w:rPr/>
        <w:t xml:space="preserve">(1)(a) Beginning in fiscal year 2000, the state treasurer must transfer into the municipal criminal justice assistance account for distribution under this section from the general fund the sum of four million six hundred thousand dollars divided into four equal deposits occurring on July 1, October 1, January 1, and April 1. For each fiscal year thereafter, the state treasurer must increase the total transfer by the fiscal growth factor, as defined in RCW 43.135.025, forecast for that fiscal year by the office of financial management in November of the preceding year. The moneys deposited in the municipal criminal justice assistance account for distribution under this section, less any moneys appropriated for purposes under subsection (4) of this section, must be distributed to the cities of the state as follows:</w:t>
      </w:r>
    </w:p>
    <w:p>
      <w:pPr>
        <w:spacing w:before="0" w:after="0" w:line="408" w:lineRule="exact"/>
        <w:ind w:left="0" w:right="0" w:firstLine="576"/>
        <w:jc w:val="left"/>
      </w:pPr>
      <w:r>
        <w:rPr/>
        <w:t xml:space="preserve">(i) Twenty percent appropriated for distribution must be distributed to cities with a three-year average violent crime rate for each one thousand in population in excess of one hundred fifty percent of the statewide three-year average violent crime rate for each one thousand in population. The three-year average violent crime rate must be calculated using the violent crime rates for each of the preceding three years from the annual reports on crime in Washington state as published by the Washington association of sheriffs and police chiefs. Moneys must be distributed under this subsection (1)(a) ratably based on population as last determined by the office of financial management, but no city may receive more than one dollar per capita. Moneys remaining undistributed under this subsection at the end of each calendar year must be distributed to the criminal justice training commission to reimburse participating city law enforcement agencies with ten or fewer full-time commissioned patrol officers the cost of temporary replacement of each officer who is enrolled in basic law enforcement training, as provided in RCW 43.101.200.</w:t>
      </w:r>
    </w:p>
    <w:p>
      <w:pPr>
        <w:spacing w:before="0" w:after="0" w:line="408" w:lineRule="exact"/>
        <w:ind w:left="0" w:right="0" w:firstLine="576"/>
        <w:jc w:val="left"/>
      </w:pPr>
      <w:r>
        <w:rPr/>
        <w:t xml:space="preserve">(ii) Sixteen percent must be distributed to cities ratably based on population as last determined by the office of financial management, but no city may receive less than one thousand dollars.</w:t>
      </w:r>
    </w:p>
    <w:p>
      <w:pPr>
        <w:spacing w:before="0" w:after="0" w:line="408" w:lineRule="exact"/>
        <w:ind w:left="0" w:right="0" w:firstLine="576"/>
        <w:jc w:val="left"/>
      </w:pPr>
      <w:r>
        <w:rPr/>
        <w:t xml:space="preserve">(b) The moneys deposited in the municipal criminal justice assistance account for distribution under this subsection (1) must be distributed at such times as distributions are made under RCW 82.44.150.</w:t>
      </w:r>
    </w:p>
    <w:p>
      <w:pPr>
        <w:spacing w:before="0" w:after="0" w:line="408" w:lineRule="exact"/>
        <w:ind w:left="0" w:right="0" w:firstLine="576"/>
        <w:jc w:val="left"/>
      </w:pPr>
      <w:r>
        <w:rPr/>
        <w:t xml:space="preserve">(c) Moneys distributed under this subsection (1) must be expended exclusively for criminal justice purposes and may not be used to replace or supplant existing funding. Criminal justice purposes are defined as activities that substantially assist the criminal justice system, which may include circumstances where ancillary benefit to the civil justice system occurs, and which includes domestic violence services such as those provided by domestic violence programs, community advocates, and legal advocates, as defined in RCW 70.123.020. Existing funding for purposes of this subsection is defined as calendar year 1989 actual operating expenditures for criminal justice purposes. Calendar year 1989 actual operating expenditures for criminal justice purposes exclude the following: Expenditures for extraordinary events not likely to reoccur, changes in contract provisions for criminal justice services, beyond the control of the local jurisdiction receiving the services, and major nonrecurring capital expenditures.</w:t>
      </w:r>
    </w:p>
    <w:p>
      <w:pPr>
        <w:spacing w:before="0" w:after="0" w:line="408" w:lineRule="exact"/>
        <w:ind w:left="0" w:right="0" w:firstLine="576"/>
        <w:jc w:val="left"/>
      </w:pPr>
      <w:r>
        <w:rPr/>
        <w:t xml:space="preserve">(2)(a) In addition to the distributions under subsection (1) of this section:</w:t>
      </w:r>
    </w:p>
    <w:p>
      <w:pPr>
        <w:spacing w:before="0" w:after="0" w:line="408" w:lineRule="exact"/>
        <w:ind w:left="0" w:right="0" w:firstLine="576"/>
        <w:jc w:val="left"/>
      </w:pPr>
      <w:r>
        <w:rPr/>
        <w:t xml:space="preserve">(i) Ten percent must be distributed on a per capita basis to cities that contract with another governmental agency for the majority of the city's law enforcement services. Cities that subsequently qualify for this distribution must notify the department of commerce by November 30th for the upcoming calendar year. The department of commerce must provide a list of eligible cities to the state treasurer by December 31st. The state treasurer must modify the distribution of these funds in the following year. Cities have the responsibility to notify the department of commerce of any changes regarding these contractual relationships. Adjustments in the distribution formula to add or delete cities may be made only for the upcoming calendar year; no adjustments may be made retroactively.</w:t>
      </w:r>
    </w:p>
    <w:p>
      <w:pPr>
        <w:spacing w:before="0" w:after="0" w:line="408" w:lineRule="exact"/>
        <w:ind w:left="0" w:right="0" w:firstLine="576"/>
        <w:jc w:val="left"/>
      </w:pPr>
      <w:r>
        <w:rPr/>
        <w:t xml:space="preserve">(ii) The remaining fifty-four percent must be distributed to cities and towns by the state treasurer on a per capita basis. These funds must be used for: (A) Innovative law enforcement strategies; (B) programs to help at-risk children or child abuse victim response programs; and (C) programs designed to reduce the level of domestic violence or to provide counseling for domestic violence victims.</w:t>
      </w:r>
    </w:p>
    <w:p>
      <w:pPr>
        <w:spacing w:before="0" w:after="0" w:line="408" w:lineRule="exact"/>
        <w:ind w:left="0" w:right="0" w:firstLine="576"/>
        <w:jc w:val="left"/>
      </w:pPr>
      <w:r>
        <w:rPr/>
        <w:t xml:space="preserve">(b) The moneys deposited in the municipal criminal justice assistance account for distribution under this subsection (2), less any moneys appropriated for purposes under subsection (4) of this section, must be distributed at the times as distributions are made under RCW 82.44.150. Moneys remaining undistributed under this subsection at the end of each calendar year must be distributed to the criminal justice training commission to reimburse participating city law enforcement agencies with ten or fewer full-time commissioned patrol officers the cost of temporary replacement of each officer who is enrolled in basic law enforcement training, as provided in RCW 43.101.200.</w:t>
      </w:r>
    </w:p>
    <w:p>
      <w:pPr>
        <w:spacing w:before="0" w:after="0" w:line="408" w:lineRule="exact"/>
        <w:ind w:left="0" w:right="0" w:firstLine="576"/>
        <w:jc w:val="left"/>
      </w:pPr>
      <w:r>
        <w:rPr/>
        <w:t xml:space="preserve">(c) If a city is found by the state auditor to have expended funds received under this subsection (2) in a manner that does not comply with the criteria under which the moneys were received, the city is ineligible to receive future distributions under this subsection (2) until the use of the moneys are justified to the satisfaction of the director or are repaid to the state general fund.</w:t>
      </w:r>
    </w:p>
    <w:p>
      <w:pPr>
        <w:spacing w:before="0" w:after="0" w:line="408" w:lineRule="exact"/>
        <w:ind w:left="0" w:right="0" w:firstLine="576"/>
        <w:jc w:val="left"/>
      </w:pPr>
      <w:r>
        <w:rPr/>
        <w:t xml:space="preserve">(3) Notwithstanding other provisions of this section, the distributions to any city that substantially decriminalizes or repeals its criminal code after July 1, 1990, and that does not reimburse the county for costs associated with criminal cases under RCW 3.50.800 or 3.50.805(2), must be made to the county in which the city is located.</w:t>
      </w:r>
    </w:p>
    <w:p>
      <w:pPr>
        <w:spacing w:before="0" w:after="0" w:line="408" w:lineRule="exact"/>
        <w:ind w:left="0" w:right="0" w:firstLine="576"/>
        <w:jc w:val="left"/>
      </w:pPr>
      <w:r>
        <w:rPr/>
        <w:t xml:space="preserve">(4) Not more than five percent of the funds deposited to the municipal criminal justice assistance account may be available for appropriations for enhancements to the state patrol crime laboratory system and the continuing costs related to these enhancements. Funds appropriated from this account for such enhancements may not supplant existing funds from the state general fund.</w:t>
      </w:r>
    </w:p>
    <w:p>
      <w:pPr>
        <w:spacing w:before="0" w:after="0" w:line="408" w:lineRule="exact"/>
        <w:ind w:left="0" w:right="0" w:firstLine="576"/>
        <w:jc w:val="left"/>
      </w:pPr>
      <w:r>
        <w:rPr/>
        <w:t xml:space="preserve">(5) During the 2011-2013 fiscal biennium, the amount that would otherwise be transferred into the municipal criminal justice assistance account from the general fund under subsection (1) of this section must be reduced by 3.4 percent.</w:t>
      </w:r>
    </w:p>
    <w:p>
      <w:pPr>
        <w:spacing w:before="0" w:after="0" w:line="408" w:lineRule="exact"/>
        <w:ind w:left="0" w:right="0" w:firstLine="576"/>
        <w:jc w:val="left"/>
      </w:pPr>
      <w:r>
        <w:rPr>
          <w:u w:val="single"/>
        </w:rPr>
        <w:t xml:space="preserve">(6) No funds may be distributed to the city of Seattle under this section unless the city has adopted one of the taxing options as authorized by sections 8 and 12 of this act to pay for Alaskan Way viaduct replacement project cost overruns.</w:t>
      </w:r>
    </w:p>
    <w:p>
      <w:pPr>
        <w:spacing w:before="0" w:after="0" w:line="408" w:lineRule="exact"/>
        <w:ind w:left="0" w:right="0" w:firstLine="576"/>
        <w:jc w:val="left"/>
      </w:pPr>
      <w:r>
        <w:rPr>
          <w:u w:val="single"/>
        </w:rPr>
        <w:t xml:space="preserve">(a) Any funds that would otherwise be distributed to the city of Seattle must instead be transferred to the transportation partnership account</w:t>
      </w:r>
      <w:r>
        <w:rPr>
          <w:rFonts w:ascii="Times New Roman" w:hAnsi="Times New Roman"/>
          <w:u w:val="single"/>
        </w:rPr>
        <w:t xml:space="preserve">—</w:t>
      </w:r>
      <w:r>
        <w:rPr>
          <w:u w:val="single"/>
        </w:rPr>
        <w:t xml:space="preserve">state in the Washington state department of transportation's highway improvements program.</w:t>
      </w:r>
    </w:p>
    <w:p>
      <w:pPr>
        <w:spacing w:before="0" w:after="0" w:line="408" w:lineRule="exact"/>
        <w:ind w:left="0" w:right="0" w:firstLine="576"/>
        <w:jc w:val="left"/>
      </w:pPr>
      <w:r>
        <w:rPr>
          <w:u w:val="single"/>
        </w:rPr>
        <w:t xml:space="preserve">(b) This subsection (6) is contingent upon findings by a court of competent jurisdiction, in a judgment not subject to review, that cost overruns related to the Alaskan Way viaduct replacement project are the responsibility of the Washington state department of transportation or the city of Seattle.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410</w:t>
      </w:r>
      <w:r>
        <w:rPr/>
        <w:t xml:space="preserve"> and 2015 3rd sp.s. c 24 s 704 are each amended to read as follows:</w:t>
      </w:r>
    </w:p>
    <w:p>
      <w:pPr>
        <w:spacing w:before="0" w:after="0" w:line="408" w:lineRule="exact"/>
        <w:ind w:left="0" w:right="0" w:firstLine="576"/>
        <w:jc w:val="left"/>
      </w:pPr>
      <w:r>
        <w:rPr/>
        <w:t xml:space="preserve">(1) A local sales and use tax change adopted after December 1, 2000, must provide an exemption for those sales of lodging for which, but for the exemption, the total sales tax rate imposed on sales of lodging would exceed the greater of:</w:t>
      </w:r>
    </w:p>
    <w:p>
      <w:pPr>
        <w:spacing w:before="0" w:after="0" w:line="408" w:lineRule="exact"/>
        <w:ind w:left="0" w:right="0" w:firstLine="576"/>
        <w:jc w:val="left"/>
      </w:pPr>
      <w:r>
        <w:rPr/>
        <w:t xml:space="preserve">(a) Twelve percent; or</w:t>
      </w:r>
    </w:p>
    <w:p>
      <w:pPr>
        <w:spacing w:before="0" w:after="0" w:line="408" w:lineRule="exact"/>
        <w:ind w:left="0" w:right="0" w:firstLine="576"/>
        <w:jc w:val="left"/>
      </w:pPr>
      <w:r>
        <w:rPr/>
        <w:t xml:space="preserve">(b) The total sales tax rate that would have applied to the sale of lodging if the sale were made on December 1, 2000.</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"Local sales and use tax change" is defined as provided in RCW 82.14.055.</w:t>
      </w:r>
    </w:p>
    <w:p>
      <w:pPr>
        <w:spacing w:before="0" w:after="0" w:line="408" w:lineRule="exact"/>
        <w:ind w:left="0" w:right="0" w:firstLine="576"/>
        <w:jc w:val="left"/>
      </w:pPr>
      <w:r>
        <w:rPr/>
        <w:t xml:space="preserve">(b) "Sale of lodging" means the sale of or charge made for the furnishing of lodging and all other services by a hotel, rooming house, tourist court, motel, trailer camp, and the granting of any similar license to use real property.</w:t>
      </w:r>
    </w:p>
    <w:p>
      <w:pPr>
        <w:spacing w:before="0" w:after="0" w:line="408" w:lineRule="exact"/>
        <w:ind w:left="0" w:right="0" w:firstLine="576"/>
        <w:jc w:val="left"/>
      </w:pPr>
      <w:r>
        <w:rPr/>
        <w:t xml:space="preserve">(c) "Total sales tax rate" means the combined rates of all state and local taxes imposed under this chapter and chapters 36.100, 67.28, 67.40, and 82.08 RCW, and any other tax authorized after March 29, 2001, if the tax is in the nature of a sales tax collected from the buyer, but excluding taxes imposed under RCW 81.104.170 before December 1, 2000, </w:t>
      </w:r>
      <w:r>
        <w:rPr>
          <w:u w:val="single"/>
        </w:rPr>
        <w:t xml:space="preserve">taxes imposed under section 8 of this act,</w:t>
      </w:r>
      <w:r>
        <w:rPr/>
        <w:t xml:space="preserve"> and taxes imposed under RCW 82.14.530.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The legislative authority of a city with a population of greater than six hundred thousand may impose an additional regular property tax levy in an amount not to exceed twenty-five cents per thousand dollars of the assessed value of property in the city in accordance with the terms of this section. The tax is imposed citywide unless a special taxing district is created as authorized in subsection (2) of this section.</w:t>
      </w:r>
    </w:p>
    <w:p>
      <w:pPr>
        <w:spacing w:before="0" w:after="0" w:line="408" w:lineRule="exact"/>
        <w:ind w:left="0" w:right="0" w:firstLine="576"/>
        <w:jc w:val="left"/>
      </w:pPr>
      <w:r>
        <w:rPr/>
        <w:t xml:space="preserve">(2) The legislative authority of a city with a population of greater than six hundred thousand may adopt an ordinance creating an independent taxing district in a portion of the area of the city. As provided in RCW 47.01.402(6)(b), the taxing district may be established to finance payment of cost overruns incurred as the result of the Alaskan Way viaduct replacement project by taxing property owners in the Seattle area who benefit from the replacement project.</w:t>
      </w:r>
    </w:p>
    <w:p>
      <w:pPr>
        <w:spacing w:before="0" w:after="0" w:line="408" w:lineRule="exact"/>
        <w:ind w:left="0" w:right="0" w:firstLine="576"/>
        <w:jc w:val="left"/>
      </w:pPr>
      <w:r>
        <w:rPr/>
        <w:t xml:space="preserve">(3)(a) Moneys collected under this section may only be used to finance the payment of cost overruns incurred as the result of the Alaskan Way viaduct replacement project authorized in RCW 47.01.402(6)(b).</w:t>
      </w:r>
    </w:p>
    <w:p>
      <w:pPr>
        <w:spacing w:before="0" w:after="0" w:line="408" w:lineRule="exact"/>
        <w:ind w:left="0" w:right="0" w:firstLine="576"/>
        <w:jc w:val="left"/>
      </w:pPr>
      <w:r>
        <w:rPr/>
        <w:t xml:space="preserve">(b) When sufficient revenue to cover the payment as specified in this subsection has been generated by the levy authorized in this section, the city may no longer levy either tax authorized in this section. Any excess funds generated may be used only to pay for existing transportation projects.</w:t>
      </w:r>
    </w:p>
    <w:p>
      <w:pPr>
        <w:spacing w:before="0" w:after="0" w:line="408" w:lineRule="exact"/>
        <w:ind w:left="0" w:right="0" w:firstLine="576"/>
        <w:jc w:val="left"/>
      </w:pPr>
      <w:r>
        <w:rPr/>
        <w:t xml:space="preserve">(4) This section is contingent upon findings by a court of competent jurisdiction, in a judgment not subject to review, that cost overruns related to the Alaskan Way viaduct replacement project are the responsibility of the Washington state department of transportation or the city of Seattle.</w:t>
      </w:r>
    </w:p>
    <w:p>
      <w:pPr>
        <w:spacing w:before="0" w:after="0" w:line="408" w:lineRule="exact"/>
        <w:ind w:left="0" w:right="0" w:firstLine="576"/>
        <w:jc w:val="left"/>
      </w:pPr>
      <w:r>
        <w:rPr/>
        <w:t xml:space="preserve">(a) Upon such finding, the legislative authority authorized in this section must adopt the tax authorized by this section within ninety days and must implement the tax within one year.</w:t>
      </w:r>
    </w:p>
    <w:p>
      <w:pPr>
        <w:spacing w:before="0" w:after="0" w:line="408" w:lineRule="exact"/>
        <w:ind w:left="0" w:right="0" w:firstLine="576"/>
        <w:jc w:val="left"/>
      </w:pPr>
      <w:r>
        <w:rPr/>
        <w:t xml:space="preserve">(b) In the event that the city does not meet the deadline in (a) of this subsection, distribution of state shared revenues thereto authorized under RCW 48.68.090, 66.08.190, 66.24.065, 69.50.540, 82.08.160, 82.14.320, and 82.14.330 must cease immediately. The revenues must instead be transferred to the transportation partnership account</w:t>
      </w:r>
      <w:r>
        <w:rPr>
          <w:rFonts w:ascii="Times New Roman" w:hAnsi="Times New Roman"/>
        </w:rPr>
        <w:t xml:space="preserve">—</w:t>
      </w:r>
      <w:r>
        <w:rPr/>
        <w:t xml:space="preserve">state in the Washington state department of transportation's highway improvements program.</w:t>
      </w:r>
    </w:p>
    <w:p>
      <w:pPr>
        <w:spacing w:before="0" w:after="0" w:line="408" w:lineRule="exact"/>
        <w:ind w:left="0" w:right="0" w:firstLine="576"/>
        <w:jc w:val="left"/>
      </w:pPr>
      <w:r>
        <w:rPr/>
        <w:t xml:space="preserve">(5) The limitations in RCW 84.52.043 do not apply to the tax authorized in this section.</w:t>
      </w:r>
    </w:p>
    <w:p>
      <w:pPr>
        <w:spacing w:before="0" w:after="0" w:line="408" w:lineRule="exact"/>
        <w:ind w:left="0" w:right="0" w:firstLine="576"/>
        <w:jc w:val="left"/>
      </w:pPr>
      <w:r>
        <w:rPr/>
        <w:t xml:space="preserve">(6) The limitations in RCW 84.55.010 do not apply to the first tax levy imposed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2017 c 196 s 10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regional transit authority, and city or town purposes</w:t>
      </w:r>
      <w:r>
        <w:rPr>
          <w:u w:val="single"/>
        </w:rPr>
        <w:t xml:space="preserve">, including any levy authorized under section 12 of this act,</w:t>
      </w:r>
      <w:r>
        <w:rPr/>
        <w:t xml:space="preserve">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and 84.52.140, and the portion of the levy by a flood control zone district that was protected under RCW 84.52.816,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flood control zone district that was protected under RCW 84.52.816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portion of the levy by a fire protection district or regional fire protection service authority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portion of the levy by a metropolitan park district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authorized under RCW 84.52.821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flood control zone districts other than the portion of a levy protected under RCW 84.52.816 must be reduced on a pro rata basis or eliminated;</w:t>
      </w:r>
    </w:p>
    <w:p>
      <w:pPr>
        <w:spacing w:before="0" w:after="0" w:line="408" w:lineRule="exact"/>
        <w:ind w:left="0" w:right="0" w:firstLine="576"/>
        <w:jc w:val="left"/>
      </w:pPr>
      <w:r>
        <w:rPr/>
        <w:t xml:space="preserve">(iv) Fourth,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(v) Fifth,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(vi) Sixth,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(vii) Seventh,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2017 3rd sp.s. c 13 s 304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levies by the state may not exceed the applicable aggregate rate limit specified in RCW 84.52.065 (2) or (4)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and regional fire protection service authorities that are protected under RCW 84.52.125; (j) levies by counties for transit-related purposes under RCW 84.52.140; (k) the portion of the levy by flood control zone districts that are protected under RCW 84.52.816; </w:t>
      </w:r>
      <w:r>
        <w:t>((</w:t>
      </w:r>
      <w:r>
        <w:rPr>
          <w:strike/>
        </w:rPr>
        <w:t xml:space="preserve">and</w:t>
      </w:r>
      <w:r>
        <w:t>))</w:t>
      </w:r>
      <w:r>
        <w:rPr/>
        <w:t xml:space="preserve"> (l) levies imposed by a regional transit authority under RCW 81.104.175</w:t>
      </w:r>
      <w:r>
        <w:rPr>
          <w:u w:val="single"/>
        </w:rPr>
        <w:t xml:space="preserve">; and (m) levies imposed by a city under section 12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applies to taxes levied for collection in 2020 and thereafter.</w:t>
      </w:r>
    </w:p>
    <w:p/>
    <w:p>
      <w:pPr>
        <w:jc w:val="center"/>
      </w:pPr>
      <w:r>
        <w:rPr>
          <w:b/>
        </w:rPr>
        <w:t>--- END ---</w:t>
      </w:r>
    </w:p>
    <w:sectPr>
      <w:pgNumType w:start="1"/>
      <w:footerReference xmlns:r="http://schemas.openxmlformats.org/officeDocument/2006/relationships" r:id="R50700a633c4649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acb1304f6045c6" /><Relationship Type="http://schemas.openxmlformats.org/officeDocument/2006/relationships/footer" Target="/word/footer1.xml" Id="R50700a633c4649f8" /></Relationships>
</file>