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586bfdee794150" /></Relationships>
</file>

<file path=word/document.xml><?xml version="1.0" encoding="utf-8"?>
<w:document xmlns:w="http://schemas.openxmlformats.org/wordprocessingml/2006/main">
  <w:body>
    <w:p>
      <w:r>
        <w:t>H-4136.1</w:t>
      </w:r>
    </w:p>
    <w:p>
      <w:pPr>
        <w:jc w:val="center"/>
      </w:pPr>
      <w:r>
        <w:t>_______________________________________________</w:t>
      </w:r>
    </w:p>
    <w:p/>
    <w:p>
      <w:pPr>
        <w:jc w:val="center"/>
      </w:pPr>
      <w:r>
        <w:rPr>
          <w:b/>
        </w:rPr>
        <w:t>SECOND SUBSTITUTE HOUSE BILL 1504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Public Safety (originally sponsored by Representatives Klippert and Goodman)</w:t>
      </w:r>
    </w:p>
    <w:p/>
    <w:p>
      <w:r>
        <w:rPr>
          <w:t xml:space="preserve">READ FIRST TIME 01/27/20.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impaired driving; amending RCW 9.94A.533, 9.94A.729, 10.21.055, 38.52.430, 46.20.245, 46.20.3101, 46.20.311, 46.20.385, 46.20.720, 46.20.740, 46.20.750, 46.55.113, 46.61.500, 46.61.5055, 46.61.5056, and 46.61.524; reenacting and amending RCW 46.20.355; repealing RCW 43.43.3951;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2018 c 7 s 8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w:t>
      </w:r>
      <w:r>
        <w:rPr>
          <w:u w:val="single"/>
        </w:rPr>
        <w:t xml:space="preserve">, including other minor child enhancements, for all offenses sentenced under this chapter</w:t>
      </w:r>
      <w:r>
        <w:rPr/>
        <w:t xml:space="preserve">.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2015 c 134 s 4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w:t>
      </w:r>
      <w:r>
        <w:rPr>
          <w:u w:val="single"/>
        </w:rPr>
        <w:t xml:space="preserve">(a)</w:t>
      </w:r>
      <w:r>
        <w:rPr/>
        <w:t xml:space="preserve"> An offender who has been convicted of a felony committed after July 23, 1995, that involves any applicable deadly weapon enhancements under RCW 9.94A.533 (3) or (4),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u w:val="single"/>
        </w:rPr>
        <w:t xml:space="preserve">(b) An offender whose sentence includes any impaired driving enhancements under RCW 9.94A.533(7), minor child enhancements under RCW 9.94A.533(13), or both, shall not receive any good time credits or earned release time for any portion of his or her sentence that results from those enhancements.</w:t>
      </w:r>
    </w:p>
    <w:p>
      <w:pPr>
        <w:spacing w:before="0" w:after="0" w:line="408" w:lineRule="exact"/>
        <w:ind w:left="0" w:right="0" w:firstLine="576"/>
        <w:jc w:val="left"/>
      </w:pPr>
      <w:r>
        <w:rPr/>
        <w:t xml:space="preserve">(3) An offender may earn early release time as follows:</w:t>
      </w:r>
    </w:p>
    <w:p>
      <w:pPr>
        <w:spacing w:before="0" w:after="0" w:line="408" w:lineRule="exact"/>
        <w:ind w:left="0" w:right="0" w:firstLine="576"/>
        <w:jc w:val="left"/>
      </w:pPr>
      <w:r>
        <w:rPr/>
        <w:t xml:space="preserve">(a) In the case of an offender sentenced pursuant to RCW 10.95.030(3) or 10.95.035, the offender may not receive any earned early release time during the minimum term of confinement imposed by the court; for any remaining portion of the sentence served by the offender, the aggregate earned release time may not exceed ten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fifteen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ten percent of the sentence.</w:t>
      </w:r>
    </w:p>
    <w:p>
      <w:pPr>
        <w:spacing w:before="0" w:after="0" w:line="408" w:lineRule="exact"/>
        <w:ind w:left="0" w:right="0" w:firstLine="576"/>
        <w:jc w:val="left"/>
      </w:pPr>
      <w:r>
        <w:rPr/>
        <w:t xml:space="preserve">(d) An offender is qualified to earn up to fifty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(4)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In no other case shall the aggregate earned release time exceed one-third of the total sentence.</w:t>
      </w:r>
    </w:p>
    <w:p>
      <w:pPr>
        <w:spacing w:before="0" w:after="0" w:line="408" w:lineRule="exact"/>
        <w:ind w:left="0" w:right="0" w:firstLine="576"/>
        <w:jc w:val="left"/>
      </w:pPr>
      <w:r>
        <w:rPr/>
        <w:t xml:space="preserve">(4) The department shall perform a risk assessment of each offender who may qualify for earned early release under subsection (3)(d) of this section utilizing the risk assessment tool recommended by the Washington state institute for public policy. Subsection (3)(d) of this section does not apply to offenders convicted after July 1, 2010.</w:t>
      </w:r>
    </w:p>
    <w:p>
      <w:pPr>
        <w:spacing w:before="0" w:after="0" w:line="408" w:lineRule="exact"/>
        <w:ind w:left="0" w:right="0" w:firstLine="576"/>
        <w:jc w:val="left"/>
      </w:pPr>
      <w:r>
        <w:rPr/>
        <w:t xml:space="preserve">(5)(a)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w:t>
      </w:r>
      <w:r>
        <w:t>((</w:t>
      </w:r>
      <w:r>
        <w:rPr>
          <w:strike/>
        </w:rPr>
        <w:t xml:space="preserve">(5)</w:t>
      </w:r>
      <w:r>
        <w:t>))</w:t>
      </w:r>
      <w:r>
        <w:rPr/>
        <w:t xml:space="preserve"> </w:t>
      </w:r>
      <w:r>
        <w:rPr>
          <w:u w:val="single"/>
        </w:rPr>
        <w:t xml:space="preserve">(1)(e)</w:t>
      </w:r>
      <w:r>
        <w:rPr/>
        <w:t xml:space="preserve">;</w:t>
      </w:r>
    </w:p>
    <w:p>
      <w:pPr>
        <w:spacing w:before="0" w:after="0" w:line="408" w:lineRule="exact"/>
        <w:ind w:left="0" w:right="0" w:firstLine="576"/>
        <w:jc w:val="left"/>
      </w:pPr>
      <w:r>
        <w:rPr/>
        <w:t xml:space="preserve">(ii) Provide rental vouchers to the offender for a period not to exceed three months if rental assistance will result in an approved release plan.</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t xml:space="preserve">(6) An offender serving a term of confinement imposed under RCW 9.94A.670(5)(a) is not eligible for earned release credits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055</w:t>
      </w:r>
      <w:r>
        <w:rPr/>
        <w:t xml:space="preserve"> and 2016 c 203 s 16 are each amended to read as follows:</w:t>
      </w:r>
    </w:p>
    <w:p>
      <w:pPr>
        <w:spacing w:before="0" w:after="0" w:line="408" w:lineRule="exact"/>
        <w:ind w:left="0" w:right="0" w:firstLine="576"/>
        <w:jc w:val="left"/>
      </w:pPr>
      <w:r>
        <w:rPr/>
        <w:t xml:space="preserve">(1)(a) When any person charged with a violation of RCW 46.61.502, 46.61.504, 46.61.520, or 46.61.522, in which the person has a prior offense as defined in RCW 46.61.5055 and the current offense involves alcohol, is released from custody at arraignment or trial on bail or personal recognizance, the court authorizing the release shall require, as a condition of release that person comply with one of the following four requirements:</w:t>
      </w:r>
    </w:p>
    <w:p>
      <w:pPr>
        <w:spacing w:before="0" w:after="0" w:line="408" w:lineRule="exact"/>
        <w:ind w:left="0" w:right="0" w:firstLine="576"/>
        <w:jc w:val="left"/>
      </w:pPr>
      <w:r>
        <w:rPr/>
        <w:t xml:space="preserve">(i) Have a functioning ignition interlock device installed on all motor vehicles operated by the person, with proof of installation filed with the court by the person or the certified interlock provider within five business days of the date of release from custody or as soon thereafter as determined by the court based on availability within the jurisdiction; or</w:t>
      </w:r>
    </w:p>
    <w:p>
      <w:pPr>
        <w:spacing w:before="0" w:after="0" w:line="408" w:lineRule="exact"/>
        <w:ind w:left="0" w:right="0" w:firstLine="576"/>
        <w:jc w:val="left"/>
      </w:pPr>
      <w:r>
        <w:rPr/>
        <w:t xml:space="preserve">(ii) Comply with 24/7 sobriety program monitoring, as defined in RCW 36.28A.330; or</w:t>
      </w:r>
    </w:p>
    <w:p>
      <w:pPr>
        <w:spacing w:before="0" w:after="0" w:line="408" w:lineRule="exact"/>
        <w:ind w:left="0" w:right="0" w:firstLine="576"/>
        <w:jc w:val="left"/>
      </w:pPr>
      <w:r>
        <w:rPr/>
        <w:t xml:space="preserve">(iii) Have an ignition interlock device on all motor vehicles operated by the person pursuant to (a)(i) of this subsection and submit to 24/7 sobriety program monitoring pursuant to (a)(ii) of this subsection, if available, or alcohol monitoring, at the expense of the person, as provided in RCW 46.61.5055(5) (b) and (c); or</w:t>
      </w:r>
    </w:p>
    <w:p>
      <w:pPr>
        <w:spacing w:before="0" w:after="0" w:line="408" w:lineRule="exact"/>
        <w:ind w:left="0" w:right="0" w:firstLine="576"/>
        <w:jc w:val="left"/>
      </w:pPr>
      <w:r>
        <w:rPr/>
        <w:t xml:space="preserve">(iv) Have an ignition interlock device on all motor vehicles operated by the person and that such person agrees not to operate any motor vehicle without an ignition interlock device as required by the court. Under this subsection (1)(a)(iv), the person must file a sworn statement with the court upon release at arraignment that states the person will not operate any motor vehicle without an ignition interlock device while the ignition interlock restriction is imposed by the court. Such person must also submit to 24/7 sobriety program monitoring pursuant to (a)(ii) of this subsection, if available, or alcohol monitoring, at the expense of the person, as provided in RCW 46.61.5055(5) (b) and (c).</w:t>
      </w:r>
    </w:p>
    <w:p>
      <w:pPr>
        <w:spacing w:before="0" w:after="0" w:line="408" w:lineRule="exact"/>
        <w:ind w:left="0" w:right="0" w:firstLine="576"/>
        <w:jc w:val="left"/>
      </w:pPr>
      <w:r>
        <w:rPr/>
        <w:t xml:space="preserve">(b) The court shall immediately notify the department of licensing when an ignition interlock restriction is imposed</w:t>
      </w:r>
      <w:r>
        <w:t>((</w:t>
      </w:r>
      <w:r>
        <w:rPr>
          <w:strike/>
        </w:rPr>
        <w:t xml:space="preserve">: (i) As</w:t>
      </w:r>
      <w:r>
        <w:t>))</w:t>
      </w:r>
      <w:r>
        <w:rPr/>
        <w:t xml:space="preserve"> </w:t>
      </w:r>
      <w:r>
        <w:rPr>
          <w:u w:val="single"/>
        </w:rPr>
        <w:t xml:space="preserve">as</w:t>
      </w:r>
      <w:r>
        <w:rPr/>
        <w:t xml:space="preserve"> a condition of release </w:t>
      </w:r>
      <w:r>
        <w:t>((</w:t>
      </w:r>
      <w:r>
        <w:rPr>
          <w:strike/>
        </w:rPr>
        <w:t xml:space="preserve">pursuant to (a) of this subsection;</w:t>
      </w:r>
      <w:r>
        <w:t>))</w:t>
      </w:r>
      <w:r>
        <w:rPr/>
        <w:t xml:space="preserve"> or </w:t>
      </w:r>
      <w:r>
        <w:t>((</w:t>
      </w:r>
      <w:r>
        <w:rPr>
          <w:strike/>
        </w:rPr>
        <w:t xml:space="preserve">(ii)</w:t>
      </w:r>
      <w:r>
        <w:t>))</w:t>
      </w:r>
      <w:r>
        <w:rPr/>
        <w:t xml:space="preserve"> </w:t>
      </w:r>
      <w:r>
        <w:rPr>
          <w:u w:val="single"/>
        </w:rPr>
        <w:t xml:space="preserve">after conviction</w:t>
      </w:r>
      <w:r>
        <w:rPr/>
        <w:t xml:space="preserve"> in instances where a person is charged with, or convicted of, a violation of RCW 46.61.502, 46.61.504, 46.61.520, or 46.61.522</w:t>
      </w:r>
      <w:r>
        <w:t>((</w:t>
      </w:r>
      <w:r>
        <w:rPr>
          <w:strike/>
        </w:rPr>
        <w:t xml:space="preserve">, and the offense involves alcohol</w:t>
      </w:r>
      <w:r>
        <w:t>))</w:t>
      </w:r>
      <w:r>
        <w:rPr/>
        <w:t xml:space="preserve">. If the court imposes an ignition interlock restriction, the department of licensing shall attach or imprint a notation on the driving record of any person restricted under this section stating that the person may operate only a motor vehicle equipped with a functioning ignition interlock device.</w:t>
      </w:r>
    </w:p>
    <w:p>
      <w:pPr>
        <w:spacing w:before="0" w:after="0" w:line="408" w:lineRule="exact"/>
        <w:ind w:left="0" w:right="0" w:firstLine="576"/>
        <w:jc w:val="left"/>
      </w:pPr>
      <w:r>
        <w:rPr/>
        <w:t xml:space="preserve">(2)(a) Upon acquittal or dismissal of all pending or current charges relating to a violation of RCW 46.61.502, 46.61.504, 46.61.520, or 46.61.522, or equivalent local ordinance, the court shall authorize removal of the ignition interlock device and lift any requirement to comply with electronic alcohol/drug monitoring imposed under subsection (1) of this section. Nothing in this section limits the authority of the court or department under RCW 46.20.720.</w:t>
      </w:r>
    </w:p>
    <w:p>
      <w:pPr>
        <w:spacing w:before="0" w:after="0" w:line="408" w:lineRule="exact"/>
        <w:ind w:left="0" w:right="0" w:firstLine="576"/>
        <w:jc w:val="left"/>
      </w:pPr>
      <w:r>
        <w:rPr/>
        <w:t xml:space="preserve">(b) If the court authorizes removal of an ignition interlock device imposed under this section, the court shall immediately notify the department of licensing regarding the lifting of the ignition interlock restriction and the department of licensing shall release any attachment, imprint, or notation on such person's driving record relating to the ignition interlock requirement imposed under this section.</w:t>
      </w:r>
    </w:p>
    <w:p>
      <w:pPr>
        <w:spacing w:before="0" w:after="0" w:line="408" w:lineRule="exact"/>
        <w:ind w:left="0" w:right="0" w:firstLine="576"/>
        <w:jc w:val="left"/>
      </w:pPr>
      <w:r>
        <w:rPr/>
        <w:t xml:space="preserve">(3) When an ignition interlock restriction imposed as a condition of release is canceled, the court shall provide a defendant with a written order confirming release of the restriction. The written order shall serve as proof of release of the restriction until which time the department of licensing updates the driving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430</w:t>
      </w:r>
      <w:r>
        <w:rPr/>
        <w:t xml:space="preserve"> and 2012 c 183 s 6 are each amended to read as follows:</w:t>
      </w:r>
    </w:p>
    <w:p>
      <w:pPr>
        <w:spacing w:before="0" w:after="0" w:line="408" w:lineRule="exact"/>
        <w:ind w:left="0" w:right="0" w:firstLine="576"/>
        <w:jc w:val="left"/>
      </w:pPr>
      <w:r>
        <w:rPr/>
        <w:t xml:space="preserve">A person whose intoxication causes an incident resulting in an appropriate emergency response, and who, in connection with the incident, has been found guilty of or has had their prosecution deferred for (1) driving while under the influence of intoxicating liquor or any drug, RCW 46.61.502; (2) </w:t>
      </w:r>
      <w:r>
        <w:rPr>
          <w:u w:val="single"/>
        </w:rPr>
        <w:t xml:space="preserve">physical control of a motor vehicle while under the influence of intoxicating liquor or any drug, RCW 46.61.504; (3)</w:t>
      </w:r>
      <w:r>
        <w:rPr/>
        <w:t xml:space="preserve"> operating an aircraft under the influence of intoxicants or drugs, RCW 47.68.220; </w:t>
      </w:r>
      <w:r>
        <w:t>((</w:t>
      </w:r>
      <w:r>
        <w:rPr>
          <w:strike/>
        </w:rPr>
        <w:t xml:space="preserve">(3)</w:t>
      </w:r>
      <w:r>
        <w:t>))</w:t>
      </w:r>
      <w:r>
        <w:rPr/>
        <w:t xml:space="preserve"> </w:t>
      </w:r>
      <w:r>
        <w:rPr>
          <w:u w:val="single"/>
        </w:rPr>
        <w:t xml:space="preserve">(4)</w:t>
      </w:r>
      <w:r>
        <w:rPr/>
        <w:t xml:space="preserve"> use of a vessel while under the influence of alcohol or drugs, RCW 79A.60.040; </w:t>
      </w:r>
      <w:r>
        <w:t>((</w:t>
      </w:r>
      <w:r>
        <w:rPr>
          <w:strike/>
        </w:rPr>
        <w:t xml:space="preserve">(4)</w:t>
      </w:r>
      <w:r>
        <w:t>))</w:t>
      </w:r>
      <w:r>
        <w:rPr/>
        <w:t xml:space="preserve"> </w:t>
      </w:r>
      <w:r>
        <w:rPr>
          <w:u w:val="single"/>
        </w:rPr>
        <w:t xml:space="preserve">(5)</w:t>
      </w:r>
      <w:r>
        <w:rPr/>
        <w:t xml:space="preserve"> vehicular homicide while under the influence of intoxicating liquor or any drug, RCW 46.61.520(1)(a); or </w:t>
      </w:r>
      <w:r>
        <w:t>((</w:t>
      </w:r>
      <w:r>
        <w:rPr>
          <w:strike/>
        </w:rPr>
        <w:t xml:space="preserve">(5)</w:t>
      </w:r>
      <w:r>
        <w:t>))</w:t>
      </w:r>
      <w:r>
        <w:rPr/>
        <w:t xml:space="preserve"> </w:t>
      </w:r>
      <w:r>
        <w:rPr>
          <w:u w:val="single"/>
        </w:rPr>
        <w:t xml:space="preserve">(6)</w:t>
      </w:r>
      <w:r>
        <w:rPr/>
        <w:t xml:space="preserve"> vehicular assault while under the influence of intoxicating liquor or any drug, RCW 46.61.522(1)(b), is liable for the expense of an emergency response by a public agency to the incident.</w:t>
      </w:r>
    </w:p>
    <w:p>
      <w:pPr>
        <w:spacing w:before="0" w:after="0" w:line="408" w:lineRule="exact"/>
        <w:ind w:left="0" w:right="0" w:firstLine="576"/>
        <w:jc w:val="left"/>
      </w:pPr>
      <w:r>
        <w:rPr/>
        <w:t xml:space="preserve">The expense of an emergency response is a charge against the person liable for expenses under this section. The charge constitutes a debt of that person and is collectible by the public agency incurring those costs in the same manner as in the case of an obligation under a contract, expressed or implied. Following a conviction of an offense listed in this section, and prior to sentencing, the prosecution may present to the court information setting forth the expenses incurred by the public agency for its emergency response to the incident. Upon a finding by the court that the expenses are reasonable, the court shall order the defendant to reimburse the public agency. The cost reimbursement shall be included in the sentencing order as an additional monetary obligation of the defendant and may not be substituted for any other fine or cost required or allowed by statute. The court may establish a payment schedule for the payment of the cost reimbursement, separate from any payment schedule imposed for other fines and costs. </w:t>
      </w:r>
      <w:r>
        <w:rPr>
          <w:u w:val="single"/>
        </w:rPr>
        <w:t xml:space="preserve">All payments for the cost reimbursement must be remitted directly to the public agency or agencies that incurred the cost associated with the emergency response.</w:t>
      </w:r>
    </w:p>
    <w:p>
      <w:pPr>
        <w:spacing w:before="0" w:after="0" w:line="408" w:lineRule="exact"/>
        <w:ind w:left="0" w:right="0" w:firstLine="576"/>
        <w:jc w:val="left"/>
      </w:pPr>
      <w:r>
        <w:rPr/>
        <w:t xml:space="preserve">In no event shall a person's liability under this section for the expense of an emergency response exceed two thousand five hundred dollars for a particular incident.</w:t>
      </w:r>
    </w:p>
    <w:p>
      <w:pPr>
        <w:spacing w:before="0" w:after="0" w:line="408" w:lineRule="exact"/>
        <w:ind w:left="0" w:right="0" w:firstLine="576"/>
        <w:jc w:val="left"/>
      </w:pPr>
      <w:r>
        <w:rPr/>
        <w:t xml:space="preserve">If more than one public agency makes a claim for payment from an individual for an emergency response to a single incident under the provisions of this section, and the sum of the claims exceeds the amount recovered, the division of the amount recovered shall be determined by an interlocal agreement consistent with the requirements of chapter 39.34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245</w:t>
      </w:r>
      <w:r>
        <w:rPr/>
        <w:t xml:space="preserve"> and 2005 c 288 s 1 are each amended to read as follows:</w:t>
      </w:r>
    </w:p>
    <w:p>
      <w:pPr>
        <w:spacing w:before="0" w:after="0" w:line="408" w:lineRule="exact"/>
        <w:ind w:left="0" w:right="0" w:firstLine="576"/>
        <w:jc w:val="left"/>
      </w:pPr>
      <w:r>
        <w:rPr/>
        <w:t xml:space="preserve">(1) Whenever the department proposes to withhold the driving privilege of a person or disqualify a person from operating a commercial motor vehicle and this action is made mandatory by the provisions of this chapter or other law, the department must give notice to the person in writing by posting in the United States mail, appropriately addressed, postage prepaid, or by personal service. Notice by mail is given upon deposit in the United States mail. Notice given under this subsection must specify the date upon which the driving privilege is to be withheld which shall not be less than forty-five days after the original notice is given.</w:t>
      </w:r>
    </w:p>
    <w:p>
      <w:pPr>
        <w:spacing w:before="0" w:after="0" w:line="408" w:lineRule="exact"/>
        <w:ind w:left="0" w:right="0" w:firstLine="576"/>
        <w:jc w:val="left"/>
      </w:pPr>
      <w:r>
        <w:rPr/>
        <w:t xml:space="preserve">(2) </w:t>
      </w:r>
      <w:r>
        <w:rPr>
          <w:u w:val="single"/>
        </w:rPr>
        <w:t xml:space="preserve">For persons subject to suspension, revocation, or denial of a driver's license who are eligible for full credit under RCW 46.61.5055(9)(b)(ii), the notice in subsection (1) of this section must also notify the person of the obligation to complete the requirements under RCW 46.20.311 and pay the probationary license fee under RCW 46.20.355 by the date specified in the notice in order to avoid license suspension.</w:t>
      </w:r>
    </w:p>
    <w:p>
      <w:pPr>
        <w:spacing w:before="0" w:after="0" w:line="408" w:lineRule="exact"/>
        <w:ind w:left="0" w:right="0" w:firstLine="576"/>
        <w:jc w:val="left"/>
      </w:pPr>
      <w:r>
        <w:rPr>
          <w:u w:val="single"/>
        </w:rPr>
        <w:t xml:space="preserve">(3)</w:t>
      </w:r>
      <w:r>
        <w:rPr/>
        <w:t xml:space="preserve"> Within fifteen days after notice has been given to a person under subsection (1) of this section, the person may request in writing an administrative review before the department. If the request is mailed, it must be postmarked within fifteen days after the date the department has given notice. If a person fails to request an administrative review within fifteen days after the date the department gives notice, the person is considered to have defaulted and loses his or her right to an administrative review unless the department finds good cause for a request after the fifteen-day period.</w:t>
      </w:r>
    </w:p>
    <w:p>
      <w:pPr>
        <w:spacing w:before="0" w:after="0" w:line="408" w:lineRule="exact"/>
        <w:ind w:left="0" w:right="0" w:firstLine="576"/>
        <w:jc w:val="left"/>
      </w:pPr>
      <w:r>
        <w:rPr/>
        <w:t xml:space="preserve">(a) An administrative review under this subsection shall consist solely of an internal review of documents and records submitted or available to the department, unless the person requests an interview before the department, in which case all or any part of the administrative review may, at the discretion of the department, be conducted by telephone or other electronic means.</w:t>
      </w:r>
    </w:p>
    <w:p>
      <w:pPr>
        <w:spacing w:before="0" w:after="0" w:line="408" w:lineRule="exact"/>
        <w:ind w:left="0" w:right="0" w:firstLine="576"/>
        <w:jc w:val="left"/>
      </w:pPr>
      <w:r>
        <w:rPr/>
        <w:t xml:space="preserve">(b) The only issues to be addressed in the administrative review are:</w:t>
      </w:r>
    </w:p>
    <w:p>
      <w:pPr>
        <w:spacing w:before="0" w:after="0" w:line="408" w:lineRule="exact"/>
        <w:ind w:left="0" w:right="0" w:firstLine="576"/>
        <w:jc w:val="left"/>
      </w:pPr>
      <w:r>
        <w:rPr/>
        <w:t xml:space="preserve">(i) Whether the records relied on by the department identify the correct person; and</w:t>
      </w:r>
    </w:p>
    <w:p>
      <w:pPr>
        <w:spacing w:before="0" w:after="0" w:line="408" w:lineRule="exact"/>
        <w:ind w:left="0" w:right="0" w:firstLine="576"/>
        <w:jc w:val="left"/>
      </w:pPr>
      <w:r>
        <w:rPr/>
        <w:t xml:space="preserve">(ii) Whether the information transmitted from the court or other reporting agency or entity regarding the person accurately describes the action taken by the court or other reporting agency or entity.</w:t>
      </w:r>
    </w:p>
    <w:p>
      <w:pPr>
        <w:spacing w:before="0" w:after="0" w:line="408" w:lineRule="exact"/>
        <w:ind w:left="0" w:right="0" w:firstLine="576"/>
        <w:jc w:val="left"/>
      </w:pPr>
      <w:r>
        <w:rPr/>
        <w:t xml:space="preserve">(c) For the purposes of this section, the notice received from a court or other reporting agency or entity, regardless of form or format, is prima facie evidence that the information from the court or other reporting agency or entity regarding the person is accurate. A person requesting administrative review has the burden of showing by a preponderance of the evidence that the person is not subject to the withholding of the driving privilege.</w:t>
      </w:r>
    </w:p>
    <w:p>
      <w:pPr>
        <w:spacing w:before="0" w:after="0" w:line="408" w:lineRule="exact"/>
        <w:ind w:left="0" w:right="0" w:firstLine="576"/>
        <w:jc w:val="left"/>
      </w:pPr>
      <w:r>
        <w:rPr/>
        <w:t xml:space="preserve">(d) The action subject to the notification requirements of subsection (1) of this section shall be stayed during the administrative review process.</w:t>
      </w:r>
    </w:p>
    <w:p>
      <w:pPr>
        <w:spacing w:before="0" w:after="0" w:line="408" w:lineRule="exact"/>
        <w:ind w:left="0" w:right="0" w:firstLine="576"/>
        <w:jc w:val="left"/>
      </w:pPr>
      <w:r>
        <w:rPr/>
        <w:t xml:space="preserve">(e) Judicial review of a department order affirming the action subject to the notification requirements of subsection (1) of this section after an administrative review shall be available in the same manner as provided in RCW 46.20.308</w:t>
      </w:r>
      <w:r>
        <w:t>((</w:t>
      </w:r>
      <w:r>
        <w:rPr>
          <w:strike/>
        </w:rPr>
        <w:t xml:space="preserve">(9)</w:t>
      </w:r>
      <w:r>
        <w:t>))</w:t>
      </w:r>
      <w:r>
        <w:rPr/>
        <w:t xml:space="preserve"> </w:t>
      </w:r>
      <w:r>
        <w:rPr>
          <w:u w:val="single"/>
        </w:rPr>
        <w:t xml:space="preserve">(8)</w:t>
      </w:r>
      <w:r>
        <w:rPr/>
        <w:t xml:space="preserve">. The department shall certify its record to the court within thirty days after service upon the department of the petition for judicial review. The action subject to the notification requirements of subsection (1) of this section shall not automatically be stayed during the judicial review. If judicial relief is sought for a stay or other temporary remedy from the department's action, the court shall not grant relief unless the court finds that the appellant is likely to prevail in the appeal and that without a stay the appellant will suffer irreparable injury.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may adopt rules that are considered necessary or convenient by the department for purposes of administering this section, including, but not limited to, rules regarding expedited procedures for issuing orders and expedited notice procedures.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This section does not apply where an opportunity for an informal settlement, driver improvement interview, or formal hearing is otherwise provided by law or rule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3101</w:t>
      </w:r>
      <w:r>
        <w:rPr/>
        <w:t xml:space="preserve"> and 2016 c 203 s 18 are each amended to read as follows:</w:t>
      </w:r>
    </w:p>
    <w:p>
      <w:pPr>
        <w:spacing w:before="0" w:after="0" w:line="408" w:lineRule="exact"/>
        <w:ind w:left="0" w:right="0" w:firstLine="576"/>
        <w:jc w:val="left"/>
      </w:pPr>
      <w:r>
        <w:rPr/>
        <w:t xml:space="preserve">Pursuant to RCW 46.20.308, the department shall suspend, revoke, or deny the arrested person's license, permit, or privilege to drive as follows:</w:t>
      </w:r>
    </w:p>
    <w:p>
      <w:pPr>
        <w:spacing w:before="0" w:after="0" w:line="408" w:lineRule="exact"/>
        <w:ind w:left="0" w:right="0" w:firstLine="576"/>
        <w:jc w:val="left"/>
      </w:pPr>
      <w:r>
        <w:rPr/>
        <w:t xml:space="preserve">(1) In the case of a person who has refused a test or tests:</w:t>
      </w:r>
    </w:p>
    <w:p>
      <w:pPr>
        <w:spacing w:before="0" w:after="0" w:line="408" w:lineRule="exact"/>
        <w:ind w:left="0" w:right="0" w:firstLine="576"/>
        <w:jc w:val="left"/>
      </w:pPr>
      <w:r>
        <w:rPr/>
        <w:t xml:space="preserve">(a) For a first refusal within seven years, where there has not been a previous incident within seven years that resulted in administrative action under this section, revocation or denial for one year;</w:t>
      </w:r>
    </w:p>
    <w:p>
      <w:pPr>
        <w:spacing w:before="0" w:after="0" w:line="408" w:lineRule="exact"/>
        <w:ind w:left="0" w:right="0" w:firstLine="576"/>
        <w:jc w:val="left"/>
      </w:pPr>
      <w:r>
        <w:rPr/>
        <w:t xml:space="preserve">(b) For a second or subsequent refusal within seven years, or for a first refusal where there has been one or more previous incidents within seven years that have resulted in administrative action under this section, revocation or denial for two years or until the person reaches age twenty-one, whichever is longer.</w:t>
      </w:r>
    </w:p>
    <w:p>
      <w:pPr>
        <w:spacing w:before="0" w:after="0" w:line="408" w:lineRule="exact"/>
        <w:ind w:left="0" w:right="0" w:firstLine="576"/>
        <w:jc w:val="left"/>
      </w:pPr>
      <w:r>
        <w:rPr/>
        <w:t xml:space="preserve">(2) In the case of an incident where a person has submitted to or been administered a test or tests indicating that the alcohol concentration of the person's breath or blood was 0.08 or more, or that the THC concentration of the person's blood was 5.00 or more:</w:t>
      </w:r>
    </w:p>
    <w:p>
      <w:pPr>
        <w:spacing w:before="0" w:after="0" w:line="408" w:lineRule="exact"/>
        <w:ind w:left="0" w:right="0" w:firstLine="576"/>
        <w:jc w:val="left"/>
      </w:pPr>
      <w:r>
        <w:rPr/>
        <w:t xml:space="preserve">(a) For a first incident within seven years, where there has not been a previous incident within seven years that resulted in administrative action under this section, suspension for ninety days, unless the person successfully completes or is enrolled in a pretrial 24/7 sobriety program;</w:t>
      </w:r>
    </w:p>
    <w:p>
      <w:pPr>
        <w:spacing w:before="0" w:after="0" w:line="408" w:lineRule="exact"/>
        <w:ind w:left="0" w:right="0" w:firstLine="576"/>
        <w:jc w:val="left"/>
      </w:pPr>
      <w:r>
        <w:rPr/>
        <w:t xml:space="preserve">(b) For a second or subsequent incident within seven years, revocation or denial for two years.</w:t>
      </w:r>
    </w:p>
    <w:p>
      <w:pPr>
        <w:spacing w:before="0" w:after="0" w:line="408" w:lineRule="exact"/>
        <w:ind w:left="0" w:right="0" w:firstLine="576"/>
        <w:jc w:val="left"/>
      </w:pPr>
      <w:r>
        <w:rPr/>
        <w:t xml:space="preserve">(3) In the case of an incident where a person under age twenty-one has submitted to or been administered a test or tests indicating that the alcohol concentration of the person's breath or blood was 0.02 or more, or that the THC concentration of the person's blood was above 0.00:</w:t>
      </w:r>
    </w:p>
    <w:p>
      <w:pPr>
        <w:spacing w:before="0" w:after="0" w:line="408" w:lineRule="exact"/>
        <w:ind w:left="0" w:right="0" w:firstLine="576"/>
        <w:jc w:val="left"/>
      </w:pPr>
      <w:r>
        <w:rPr/>
        <w:t xml:space="preserve">(a) For a first incident within seven years, suspension or denial for ninety days;</w:t>
      </w:r>
    </w:p>
    <w:p>
      <w:pPr>
        <w:spacing w:before="0" w:after="0" w:line="408" w:lineRule="exact"/>
        <w:ind w:left="0" w:right="0" w:firstLine="576"/>
        <w:jc w:val="left"/>
      </w:pPr>
      <w:r>
        <w:rPr/>
        <w:t xml:space="preserve">(b) For a second or subsequent incident within seven years, revocation or denial for one year or until the person reaches age twenty-one, whichever is longer.</w:t>
      </w:r>
    </w:p>
    <w:p>
      <w:pPr>
        <w:spacing w:before="0" w:after="0" w:line="408" w:lineRule="exact"/>
        <w:ind w:left="0" w:right="0" w:firstLine="576"/>
        <w:jc w:val="left"/>
      </w:pPr>
      <w:r>
        <w:rPr/>
        <w:t xml:space="preserve">(4) The department shall grant credit on a day-for-day basis for </w:t>
      </w:r>
      <w:r>
        <w:t>((</w:t>
      </w:r>
      <w:r>
        <w:rPr>
          <w:strike/>
        </w:rPr>
        <w:t xml:space="preserve">any portion of</w:t>
      </w:r>
      <w:r>
        <w:t>))</w:t>
      </w:r>
      <w:r>
        <w:rPr/>
        <w:t xml:space="preserve"> a suspension, revocation, or denial </w:t>
      </w:r>
      <w:r>
        <w:t>((</w:t>
      </w:r>
      <w:r>
        <w:rPr>
          <w:strike/>
        </w:rPr>
        <w:t xml:space="preserve">already served</w:t>
      </w:r>
      <w:r>
        <w:t>))</w:t>
      </w:r>
      <w:r>
        <w:rPr/>
        <w:t xml:space="preserve"> </w:t>
      </w:r>
      <w:r>
        <w:rPr>
          <w:u w:val="single"/>
        </w:rPr>
        <w:t xml:space="preserve">imposed</w:t>
      </w:r>
      <w:r>
        <w:rPr/>
        <w:t xml:space="preserve"> under this section for </w:t>
      </w:r>
      <w:r>
        <w:rPr>
          <w:u w:val="single"/>
        </w:rPr>
        <w:t xml:space="preserve">any portion of</w:t>
      </w:r>
      <w:r>
        <w:rPr/>
        <w:t xml:space="preserve"> a suspension, revocation, or denial </w:t>
      </w:r>
      <w:r>
        <w:t>((</w:t>
      </w:r>
      <w:r>
        <w:rPr>
          <w:strike/>
        </w:rPr>
        <w:t xml:space="preserve">imposed</w:t>
      </w:r>
      <w:r>
        <w:t>))</w:t>
      </w:r>
      <w:r>
        <w:rPr/>
        <w:t xml:space="preserve"> </w:t>
      </w:r>
      <w:r>
        <w:rPr>
          <w:u w:val="single"/>
        </w:rPr>
        <w:t xml:space="preserve">already served</w:t>
      </w:r>
      <w:r>
        <w:rPr/>
        <w:t xml:space="preserve"> under RCW 46.61.5055 arising out of the same incident. </w:t>
      </w:r>
      <w:r>
        <w:rPr>
          <w:u w:val="single"/>
        </w:rPr>
        <w:t xml:space="preserve">If a person has already served a suspension, revocation, or denial under RCW 46.61.5055 for a period equal to or greater than the period imposed under this section, the department shall provide notice of full credit, shall provide for no further suspension or revocation under this section, and shall impose no additional reissue fees for this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311</w:t>
      </w:r>
      <w:r>
        <w:rPr/>
        <w:t xml:space="preserve"> and 2016 c 203 s 12 are each amended to read as follows:</w:t>
      </w:r>
    </w:p>
    <w:p>
      <w:pPr>
        <w:spacing w:before="0" w:after="0" w:line="408" w:lineRule="exact"/>
        <w:ind w:left="0" w:right="0" w:firstLine="576"/>
        <w:jc w:val="left"/>
      </w:pPr>
      <w:r>
        <w:rPr/>
        <w:t xml:space="preserve">(1)(a) The department shall not suspend a driver's license or privilege to drive a motor vehicle on the public highways for a fixed period of more than one year, except as specifically permitted under RCW 46.20.267, 46.20.342, or other provision of law.</w:t>
      </w:r>
    </w:p>
    <w:p>
      <w:pPr>
        <w:spacing w:before="0" w:after="0" w:line="408" w:lineRule="exact"/>
        <w:ind w:left="0" w:right="0" w:firstLine="576"/>
        <w:jc w:val="left"/>
      </w:pPr>
      <w:r>
        <w:rPr/>
        <w:t xml:space="preserve">(b) Except for a suspension under RCW 46.20.267, 46.20.289, 46.20.291(5), 46.61.740, or 74.20A.320, whenever the license or driving privilege of any person is suspended by reason of a conviction, a finding that a traffic infraction has been committed, pursuant to chapter 46.29 RCW, or pursuant to RCW 46.20.291 or 46.20.308, the suspension shall remain in effect until the person gives and thereafter maintains proof of financial responsibility for the future as provided in chapter 46.29 RCW.</w:t>
      </w:r>
    </w:p>
    <w:p>
      <w:pPr>
        <w:spacing w:before="0" w:after="0" w:line="408" w:lineRule="exact"/>
        <w:ind w:left="0" w:right="0" w:firstLine="576"/>
        <w:jc w:val="left"/>
      </w:pPr>
      <w:r>
        <w:rPr/>
        <w:t xml:space="preserve">(c) If the suspension is the result of a nonfelony violation of RCW 46.61.502 or 46.61.504, the department shall determine the person's eligibility for licensing based upon the reports provided by the </w:t>
      </w:r>
      <w:r>
        <w:t>((</w:t>
      </w:r>
      <w:r>
        <w:rPr>
          <w:strike/>
        </w:rPr>
        <w:t xml:space="preserve">alcoholism</w:t>
      </w:r>
      <w:r>
        <w:t>))</w:t>
      </w:r>
      <w:r>
        <w:rPr/>
        <w:t xml:space="preserve"> </w:t>
      </w:r>
      <w:r>
        <w:rPr>
          <w:u w:val="single"/>
        </w:rPr>
        <w:t xml:space="preserve">substance use disorder</w:t>
      </w:r>
      <w:r>
        <w:rPr/>
        <w:t xml:space="preserve"> agency or probation department designated under RCW 46.61.5056 and shall deny reinstatement until enrollment and participation in an approved program has been established and the person is otherwise qualified. If the suspension is the result of a violation of RCW 46.61.502(6) or 46.61.504(6), the department shall determine the person's eligibility for licensing based upon the reports provided by the </w:t>
      </w:r>
      <w:r>
        <w:t>((</w:t>
      </w:r>
      <w:r>
        <w:rPr>
          <w:strike/>
        </w:rPr>
        <w:t xml:space="preserve">alcohol or drug dependency</w:t>
      </w:r>
      <w:r>
        <w:t>))</w:t>
      </w:r>
      <w:r>
        <w:rPr/>
        <w:t xml:space="preserve"> </w:t>
      </w:r>
      <w:r>
        <w:rPr>
          <w:u w:val="single"/>
        </w:rPr>
        <w:t xml:space="preserve">substance use disorder</w:t>
      </w:r>
      <w:r>
        <w:rPr/>
        <w:t xml:space="preserve"> agency required under RCW 46.61.524 and shall deny reinstatement until satisfactory progress in an approved program has been established and the person is otherwise qualified. If the suspension is the result of a violation of RCW 46.61.502 or 46.61.504, and the person is required pursuant to RCW 46.20.720 to drive only a motor vehicle equipped with a functioning ignition interlock, the department shall determine the person's eligibility for licensing based upon written verification by a company doing business in the state that it has installed the required device on a vehicle owned or operated by the person seeking reinstatement. The department may waive the requirement for written verification under this subsection if it determines to its satisfaction that a device previously verified as having been installed on a vehicle owned or operated by the person is still installed and functioning or as permitted by RCW 46.20.720(8). If, based upon notification from the interlock provider or otherwise, the department determines that an interlock required under RCW 46.20.720 is no longer installed or functioning as required, the department shall suspend the person's license or privilege to drive. Whenever the license or driving privilege of any person is suspended or revoked as a result of noncompliance with an ignition interlock requirement, the suspension shall remain in effect until the person provides notice issued by a company doing business in the state that a vehicle owned or operated by the person is equipped with a functioning ignition interlock device.</w:t>
      </w:r>
    </w:p>
    <w:p>
      <w:pPr>
        <w:spacing w:before="0" w:after="0" w:line="408" w:lineRule="exact"/>
        <w:ind w:left="0" w:right="0" w:firstLine="576"/>
        <w:jc w:val="left"/>
      </w:pPr>
      <w:r>
        <w:rPr/>
        <w:t xml:space="preserve">(d) Whenever the license or driving privilege of any person is suspended as a result of certification of noncompliance with a child support order under chapter 74.20A RCW, the suspension shall remain in effect until the person provides a release issued by the department of social and health services stating that the person is in compliance with the order.</w:t>
      </w:r>
    </w:p>
    <w:p>
      <w:pPr>
        <w:spacing w:before="0" w:after="0" w:line="408" w:lineRule="exact"/>
        <w:ind w:left="0" w:right="0" w:firstLine="576"/>
        <w:jc w:val="left"/>
      </w:pPr>
      <w:r>
        <w:rPr/>
        <w:t xml:space="preserve">(e)(i) The department shall not issue to the person a new, duplicate, or renewal license until the person pays a reissue fee of seventy-five dollars.</w:t>
      </w:r>
    </w:p>
    <w:p>
      <w:pPr>
        <w:spacing w:before="0" w:after="0" w:line="408" w:lineRule="exact"/>
        <w:ind w:left="0" w:right="0" w:firstLine="576"/>
        <w:jc w:val="left"/>
      </w:pPr>
      <w:r>
        <w:rPr/>
        <w:t xml:space="preserve">(ii) </w:t>
      </w:r>
      <w:r>
        <w:t>((</w:t>
      </w:r>
      <w:r>
        <w:rPr>
          <w:strike/>
        </w:rPr>
        <w:t xml:space="preserve">If</w:t>
      </w:r>
      <w:r>
        <w:t>))</w:t>
      </w:r>
      <w:r>
        <w:rPr/>
        <w:t xml:space="preserve"> </w:t>
      </w:r>
      <w:r>
        <w:rPr>
          <w:u w:val="single"/>
        </w:rPr>
        <w:t xml:space="preserve">Except as provided in subsection (4) of this section, if</w:t>
      </w:r>
      <w:r>
        <w:rPr/>
        <w:t xml:space="preserve"> the suspension is the result of a violation of RCW 46.61.502 or 46.61.504, or is the result of administrative action under RCW 46.20.308, the reissue fee shall be one hundred </w:t>
      </w:r>
      <w:r>
        <w:t>((</w:t>
      </w:r>
      <w:r>
        <w:rPr>
          <w:strike/>
        </w:rPr>
        <w:t xml:space="preserve">fifty</w:t>
      </w:r>
      <w:r>
        <w:t>))</w:t>
      </w:r>
      <w:r>
        <w:rPr/>
        <w:t xml:space="preserve"> </w:t>
      </w:r>
      <w:r>
        <w:rPr>
          <w:u w:val="single"/>
        </w:rPr>
        <w:t xml:space="preserve">seventy-five</w:t>
      </w:r>
      <w:r>
        <w:rPr/>
        <w:t xml:space="preserve"> dollars.</w:t>
      </w:r>
    </w:p>
    <w:p>
      <w:pPr>
        <w:spacing w:before="0" w:after="0" w:line="408" w:lineRule="exact"/>
        <w:ind w:left="0" w:right="0" w:firstLine="576"/>
        <w:jc w:val="left"/>
      </w:pPr>
      <w:r>
        <w:rPr/>
        <w:t xml:space="preserve">(2)(a) Any person whose license or privilege to drive a motor vehicle on the public highways has been revoked, unless the revocation was for a cause which has been removed, is not entitled to have the license or privilege renewed or restored until: (i) After the expiration of one year from the date the license or privilege to drive was revoked; (ii) after the expiration of the applicable revocation period provided by RCW 46.20.3101 or 46.61.5055; (iii) after the expiration of two years for persons convicted of vehicular homicide; or (iv) after the expiration of the applicable revocation period provided by RCW 46.20.265.</w:t>
      </w:r>
    </w:p>
    <w:p>
      <w:pPr>
        <w:spacing w:before="0" w:after="0" w:line="408" w:lineRule="exact"/>
        <w:ind w:left="0" w:right="0" w:firstLine="576"/>
        <w:jc w:val="left"/>
      </w:pPr>
      <w:r>
        <w:rPr/>
        <w:t xml:space="preserve">(b)(i) After the expiration of the appropriate period, the person may make application for a new license as provided by law together with a reissue fee in the amount of seventy-five dollars.</w:t>
      </w:r>
    </w:p>
    <w:p>
      <w:pPr>
        <w:spacing w:before="0" w:after="0" w:line="408" w:lineRule="exact"/>
        <w:ind w:left="0" w:right="0" w:firstLine="576"/>
        <w:jc w:val="left"/>
      </w:pPr>
      <w:r>
        <w:rPr/>
        <w:t xml:space="preserve">(ii) </w:t>
      </w:r>
      <w:r>
        <w:t>((</w:t>
      </w:r>
      <w:r>
        <w:rPr>
          <w:strike/>
        </w:rPr>
        <w:t xml:space="preserve">If</w:t>
      </w:r>
      <w:r>
        <w:t>))</w:t>
      </w:r>
      <w:r>
        <w:rPr/>
        <w:t xml:space="preserve"> </w:t>
      </w:r>
      <w:r>
        <w:rPr>
          <w:u w:val="single"/>
        </w:rPr>
        <w:t xml:space="preserve">Except as provided in subsection (4) of this section, if</w:t>
      </w:r>
      <w:r>
        <w:rPr/>
        <w:t xml:space="preserve"> the revocation is the result of a violation of RCW 46.20.308, 46.61.502, or 46.61.504, the reissue fee shall be one hundred </w:t>
      </w:r>
      <w:r>
        <w:t>((</w:t>
      </w:r>
      <w:r>
        <w:rPr>
          <w:strike/>
        </w:rPr>
        <w:t xml:space="preserve">fifty</w:t>
      </w:r>
      <w:r>
        <w:t>))</w:t>
      </w:r>
      <w:r>
        <w:rPr/>
        <w:t xml:space="preserve"> </w:t>
      </w:r>
      <w:r>
        <w:rPr>
          <w:u w:val="single"/>
        </w:rPr>
        <w:t xml:space="preserve">seventy-five</w:t>
      </w:r>
      <w:r>
        <w:rPr/>
        <w:t xml:space="preserve"> dollars. If the revocation is the result of a nonfelony violation of RCW 46.61.502 or 46.61.504, the department shall determine the person's eligibility for licensing based upon the reports provided by the </w:t>
      </w:r>
      <w:r>
        <w:t>((</w:t>
      </w:r>
      <w:r>
        <w:rPr>
          <w:strike/>
        </w:rPr>
        <w:t xml:space="preserve">alcoholism</w:t>
      </w:r>
      <w:r>
        <w:t>))</w:t>
      </w:r>
      <w:r>
        <w:rPr/>
        <w:t xml:space="preserve"> </w:t>
      </w:r>
      <w:r>
        <w:rPr>
          <w:u w:val="single"/>
        </w:rPr>
        <w:t xml:space="preserve">substance use disorder</w:t>
      </w:r>
      <w:r>
        <w:rPr/>
        <w:t xml:space="preserve"> agency or probation department designated under RCW 46.61.5056 and shall deny reissuance of a license, permit, or privilege to drive until enrollment and participation in an approved program has been established and the person is otherwise qualified. If the suspension is the result of a violation of RCW 46.61.502(6) or 46.61.504(6), the department shall determine the person's eligibility for licensing based upon the reports provided by the </w:t>
      </w:r>
      <w:r>
        <w:t>((</w:t>
      </w:r>
      <w:r>
        <w:rPr>
          <w:strike/>
        </w:rPr>
        <w:t xml:space="preserve">alcohol or drug dependency</w:t>
      </w:r>
      <w:r>
        <w:t>))</w:t>
      </w:r>
      <w:r>
        <w:rPr/>
        <w:t xml:space="preserve"> </w:t>
      </w:r>
      <w:r>
        <w:rPr>
          <w:u w:val="single"/>
        </w:rPr>
        <w:t xml:space="preserve">substance use disorder</w:t>
      </w:r>
      <w:r>
        <w:rPr/>
        <w:t xml:space="preserve"> agency required under RCW 46.61.524 and shall deny reinstatement until satisfactory progress in an approved program has been established and the person is otherwise qualified. If the revocation is the result of a violation of RCW 46.61.502 or 46.61.504, and the person is required pursuant to RCW 46.20.720 to drive only a motor vehicle equipped with a functioning ignition interlock or other biological or technical device, the department shall determine the person's eligibility for licensing based upon written verification by a company doing business in the state that it has installed the required device on a vehicle owned or operated by the person applying for a new license. The department may waive the requirement for written verification under this subsection if it determines to its satisfaction that a device previously verified as having been installed on a vehicle owned or operated by the person is still installed and functioning or as permitted by RCW 46.20.720(8). If, following issuance of a new license, the department determines, based upon notification from the interlock provider or otherwise, that an interlock required under RCW 46.20.720 is no longer functioning, the department shall suspend the person's license or privilege to drive until the department has received written verification from an interlock provider that a functioning interlock is installed.</w:t>
      </w:r>
    </w:p>
    <w:p>
      <w:pPr>
        <w:spacing w:before="0" w:after="0" w:line="408" w:lineRule="exact"/>
        <w:ind w:left="0" w:right="0" w:firstLine="576"/>
        <w:jc w:val="left"/>
      </w:pPr>
      <w:r>
        <w:rPr/>
        <w:t xml:space="preserve">(c) Except for a revocation under RCW 46.20.265, the department shall not then issue a new license unless it is satisfied after investigation of the driving ability of the person that it will be safe to grant the privilege of driving a motor vehicle on the public highways, and until the person gives and thereafter maintains proof of financial responsibility for the future as provided in chapter 46.29 RCW. For a revocation under RCW 46.20.265, the department shall not issue a new license unless it is satisfied after investigation of the driving ability of the person that it will be safe to grant that person the privilege of driving a motor vehicle on the public highways.</w:t>
      </w:r>
    </w:p>
    <w:p>
      <w:pPr>
        <w:spacing w:before="0" w:after="0" w:line="408" w:lineRule="exact"/>
        <w:ind w:left="0" w:right="0" w:firstLine="576"/>
        <w:jc w:val="left"/>
      </w:pPr>
      <w:r>
        <w:rPr/>
        <w:t xml:space="preserve">(3)(a) Whenever the driver's license of any person is suspended pursuant to Article IV of the nonresident violators compact or RCW 46.23.020 or 46.20.289 or 46.20.291(5), the department shall not issue to the person any new or renewal license until the person pays a reissue fee of seventy-five dollars.</w:t>
      </w:r>
    </w:p>
    <w:p>
      <w:pPr>
        <w:spacing w:before="0" w:after="0" w:line="408" w:lineRule="exact"/>
        <w:ind w:left="0" w:right="0" w:firstLine="576"/>
        <w:jc w:val="left"/>
      </w:pPr>
      <w:r>
        <w:rPr/>
        <w:t xml:space="preserve">(b) </w:t>
      </w:r>
      <w:r>
        <w:t>((</w:t>
      </w:r>
      <w:r>
        <w:rPr>
          <w:strike/>
        </w:rPr>
        <w:t xml:space="preserve">If</w:t>
      </w:r>
      <w:r>
        <w:t>))</w:t>
      </w:r>
      <w:r>
        <w:rPr/>
        <w:t xml:space="preserve"> </w:t>
      </w:r>
      <w:r>
        <w:rPr>
          <w:u w:val="single"/>
        </w:rPr>
        <w:t xml:space="preserve">Except as provided in subsection (4) of this section, if</w:t>
      </w:r>
      <w:r>
        <w:rPr/>
        <w:t xml:space="preserve"> the suspension is the result of a violation of the laws of this or any other state, province, or other jurisdiction involving (i) the operation or physical control of a motor vehicle upon the public highways while under the influence of intoxicating liquor or drugs, or (ii) the refusal to submit to a chemical test of the driver's blood alcohol content, the reissue fee shall be one hundred </w:t>
      </w:r>
      <w:r>
        <w:t>((</w:t>
      </w:r>
      <w:r>
        <w:rPr>
          <w:strike/>
        </w:rPr>
        <w:t xml:space="preserve">fifty</w:t>
      </w:r>
      <w:r>
        <w:t>))</w:t>
      </w:r>
      <w:r>
        <w:rPr/>
        <w:t xml:space="preserve"> </w:t>
      </w:r>
      <w:r>
        <w:rPr>
          <w:u w:val="single"/>
        </w:rPr>
        <w:t xml:space="preserve">seventy-five</w:t>
      </w:r>
      <w:r>
        <w:rPr/>
        <w:t xml:space="preserve"> dollars.</w:t>
      </w:r>
    </w:p>
    <w:p>
      <w:pPr>
        <w:spacing w:before="0" w:after="0" w:line="408" w:lineRule="exact"/>
        <w:ind w:left="0" w:right="0" w:firstLine="576"/>
        <w:jc w:val="left"/>
      </w:pPr>
      <w:r>
        <w:rPr>
          <w:u w:val="single"/>
        </w:rPr>
        <w:t xml:space="preserve">(4) When the department reinstates a person's driver's license following a suspension, revocation, or denial under RCW 46.20.3101 or 46.61.5055, and the person is entitled to full day-for-day credit under RCW 46.20.3101(4) or 46.61.5055(9)(b)(ii) for an additional restriction arising from the same incident, the department shall impose no additional reissue fees under subsection (1)(e)(ii), (2)(b)(ii), or (3)(b) of this section associated with the additional restriction.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355</w:t>
      </w:r>
      <w:r>
        <w:rPr/>
        <w:t xml:space="preserve"> and 1998 c 209 s 3 and 1998 c 41 s 5 are each reenacted and amended to read as follows:</w:t>
      </w:r>
    </w:p>
    <w:p>
      <w:pPr>
        <w:spacing w:before="0" w:after="0" w:line="408" w:lineRule="exact"/>
        <w:ind w:left="0" w:right="0" w:firstLine="576"/>
        <w:jc w:val="left"/>
      </w:pPr>
      <w:r>
        <w:rPr/>
        <w:t xml:space="preserve">(1) Upon receipt of an abstract indicating a deferred prosecution has been granted under RCW 10.05.060, or upon receipt of a notice of conviction of RCW 46.61.502 or 46.61.504, the department of licensing shall order the person to surrender any nonprobationary Washington state driver's license that may be in his or her possession. The department shall revoke the license, permit, or privilege to drive of any person who fails to surrender it as required by this section for one year, unless the license has been previously surrendered to the department, a law enforcement officer, or a court, or the person has completed an affidavit of lost, stolen, destroyed, or previously surrendered license, such revocation to take effect thirty days after notice is given of the requirement for license surrender.</w:t>
      </w:r>
    </w:p>
    <w:p>
      <w:pPr>
        <w:spacing w:before="0" w:after="0" w:line="408" w:lineRule="exact"/>
        <w:ind w:left="0" w:right="0" w:firstLine="576"/>
        <w:jc w:val="left"/>
      </w:pPr>
      <w:r>
        <w:rPr/>
        <w:t xml:space="preserve">(2) The department shall place a person's driving privilege in probationary status as required by RCW 10.05.060 or 46.61.5055 for a period of five years from the date the probationary status is required to go into effect.</w:t>
      </w:r>
    </w:p>
    <w:p>
      <w:pPr>
        <w:spacing w:before="0" w:after="0" w:line="408" w:lineRule="exact"/>
        <w:ind w:left="0" w:right="0" w:firstLine="576"/>
        <w:jc w:val="left"/>
      </w:pPr>
      <w:r>
        <w:rPr/>
        <w:t xml:space="preserve">(3) Following receipt of an abstract indicating a deferred prosecution has been granted under RCW 10.05.060, or upon reinstatement or reissuance of a driver's license suspended or revoked as the result of a conviction of RCW 46.61.502 or 46.61.504, the department shall require the person to obtain a probationary license in order to operate a motor vehicle in the state of Washington, except as otherwise exempt under RCW 46.20.025. The department shall not issue the probationary license unless the person is otherwise qualified for licensing, and the person must renew the probationary license on the same cycle as the person's regular license would have been renewed until the expiration of the five-year probationary status period imposed under subsection (2) of this section.</w:t>
      </w:r>
    </w:p>
    <w:p>
      <w:pPr>
        <w:spacing w:before="0" w:after="0" w:line="408" w:lineRule="exact"/>
        <w:ind w:left="0" w:right="0" w:firstLine="576"/>
        <w:jc w:val="left"/>
      </w:pPr>
      <w:r>
        <w:rPr/>
        <w:t xml:space="preserve">(4) </w:t>
      </w:r>
      <w:r>
        <w:rPr>
          <w:u w:val="single"/>
        </w:rPr>
        <w:t xml:space="preserve">If a person is eligible for full credit under RCW 46.61.5055(9)(b)(ii) and, by the date specified in the notice issued under RCW 46.20.245, has completed the requirements under RCW 46.20.311 and paid the fee under subsection (5) of this section, the department shall issue a probationary license on the date specified in the notice with no further action required of the person.</w:t>
      </w:r>
    </w:p>
    <w:p>
      <w:pPr>
        <w:spacing w:before="0" w:after="0" w:line="408" w:lineRule="exact"/>
        <w:ind w:left="0" w:right="0" w:firstLine="576"/>
        <w:jc w:val="left"/>
      </w:pPr>
      <w:r>
        <w:rPr>
          <w:u w:val="single"/>
        </w:rPr>
        <w:t xml:space="preserve">(5)</w:t>
      </w:r>
      <w:r>
        <w:rPr/>
        <w:t xml:space="preserve"> For each original issue or renewal of a probationary license under this section, the department shall charge a fee of fifty dollars in addition to any other licensing fees required. Except for when renewing a probationary license, the department shall waive the requirement to obtain an additional probationary license and the fifty dollar fee if the person has a probationary license in his or her possession at the time a new probationary license is required.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probationary license shall enable the department and law enforcement personnel to determine that the person is on probationary status. The fact that a person's driving privilege is in probationary status or that the person has been issued a probationary license shall not be a part of the person's record that is available to insurance companies.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385</w:t>
      </w:r>
      <w:r>
        <w:rPr/>
        <w:t xml:space="preserve"> and 2017 c 336 s 4 are each amended to read as follows:</w:t>
      </w:r>
    </w:p>
    <w:p>
      <w:pPr>
        <w:spacing w:before="0" w:after="0" w:line="408" w:lineRule="exact"/>
        <w:ind w:left="0" w:right="0" w:firstLine="576"/>
        <w:jc w:val="left"/>
      </w:pPr>
      <w:r>
        <w:rPr/>
        <w:t xml:space="preserve">(1)(a) Any person licensed under this chapter or who has a valid driver's license from another state, who is convicted of: (i) A violation of RCW 46.61.502 or 46.61.504 or an equivalent local or out-of-state statute or ordinance, or (ii) a violation of RCW 46.61.520(1)(a) or an equivalent local or out-of-state statute or ordinance, or (iii) a conviction for a violation of RCW 46.61.520(1) (b) or (c) if the conviction is the result of a charge that was originally filed as a violation of RCW 46.61.520(1)(a), or (iv) RCW 46.61.522(1)(b) or an equivalent local or out-of-state statute or ordinance, or (v) RCW 46.61.522(1) (a) or (c) if the conviction is the result of a charge that was originally filed as a violation of RCW 46.61.522(1)(b) committed while under the influence of intoxicating liquor or any drug, or (vi) who has had or will have his or her license suspended, revoked, or denied under RCW 46.20.3101, or who is otherwise permitted under subsection (8) of this section, may submit to the department an application for an ignition interlock driver's license. The department, upon receipt of the prescribed fee and upon determining that the petitioner is eligible to receive the license, may issue an ignition interlock driver's license.</w:t>
      </w:r>
    </w:p>
    <w:p>
      <w:pPr>
        <w:spacing w:before="0" w:after="0" w:line="408" w:lineRule="exact"/>
        <w:ind w:left="0" w:right="0" w:firstLine="576"/>
        <w:jc w:val="left"/>
      </w:pPr>
      <w:r>
        <w:rPr/>
        <w:t xml:space="preserve">(b) A person may apply for an ignition interlock driver's license anytime, including immediately after receiving the notices under RCW 46.20.308 or after his or her license is suspended, revoked, or denied.</w:t>
      </w:r>
    </w:p>
    <w:p>
      <w:pPr>
        <w:spacing w:before="0" w:after="0" w:line="408" w:lineRule="exact"/>
        <w:ind w:left="0" w:right="0" w:firstLine="576"/>
        <w:jc w:val="left"/>
      </w:pPr>
      <w:r>
        <w:rPr/>
        <w:t xml:space="preserve">(c) An applicant under this subsection shall provide proof to the satisfaction of the department that a functioning ignition interlock device has been installed on all vehicles operated by the person.</w:t>
      </w:r>
    </w:p>
    <w:p>
      <w:pPr>
        <w:spacing w:before="0" w:after="0" w:line="408" w:lineRule="exact"/>
        <w:ind w:left="0" w:right="0" w:firstLine="576"/>
        <w:jc w:val="left"/>
      </w:pPr>
      <w:r>
        <w:rPr/>
        <w:t xml:space="preserve">(i) The department shall require the person to maintain the device on all vehicles operated by the person and shall restrict the person to operating only vehicles equipped with the device, for the remainder of the period of suspension, revocation, or denial, unless otherwise permitted under RCW 46.20.720(6).</w:t>
      </w:r>
    </w:p>
    <w:p>
      <w:pPr>
        <w:spacing w:before="0" w:after="0" w:line="408" w:lineRule="exact"/>
        <w:ind w:left="0" w:right="0" w:firstLine="576"/>
        <w:jc w:val="left"/>
      </w:pPr>
      <w:r>
        <w:rPr/>
        <w:t xml:space="preserve">(ii) Subject to any periodic renewal requirements established by the department under this section and subject to any applicable compliance requirements under this chapter or other law, an ignition interlock driver's license granted upon a suspension or revocation under RCW 46.61.5055 or 46.20.3101 extends through the remaining portion of any concurrent or consecutive suspension or revocation that may be imposed as the result of administrative action and criminal conviction arising out of the same incident.</w:t>
      </w:r>
    </w:p>
    <w:p>
      <w:pPr>
        <w:spacing w:before="0" w:after="0" w:line="408" w:lineRule="exact"/>
        <w:ind w:left="0" w:right="0" w:firstLine="576"/>
        <w:jc w:val="left"/>
      </w:pPr>
      <w:r>
        <w:rPr/>
        <w:t xml:space="preserve">(2) An applicant for an ignition interlock driver's license who qualifies under subsection (1) of this section is eligible to receive a license only if the applicant files satisfactory proof of financial responsibility under chapter 46.29 RCW.</w:t>
      </w:r>
    </w:p>
    <w:p>
      <w:pPr>
        <w:spacing w:before="0" w:after="0" w:line="408" w:lineRule="exact"/>
        <w:ind w:left="0" w:right="0" w:firstLine="576"/>
        <w:jc w:val="left"/>
      </w:pPr>
      <w:r>
        <w:rPr/>
        <w:t xml:space="preserve">(3) Upon receipt of evidence that a holder of an ignition interlock driver's license granted under this subsection no longer has a functioning ignition interlock device installed on all vehicles operated by the driver, the director shall give written notice by first-class mail to the driver that the ignition interlock driver's license shall be canceled. If at any time before the cancellation goes into effect the driver submits evidence that a functioning ignition interlock device has been installed on all vehicles operated by the driver, the cancellation shall be stayed. If the cancellation becomes effective, the driver may obtain, at no additional charge, a new ignition interlock driver's license upon submittal of evidence that a functioning ignition interlock device has been installed on all vehicles operated by the driver.</w:t>
      </w:r>
    </w:p>
    <w:p>
      <w:pPr>
        <w:spacing w:before="0" w:after="0" w:line="408" w:lineRule="exact"/>
        <w:ind w:left="0" w:right="0" w:firstLine="576"/>
        <w:jc w:val="left"/>
      </w:pPr>
      <w:r>
        <w:rPr/>
        <w:t xml:space="preserve">(4) A person aggrieved by the decision of the department on the application for an ignition interlock driver's license may request a hearing as provided by rule of the department.</w:t>
      </w:r>
    </w:p>
    <w:p>
      <w:pPr>
        <w:spacing w:before="0" w:after="0" w:line="408" w:lineRule="exact"/>
        <w:ind w:left="0" w:right="0" w:firstLine="576"/>
        <w:jc w:val="left"/>
      </w:pPr>
      <w:r>
        <w:rPr/>
        <w:t xml:space="preserve">(5) The director shall cancel an ignition interlock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ignition interlock driver's license has been canceled under this section may reapply for a new ignition interlock driver's license if he or she is otherwise qualified under this section and pays the fee required under RCW 46.20.380.</w:t>
      </w:r>
    </w:p>
    <w:p>
      <w:pPr>
        <w:spacing w:before="0" w:after="0" w:line="408" w:lineRule="exact"/>
        <w:ind w:left="0" w:right="0" w:firstLine="576"/>
        <w:jc w:val="left"/>
      </w:pPr>
      <w:r>
        <w:rPr/>
        <w:t xml:space="preserve">(6)(a) Unless costs are waived by the ignition interlock company or the person is indigent under RCW 10.101.010, the applicant shall pay the cost of installing, removing, and leasing the ignition interlock device and shall pay an additional fee of </w:t>
      </w:r>
      <w:r>
        <w:t>((</w:t>
      </w:r>
      <w:r>
        <w:rPr>
          <w:strike/>
        </w:rPr>
        <w:t xml:space="preserve">twenty</w:t>
      </w:r>
      <w:r>
        <w:t>))</w:t>
      </w:r>
      <w:r>
        <w:rPr/>
        <w:t xml:space="preserve"> </w:t>
      </w:r>
      <w:r>
        <w:rPr>
          <w:u w:val="single"/>
        </w:rPr>
        <w:t xml:space="preserve">twenty-one</w:t>
      </w:r>
      <w:r>
        <w:rPr/>
        <w:t xml:space="preserve"> dollars per month. Payments shall be made directly to the ignition interlock company. The company shall remit the additional fee to the department, except that the company may retain twenty-five cents per month of the additional fee to cover the expenses associated with administering the fee.</w:t>
      </w:r>
    </w:p>
    <w:p>
      <w:pPr>
        <w:spacing w:before="0" w:after="0" w:line="408" w:lineRule="exact"/>
        <w:ind w:left="0" w:right="0" w:firstLine="576"/>
        <w:jc w:val="left"/>
      </w:pPr>
      <w:r>
        <w:rPr/>
        <w:t xml:space="preserve">(b) The department shall deposit the proceeds of the </w:t>
      </w:r>
      <w:r>
        <w:t>((</w:t>
      </w:r>
      <w:r>
        <w:rPr>
          <w:strike/>
        </w:rPr>
        <w:t xml:space="preserve">twenty</w:t>
      </w:r>
      <w:r>
        <w:t>))</w:t>
      </w:r>
      <w:r>
        <w:rPr/>
        <w:t xml:space="preserve"> </w:t>
      </w:r>
      <w:r>
        <w:rPr>
          <w:u w:val="single"/>
        </w:rPr>
        <w:t xml:space="preserve">twenty-one</w:t>
      </w:r>
      <w:r>
        <w:rPr/>
        <w:t xml:space="preserve"> dollar fee into the ignition interlock device revolving account. Expenditures from the account may be used only to administer and operate the ignition interlock device revolving account program. The department shall adopt rules to provide monetary assistance according to greatest need and when funds are available.</w:t>
      </w:r>
    </w:p>
    <w:p>
      <w:pPr>
        <w:spacing w:before="0" w:after="0" w:line="408" w:lineRule="exact"/>
        <w:ind w:left="0" w:right="0" w:firstLine="576"/>
        <w:jc w:val="left"/>
      </w:pPr>
      <w:r>
        <w:rPr/>
        <w:t xml:space="preserve">(7) The department shall adopt rules to implement ignition interlock licensing. The department shall consult with the administrative office of the courts, the state patrol, the Washington association of sheriffs and police chiefs, ignition interlock companies, and any other organization or entity the department deems appropriate.</w:t>
      </w:r>
    </w:p>
    <w:p>
      <w:pPr>
        <w:spacing w:before="0" w:after="0" w:line="408" w:lineRule="exact"/>
        <w:ind w:left="0" w:right="0" w:firstLine="576"/>
        <w:jc w:val="left"/>
      </w:pPr>
      <w:r>
        <w:rPr/>
        <w:t xml:space="preserve">(8)(a) Any person licensed under this chapter who is convicted of a violation of RCW 46.61.500 when the charge was originally filed as a violation of RCW 46.61.502 or 46.61.504, or an equivalent local ordinance, may submit to the department an application for an ignition interlock driver's license under this section.</w:t>
      </w:r>
    </w:p>
    <w:p>
      <w:pPr>
        <w:spacing w:before="0" w:after="0" w:line="408" w:lineRule="exact"/>
        <w:ind w:left="0" w:right="0" w:firstLine="576"/>
        <w:jc w:val="left"/>
      </w:pPr>
      <w:r>
        <w:rPr/>
        <w:t xml:space="preserve">(b) A person who does not have any driver's license under this chapter, but who would otherwise be eligible under this section to apply for an ignition interlock license, may submit to the department an application for an ignition interlock license. The department may require the person to take any driver's licensing examination under this chapter and may require the person to also apply and qualify for a temporary restricted driver's license under RCW 46.20.391.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720</w:t>
      </w:r>
      <w:r>
        <w:rPr/>
        <w:t xml:space="preserve"> and 2019 c 232 s 22 are each amended to read as follows:</w:t>
      </w:r>
    </w:p>
    <w:p>
      <w:pPr>
        <w:spacing w:before="0" w:after="0" w:line="408" w:lineRule="exact"/>
        <w:ind w:left="0" w:right="0" w:firstLine="576"/>
        <w:jc w:val="left"/>
      </w:pPr>
      <w:r>
        <w:rPr/>
        <w:t xml:space="preserve">(1) </w:t>
      </w:r>
      <w:r>
        <w:rPr>
          <w:b/>
        </w:rPr>
        <w:t xml:space="preserve">Ignition interlock restriction.</w:t>
      </w:r>
      <w:r>
        <w:rPr/>
        <w:t xml:space="preserve"> The department shall require that a person may drive only a motor vehicle equipped with a functioning ignition interlock device:</w:t>
      </w:r>
    </w:p>
    <w:p>
      <w:pPr>
        <w:spacing w:before="0" w:after="0" w:line="408" w:lineRule="exact"/>
        <w:ind w:left="0" w:right="0" w:firstLine="576"/>
        <w:jc w:val="left"/>
      </w:pPr>
      <w:r>
        <w:rPr/>
        <w:t xml:space="preserve">(a) </w:t>
      </w:r>
      <w:r>
        <w:rPr>
          <w:b/>
        </w:rPr>
        <w:t xml:space="preserve">Pretrial release.</w:t>
      </w:r>
      <w:r>
        <w:rPr/>
        <w:t xml:space="preserve"> Upon receipt of notice from a court that an ignition interlock device restriction has been imposed under RCW 10.21.055;</w:t>
      </w:r>
    </w:p>
    <w:p>
      <w:pPr>
        <w:spacing w:before="0" w:after="0" w:line="408" w:lineRule="exact"/>
        <w:ind w:left="0" w:right="0" w:firstLine="576"/>
        <w:jc w:val="left"/>
      </w:pPr>
      <w:r>
        <w:rPr/>
        <w:t xml:space="preserve">(b) </w:t>
      </w:r>
      <w:r>
        <w:rPr>
          <w:b/>
        </w:rPr>
        <w:t xml:space="preserve">Ignition interlock driver's license.</w:t>
      </w:r>
      <w:r>
        <w:rPr/>
        <w:t xml:space="preserve"> As required for issuance of an ignition interlock driver's license under RCW 46.20.385;</w:t>
      </w:r>
    </w:p>
    <w:p>
      <w:pPr>
        <w:spacing w:before="0" w:after="0" w:line="408" w:lineRule="exact"/>
        <w:ind w:left="0" w:right="0" w:firstLine="576"/>
        <w:jc w:val="left"/>
      </w:pPr>
      <w:r>
        <w:rPr/>
        <w:t xml:space="preserve">(c) </w:t>
      </w:r>
      <w:r>
        <w:rPr>
          <w:b/>
        </w:rPr>
        <w:t xml:space="preserve">Deferred prosecution.</w:t>
      </w:r>
      <w:r>
        <w:rPr/>
        <w:t xml:space="preserve"> Upon receipt of notice from a court that the person is participating in a deferred prosecution program under RCW 10.05.020 for a violation of:</w:t>
      </w:r>
    </w:p>
    <w:p>
      <w:pPr>
        <w:spacing w:before="0" w:after="0" w:line="408" w:lineRule="exact"/>
        <w:ind w:left="0" w:right="0" w:firstLine="576"/>
        <w:jc w:val="left"/>
      </w:pPr>
      <w:r>
        <w:rPr/>
        <w:t xml:space="preserve">(i) RCW 46.61.502 or 46.61.504 or an equivalent local ordinance; or</w:t>
      </w:r>
    </w:p>
    <w:p>
      <w:pPr>
        <w:spacing w:before="0" w:after="0" w:line="408" w:lineRule="exact"/>
        <w:ind w:left="0" w:right="0" w:firstLine="576"/>
        <w:jc w:val="left"/>
      </w:pPr>
      <w:r>
        <w:rPr/>
        <w:t xml:space="preserve">(ii) RCW 46.61.5249 or 46.61.500 or an equivalent local ordinance if the person would be required under RCW 46.61.5249(4) or 46.61.500(3) (a) or (b) to install an ignition interlock device on all vehicles operated by the person in the event of a conviction;</w:t>
      </w:r>
    </w:p>
    <w:p>
      <w:pPr>
        <w:spacing w:before="0" w:after="0" w:line="408" w:lineRule="exact"/>
        <w:ind w:left="0" w:right="0" w:firstLine="576"/>
        <w:jc w:val="left"/>
      </w:pPr>
      <w:r>
        <w:rPr/>
        <w:t xml:space="preserve">(d) </w:t>
      </w:r>
      <w:r>
        <w:rPr>
          <w:b/>
        </w:rPr>
        <w:t xml:space="preserve">Post conviction.</w:t>
      </w:r>
      <w:r>
        <w:rPr/>
        <w:t xml:space="preserve"> After any applicable period of </w:t>
      </w:r>
      <w:r>
        <w:rPr>
          <w:u w:val="single"/>
        </w:rPr>
        <w:t xml:space="preserve">mandatory</w:t>
      </w:r>
      <w:r>
        <w:rPr/>
        <w:t xml:space="preserve"> suspension, revocation, or denial of driving privileges</w:t>
      </w:r>
      <w:r>
        <w:rPr>
          <w:u w:val="single"/>
        </w:rPr>
        <w:t xml:space="preserve">, or upon fulfillment of day-for-day credit under RCW 46.61.5055(9)(b)(ii) for a suspension, revocation, or denial of driving privileges</w:t>
      </w:r>
      <w:r>
        <w:rPr/>
        <w:t xml:space="preserve">:</w:t>
      </w:r>
    </w:p>
    <w:p>
      <w:pPr>
        <w:spacing w:before="0" w:after="0" w:line="408" w:lineRule="exact"/>
        <w:ind w:left="0" w:right="0" w:firstLine="576"/>
        <w:jc w:val="left"/>
      </w:pPr>
      <w:r>
        <w:rPr/>
        <w:t xml:space="preserve">(i) Due to a conviction of a violation of RCW 46.61.502 or 46.61.504 or an equivalent local or out-of-state statute or ordinance; or</w:t>
      </w:r>
    </w:p>
    <w:p>
      <w:pPr>
        <w:spacing w:before="0" w:after="0" w:line="408" w:lineRule="exact"/>
        <w:ind w:left="0" w:right="0" w:firstLine="576"/>
        <w:jc w:val="left"/>
      </w:pPr>
      <w:r>
        <w:rPr/>
        <w:t xml:space="preserve">(ii) Due to a conviction of a violation of RCW 46.61.5249 or 46.61.500 or an equivalent local ordinance if the person is required under RCW 46.61.5249(4) or 46.61.500(3) (a) or (b) to install an ignition interlock device on all vehicles operated by the person; or</w:t>
      </w:r>
    </w:p>
    <w:p>
      <w:pPr>
        <w:spacing w:before="0" w:after="0" w:line="408" w:lineRule="exact"/>
        <w:ind w:left="0" w:right="0" w:firstLine="576"/>
        <w:jc w:val="left"/>
      </w:pPr>
      <w:r>
        <w:rPr/>
        <w:t xml:space="preserve">(e) </w:t>
      </w:r>
      <w:r>
        <w:rPr>
          <w:b/>
        </w:rPr>
        <w:t xml:space="preserve">Court order.</w:t>
      </w:r>
      <w:r>
        <w:rPr/>
        <w:t xml:space="preserve"> Upon receipt of an order by a court having jurisdiction that a person charged or convicted of any offense involving the use, consumption, or possession of alcohol while operating a motor vehicle may drive only a motor vehicle equipped with a functioning ignition interlock. The court shall establish a specific </w:t>
      </w:r>
      <w:r>
        <w:t>((</w:t>
      </w:r>
      <w:r>
        <w:rPr>
          <w:strike/>
        </w:rPr>
        <w:t xml:space="preserve">calibration setting</w:t>
      </w:r>
      <w:r>
        <w:t>))</w:t>
      </w:r>
      <w:r>
        <w:rPr/>
        <w:t xml:space="preserve"> </w:t>
      </w:r>
      <w:r>
        <w:rPr>
          <w:u w:val="single"/>
        </w:rPr>
        <w:t xml:space="preserve">alcohol set point</w:t>
      </w:r>
      <w:r>
        <w:rPr/>
        <w:t xml:space="preserve"> at which the ignition interlock will prevent the vehicle from being started. The court shall also establish the period of time for which ignition interlock use will be required.</w:t>
      </w:r>
    </w:p>
    <w:p>
      <w:pPr>
        <w:spacing w:before="0" w:after="0" w:line="408" w:lineRule="exact"/>
        <w:ind w:left="0" w:right="0" w:firstLine="576"/>
        <w:jc w:val="left"/>
      </w:pPr>
      <w:r>
        <w:rPr/>
        <w:t xml:space="preserve">(2) </w:t>
      </w:r>
      <w:r>
        <w:t>((</w:t>
      </w:r>
      <w:r>
        <w:rPr>
          <w:b/>
          <w:strike/>
        </w:rPr>
        <w:t xml:space="preserve">Calibration.</w:t>
      </w:r>
      <w:r>
        <w:t>))</w:t>
      </w:r>
      <w:r>
        <w:rPr>
          <w:b/>
        </w:rPr>
        <w:t xml:space="preserve"> </w:t>
      </w:r>
      <w:r>
        <w:rPr>
          <w:b/>
          <w:u w:val="single"/>
        </w:rPr>
        <w:t xml:space="preserve">Alcohol set point.</w:t>
      </w:r>
      <w:r>
        <w:rPr/>
        <w:t xml:space="preserve"> Unless otherwise specified by the court for a restriction imposed under subsection (1)(e) of this section, the ignition interlock device shall </w:t>
      </w:r>
      <w:r>
        <w:t>((</w:t>
      </w:r>
      <w:r>
        <w:rPr>
          <w:strike/>
        </w:rPr>
        <w:t xml:space="preserve">be calibrated to prevent</w:t>
      </w:r>
      <w:r>
        <w:t>))</w:t>
      </w:r>
      <w:r>
        <w:rPr/>
        <w:t xml:space="preserve"> </w:t>
      </w:r>
      <w:r>
        <w:rPr>
          <w:u w:val="single"/>
        </w:rPr>
        <w:t xml:space="preserve">have an alcohol set point that prevents</w:t>
      </w:r>
      <w:r>
        <w:rPr/>
        <w:t xml:space="preserve"> the motor vehicle from being started when the breath sample provided has an alcohol concentration of </w:t>
      </w:r>
      <w:r>
        <w:t>((</w:t>
      </w:r>
      <w:r>
        <w:rPr>
          <w:strike/>
        </w:rPr>
        <w:t xml:space="preserve">0.025</w:t>
      </w:r>
      <w:r>
        <w:t>))</w:t>
      </w:r>
      <w:r>
        <w:rPr/>
        <w:t xml:space="preserve"> </w:t>
      </w:r>
      <w:r>
        <w:rPr>
          <w:u w:val="single"/>
        </w:rPr>
        <w:t xml:space="preserve">0.020</w:t>
      </w:r>
      <w:r>
        <w:rPr/>
        <w:t xml:space="preserve"> or more.</w:t>
      </w:r>
    </w:p>
    <w:p>
      <w:pPr>
        <w:spacing w:before="0" w:after="0" w:line="408" w:lineRule="exact"/>
        <w:ind w:left="0" w:right="0" w:firstLine="576"/>
        <w:jc w:val="left"/>
      </w:pPr>
      <w:r>
        <w:rPr/>
        <w:t xml:space="preserve">(3) </w:t>
      </w:r>
      <w:r>
        <w:rPr>
          <w:b/>
        </w:rPr>
        <w:t xml:space="preserve">Duration of restriction.</w:t>
      </w:r>
      <w:r>
        <w:rPr/>
        <w:t xml:space="preserve"> A restriction imposed under:</w:t>
      </w:r>
    </w:p>
    <w:p>
      <w:pPr>
        <w:spacing w:before="0" w:after="0" w:line="408" w:lineRule="exact"/>
        <w:ind w:left="0" w:right="0" w:firstLine="576"/>
        <w:jc w:val="left"/>
      </w:pPr>
      <w:r>
        <w:rPr/>
        <w:t xml:space="preserve">(a) Subsection (1)(a) of this section shall remain in effect until:</w:t>
      </w:r>
    </w:p>
    <w:p>
      <w:pPr>
        <w:spacing w:before="0" w:after="0" w:line="408" w:lineRule="exact"/>
        <w:ind w:left="0" w:right="0" w:firstLine="576"/>
        <w:jc w:val="left"/>
      </w:pPr>
      <w:r>
        <w:rPr/>
        <w:t xml:space="preserve">(i) The court has authorized the removal of the device under RCW 10.21.055; or</w:t>
      </w:r>
    </w:p>
    <w:p>
      <w:pPr>
        <w:spacing w:before="0" w:after="0" w:line="408" w:lineRule="exact"/>
        <w:ind w:left="0" w:right="0" w:firstLine="576"/>
        <w:jc w:val="left"/>
      </w:pPr>
      <w:r>
        <w:rPr/>
        <w:t xml:space="preserve">(ii) The department has imposed a restriction under subsection (1)(b), (c), or (d) of this section arising out of the same incident.</w:t>
      </w:r>
    </w:p>
    <w:p>
      <w:pPr>
        <w:spacing w:before="0" w:after="0" w:line="408" w:lineRule="exact"/>
        <w:ind w:left="0" w:right="0" w:firstLine="576"/>
        <w:jc w:val="left"/>
      </w:pPr>
      <w:r>
        <w:rPr/>
        <w:t xml:space="preserve">(b) Subsection (1)(b) of this section remains in effect during the validity of any ignition interlock driver's license that has been issued to the person.</w:t>
      </w:r>
    </w:p>
    <w:p>
      <w:pPr>
        <w:spacing w:before="0" w:after="0" w:line="408" w:lineRule="exact"/>
        <w:ind w:left="0" w:right="0" w:firstLine="576"/>
        <w:jc w:val="left"/>
      </w:pPr>
      <w:r>
        <w:rPr/>
        <w:t xml:space="preserve">(c) Subsection (1)(c)(i) or (d)(i) of this section shall be for no less than:</w:t>
      </w:r>
    </w:p>
    <w:p>
      <w:pPr>
        <w:spacing w:before="0" w:after="0" w:line="408" w:lineRule="exact"/>
        <w:ind w:left="0" w:right="0" w:firstLine="576"/>
        <w:jc w:val="left"/>
      </w:pPr>
      <w:r>
        <w:rPr/>
        <w:t xml:space="preserve">(i) For a person who has not previously been restricted under this subsection, a period of one year;</w:t>
      </w:r>
    </w:p>
    <w:p>
      <w:pPr>
        <w:spacing w:before="0" w:after="0" w:line="408" w:lineRule="exact"/>
        <w:ind w:left="0" w:right="0" w:firstLine="576"/>
        <w:jc w:val="left"/>
      </w:pPr>
      <w:r>
        <w:rPr/>
        <w:t xml:space="preserve">(ii) For a person who has previously been restricted under (c)(i) of this subsection, a period of five years;</w:t>
      </w:r>
    </w:p>
    <w:p>
      <w:pPr>
        <w:spacing w:before="0" w:after="0" w:line="408" w:lineRule="exact"/>
        <w:ind w:left="0" w:right="0" w:firstLine="576"/>
        <w:jc w:val="left"/>
      </w:pPr>
      <w:r>
        <w:rPr/>
        <w:t xml:space="preserve">(iii) For a person who has previously been restricted under (c)(ii) of this subsection, a period of ten years.</w:t>
      </w:r>
    </w:p>
    <w:p>
      <w:pPr>
        <w:spacing w:before="0" w:after="0" w:line="408" w:lineRule="exact"/>
        <w:ind w:left="0" w:right="0" w:firstLine="576"/>
        <w:jc w:val="left"/>
      </w:pPr>
      <w:r>
        <w:rPr/>
        <w:t xml:space="preserve">The restriction of a person who is convicted of a violation of RCW 46.61.502 or 46.61.504 or an equivalent local ordinance and who committed the offense while </w:t>
      </w:r>
      <w:r>
        <w:t>((</w:t>
      </w:r>
      <w:r>
        <w:rPr>
          <w:strike/>
        </w:rPr>
        <w:t xml:space="preserve">a passenger</w:t>
      </w:r>
      <w:r>
        <w:t>))</w:t>
      </w:r>
      <w:r>
        <w:rPr/>
        <w:t xml:space="preserve"> </w:t>
      </w:r>
      <w:r>
        <w:rPr>
          <w:u w:val="single"/>
        </w:rPr>
        <w:t xml:space="preserve">one or more passengers</w:t>
      </w:r>
      <w:r>
        <w:rPr/>
        <w:t xml:space="preserve"> under the age of sixteen </w:t>
      </w:r>
      <w:r>
        <w:t>((</w:t>
      </w:r>
      <w:r>
        <w:rPr>
          <w:strike/>
        </w:rPr>
        <w:t xml:space="preserve">was</w:t>
      </w:r>
      <w:r>
        <w:t>))</w:t>
      </w:r>
      <w:r>
        <w:rPr/>
        <w:t xml:space="preserve"> </w:t>
      </w:r>
      <w:r>
        <w:rPr>
          <w:u w:val="single"/>
        </w:rPr>
        <w:t xml:space="preserve">were</w:t>
      </w:r>
      <w:r>
        <w:rPr/>
        <w:t xml:space="preserve"> in the vehicle shall be extended for an additional </w:t>
      </w:r>
      <w:r>
        <w:t>((</w:t>
      </w:r>
      <w:r>
        <w:rPr>
          <w:strike/>
        </w:rPr>
        <w:t xml:space="preserve">six-month</w:t>
      </w:r>
      <w:r>
        <w:t>))</w:t>
      </w:r>
      <w:r>
        <w:rPr/>
        <w:t xml:space="preserve"> period as required by RCW 46.61.5055(6)(a).</w:t>
      </w:r>
    </w:p>
    <w:p>
      <w:pPr>
        <w:spacing w:before="0" w:after="0" w:line="408" w:lineRule="exact"/>
        <w:ind w:left="0" w:right="0" w:firstLine="576"/>
        <w:jc w:val="left"/>
      </w:pPr>
      <w:r>
        <w:rPr/>
        <w:t xml:space="preserve">(d) Subsection (1)(c)(ii) or (d)(ii) of this section shall be for a period of no less than six months.</w:t>
      </w:r>
    </w:p>
    <w:p>
      <w:pPr>
        <w:spacing w:before="0" w:after="0" w:line="408" w:lineRule="exact"/>
        <w:ind w:left="0" w:right="0" w:firstLine="576"/>
        <w:jc w:val="left"/>
      </w:pPr>
      <w:r>
        <w:rPr/>
        <w:t xml:space="preserve">(e) </w:t>
      </w:r>
      <w:r>
        <w:rPr>
          <w:u w:val="single"/>
        </w:rPr>
        <w:t xml:space="preserve">The period of restriction under (c) or (d) of this subsection shall be extended by one hundred eighty days whenever the department receives notice that the restricted person has been convicted under RCW 46.20.740 or 46.20.750. If the period of restriction under (c) or (d) of this subsection has been fulfilled and cannot be extended, the department must add a new one hundred eighty-day restriction that is imposed from the date of conviction and is subject to the requirements for removal under subsection (4) of this section.</w:t>
      </w:r>
    </w:p>
    <w:p>
      <w:pPr>
        <w:spacing w:before="0" w:after="0" w:line="408" w:lineRule="exact"/>
        <w:ind w:left="0" w:right="0" w:firstLine="576"/>
        <w:jc w:val="left"/>
      </w:pPr>
      <w:r>
        <w:rPr>
          <w:u w:val="single"/>
        </w:rPr>
        <w:t xml:space="preserve">(f)</w:t>
      </w:r>
      <w:r>
        <w:rPr/>
        <w:t xml:space="preserve"> Subsection (1)(e) of this section shall remain in effect for the period of time specified by the court.</w:t>
      </w:r>
    </w:p>
    <w:p>
      <w:pPr>
        <w:spacing w:before="0" w:after="0" w:line="408" w:lineRule="exact"/>
        <w:ind w:left="0" w:right="0" w:firstLine="576"/>
        <w:jc w:val="left"/>
      </w:pPr>
      <w:r>
        <w:rPr>
          <w:u w:val="single"/>
        </w:rPr>
        <w:t xml:space="preserve">(g)</w:t>
      </w:r>
      <w:r>
        <w:rPr/>
        <w:t xml:space="preserve"> The period of restriction under (c) and (d) of this subsection based on incidents occurring on or after June 9, 2016, must be tolled for any period in which the person does not have an ignition interlock device installed on a vehicle owned or operated by the person unless the person receives a determination from the department that the person is unable to operate an ignition interlock device due to a physical disability. The department's determination that a person is unable to operate an ignition interlock device must be reasonable and be based upon good and substantial evidence. This determination is subject to review by a court of competent jurisdiction. The department may charge a person seeking a medical exemption under this subsection a reasonable fee for the assessment.</w:t>
      </w:r>
    </w:p>
    <w:p>
      <w:pPr>
        <w:spacing w:before="0" w:after="0" w:line="408" w:lineRule="exact"/>
        <w:ind w:left="0" w:right="0" w:firstLine="576"/>
        <w:jc w:val="left"/>
      </w:pPr>
      <w:r>
        <w:rPr/>
        <w:t xml:space="preserve">(4) </w:t>
      </w:r>
      <w:r>
        <w:rPr>
          <w:b/>
        </w:rPr>
        <w:t xml:space="preserve">Requirements for removal.</w:t>
      </w:r>
      <w:r>
        <w:rPr/>
        <w:t xml:space="preserve"> A restriction imposed under subsection (1)(c) or (d) of this section shall remain in effect until the department receives a declaration from the person's ignition interlock device vendor, in a form provided or approved by the department, certifying </w:t>
      </w:r>
      <w:r>
        <w:t>((</w:t>
      </w:r>
      <w:r>
        <w:rPr>
          <w:strike/>
        </w:rPr>
        <w:t xml:space="preserve">that</w:t>
      </w:r>
      <w:r>
        <w:t>))</w:t>
      </w:r>
      <w:r>
        <w:rPr/>
        <w:t xml:space="preserve"> </w:t>
      </w:r>
      <w:r>
        <w:rPr>
          <w:u w:val="single"/>
        </w:rPr>
        <w:t xml:space="preserve">the following:</w:t>
      </w:r>
    </w:p>
    <w:p>
      <w:pPr>
        <w:spacing w:before="0" w:after="0" w:line="408" w:lineRule="exact"/>
        <w:ind w:left="0" w:right="0" w:firstLine="576"/>
        <w:jc w:val="left"/>
      </w:pPr>
      <w:r>
        <w:rPr>
          <w:u w:val="single"/>
        </w:rPr>
        <w:t xml:space="preserve">(a) That</w:t>
      </w:r>
      <w:r>
        <w:rPr/>
        <w:t xml:space="preserve"> there have been none of the following incidents in the one hundred eighty consecutive days prior to the date of release: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Any attempt to start the vehicle with a breath alcohol concentration of 0.04 or more unless a subsequent test performed within ten minutes registers a breath alcohol concentration lower than 0.04 and the digital image confirms the same person provided both samples;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Failure to take any random test unless a review of the digital image confirms that the vehicle was not occupied by the driver at the time of the missed test;</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Failure to pass any random retest with a breath alcohol concentration of </w:t>
      </w:r>
      <w:r>
        <w:t>((</w:t>
      </w:r>
      <w:r>
        <w:rPr>
          <w:strike/>
        </w:rPr>
        <w:t xml:space="preserve">0.025 or</w:t>
      </w:r>
      <w:r>
        <w:t>))</w:t>
      </w:r>
      <w:r>
        <w:rPr/>
        <w:t xml:space="preserve"> lower </w:t>
      </w:r>
      <w:r>
        <w:rPr>
          <w:u w:val="single"/>
        </w:rPr>
        <w:t xml:space="preserve">than 0.020</w:t>
      </w:r>
      <w:r>
        <w:rPr/>
        <w:t xml:space="preserve"> unless a subsequent test performed within ten minutes registers a breath alcohol concentration lower than </w:t>
      </w:r>
      <w:r>
        <w:t>((</w:t>
      </w:r>
      <w:r>
        <w:rPr>
          <w:strike/>
        </w:rPr>
        <w:t xml:space="preserve">0.025</w:t>
      </w:r>
      <w:r>
        <w:t>))</w:t>
      </w:r>
      <w:r>
        <w:rPr/>
        <w:t xml:space="preserve"> </w:t>
      </w:r>
      <w:r>
        <w:rPr>
          <w:u w:val="single"/>
        </w:rPr>
        <w:t xml:space="preserve">0.020</w:t>
      </w:r>
      <w:r>
        <w:rPr/>
        <w:t xml:space="preserve">, and the digital image confirms the same person provided both samples; </w:t>
      </w:r>
      <w:r>
        <w:t>((</w:t>
      </w:r>
      <w:r>
        <w:rPr>
          <w:strike/>
        </w:rPr>
        <w:t xml:space="preserve">or</w:t>
      </w:r>
    </w:p>
    <w:p>
      <w:pPr>
        <w:spacing w:before="0" w:after="0" w:line="408" w:lineRule="exact"/>
        <w:ind w:left="0" w:right="0" w:firstLine="576"/>
        <w:jc w:val="left"/>
      </w:pPr>
      <w:r>
        <w:rPr>
          <w:strike/>
        </w:rPr>
        <w:t xml:space="preserve">(d)</w:t>
      </w:r>
      <w:r>
        <w:t>))</w:t>
      </w:r>
      <w:r>
        <w:rPr/>
        <w:t xml:space="preserve"> </w:t>
      </w:r>
      <w:r>
        <w:rPr>
          <w:u w:val="single"/>
        </w:rPr>
        <w:t xml:space="preserve">(iv)</w:t>
      </w:r>
      <w:r>
        <w:rPr/>
        <w:t xml:space="preserve"> Failure of the person to appear at the ignition interlock device vendor when required for maintenance, repair, calibration, monitoring, inspection, or replacement of the device</w:t>
      </w:r>
      <w:r>
        <w:rPr>
          <w:u w:val="single"/>
        </w:rPr>
        <w:t xml:space="preserve">; or</w:t>
      </w:r>
    </w:p>
    <w:p>
      <w:pPr>
        <w:spacing w:before="0" w:after="0" w:line="408" w:lineRule="exact"/>
        <w:ind w:left="0" w:right="0" w:firstLine="576"/>
        <w:jc w:val="left"/>
      </w:pPr>
      <w:r>
        <w:rPr>
          <w:u w:val="single"/>
        </w:rPr>
        <w:t xml:space="preserve">(v) Removal of the ignition interlock device by a person other than an ignition interlock technician certified by the Washington state patrol; and</w:t>
      </w:r>
    </w:p>
    <w:p>
      <w:pPr>
        <w:spacing w:before="0" w:after="0" w:line="408" w:lineRule="exact"/>
        <w:ind w:left="0" w:right="0" w:firstLine="576"/>
        <w:jc w:val="left"/>
      </w:pPr>
      <w:r>
        <w:rPr>
          <w:u w:val="single"/>
        </w:rPr>
        <w:t xml:space="preserve">(b) That the ignition interlock device was inspected at the conclusion of the one hundred eighty-day period by an ignition interlock technician certified by the Washington state patrol and no evidence was found that the device was tampered with in the manner described in RCW 46.20.750</w:t>
      </w:r>
      <w:r>
        <w:rPr/>
        <w:t xml:space="preserve">.</w:t>
      </w:r>
    </w:p>
    <w:p>
      <w:pPr>
        <w:spacing w:before="0" w:after="0" w:line="408" w:lineRule="exact"/>
        <w:ind w:left="0" w:right="0" w:firstLine="576"/>
        <w:jc w:val="left"/>
      </w:pPr>
      <w:r>
        <w:rPr/>
        <w:t xml:space="preserve">(5) </w:t>
      </w:r>
      <w:r>
        <w:rPr>
          <w:b/>
        </w:rPr>
        <w:t xml:space="preserve">Day-for-day credit.</w:t>
      </w:r>
      <w:r>
        <w:rPr/>
        <w:t xml:space="preserve"> (a) The time period during which a person has an ignition interlock device installed in order to meet the requirements of subsection (1)(b) of this section shall apply on a day-for-day basis toward satisfying the period of time the ignition interlock device restriction is imposed under subsection (1)(c) or (d) of this section arising out of the same incident.</w:t>
      </w:r>
    </w:p>
    <w:p>
      <w:pPr>
        <w:spacing w:before="0" w:after="0" w:line="408" w:lineRule="exact"/>
        <w:ind w:left="0" w:right="0" w:firstLine="576"/>
        <w:jc w:val="left"/>
      </w:pPr>
      <w:r>
        <w:rPr/>
        <w:t xml:space="preserve">(b) The department must also give the person a day-for-day credit for any time period, beginning from the date of the incident, during which the person kept an ignition interlock device installed on all vehicles the person operates, other than those subject to the employer exemption under subsection (6) of this section.</w:t>
      </w:r>
    </w:p>
    <w:p>
      <w:pPr>
        <w:spacing w:before="0" w:after="0" w:line="408" w:lineRule="exact"/>
        <w:ind w:left="0" w:right="0" w:firstLine="576"/>
        <w:jc w:val="left"/>
      </w:pPr>
      <w:r>
        <w:rPr/>
        <w:t xml:space="preserve">(c) If the day-for-day credit granted under this subsection equals or exceeds the period of time the ignition interlock device restriction is imposed under subsection (1)(c) or (d) of this section arising out of the same incident, and the person has already met the requirements for removal of the device under subsection (4) of this section, the department may waive the requirement that a device be installed or that the person again meet the requirements for removal.</w:t>
      </w:r>
    </w:p>
    <w:p>
      <w:pPr>
        <w:spacing w:before="0" w:after="0" w:line="408" w:lineRule="exact"/>
        <w:ind w:left="0" w:right="0" w:firstLine="576"/>
        <w:jc w:val="left"/>
      </w:pPr>
      <w:r>
        <w:rPr/>
        <w:t xml:space="preserve">(6) </w:t>
      </w:r>
      <w:r>
        <w:rPr>
          <w:b/>
        </w:rPr>
        <w:t xml:space="preserve">Employer exemption.</w:t>
      </w:r>
      <w:r>
        <w:rPr/>
        <w:t xml:space="preserve"> (a) Except as provided in (b) of this subsection,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chapter 5.50 RCW from his or her employer stating that the person's employment requires the person to operate a vehicle owned by the employer or other persons during working hours. </w:t>
      </w:r>
      <w:r>
        <w:rPr>
          <w:u w:val="single"/>
        </w:rPr>
        <w:t xml:space="preserve">When the department receives a declaration under this subsection, it shall attach or imprint a notation on the person's driving record stating that the employer exemption applies.</w:t>
      </w:r>
    </w:p>
    <w:p>
      <w:pPr>
        <w:spacing w:before="0" w:after="0" w:line="408" w:lineRule="exact"/>
        <w:ind w:left="0" w:right="0" w:firstLine="576"/>
        <w:jc w:val="left"/>
      </w:pPr>
      <w:r>
        <w:rPr/>
        <w:t xml:space="preserve">(b) The employer exemption does not apply when the employer's vehicle is assigned exclusively to the restricted driver and used solely for commuting to and from employment.</w:t>
      </w:r>
    </w:p>
    <w:p>
      <w:pPr>
        <w:spacing w:before="0" w:after="0" w:line="408" w:lineRule="exact"/>
        <w:ind w:left="0" w:right="0" w:firstLine="576"/>
        <w:jc w:val="left"/>
      </w:pPr>
      <w:r>
        <w:rPr/>
        <w:t xml:space="preserve">(7) </w:t>
      </w:r>
      <w:r>
        <w:rPr>
          <w:b/>
        </w:rPr>
        <w:t xml:space="preserve">Ignition interlock device revolving account.</w:t>
      </w:r>
      <w:r>
        <w:rPr/>
        <w:t xml:space="preserve"> In addition to any other costs associated with the use of an ignition interlock device imposed on the person restricted under this section, the person shall pay an additional fee of </w:t>
      </w:r>
      <w:r>
        <w:t>((</w:t>
      </w:r>
      <w:r>
        <w:rPr>
          <w:strike/>
        </w:rPr>
        <w:t xml:space="preserve">twenty</w:t>
      </w:r>
      <w:r>
        <w:t>))</w:t>
      </w:r>
      <w:r>
        <w:rPr/>
        <w:t xml:space="preserve"> </w:t>
      </w:r>
      <w:r>
        <w:rPr>
          <w:u w:val="single"/>
        </w:rPr>
        <w:t xml:space="preserve">twenty-one</w:t>
      </w:r>
      <w:r>
        <w:rPr/>
        <w:t xml:space="preserve"> dollars per month. Payments must be made directly to the ignition interlock company. The company shall remit the additional fee to the department to be deposited into the ignition interlock device revolving account, except that the company may retain twenty-five cents per month of the additional fee to cover the expenses associated with administering the fee. The department may waive the monthly fee if the person is indigent under RCW 10.101.010.</w:t>
      </w:r>
    </w:p>
    <w:p>
      <w:pPr>
        <w:spacing w:before="0" w:after="0" w:line="408" w:lineRule="exact"/>
        <w:ind w:left="0" w:right="0" w:firstLine="576"/>
        <w:jc w:val="left"/>
      </w:pPr>
      <w:r>
        <w:rPr/>
        <w:t xml:space="preserve">(8) </w:t>
      </w:r>
      <w:r>
        <w:rPr>
          <w:b/>
        </w:rPr>
        <w:t xml:space="preserve">Foreign jurisdiction.</w:t>
      </w:r>
      <w:r>
        <w:rPr/>
        <w:t xml:space="preserve"> For a person restricted under this section who is residing outside of the state of Washington, the department may accept verification of installation of an ignition interlock device by an ignition interlock company authorized to do business in the jurisdiction in which the person resides, provided the device meets any applicable requirements of that jurisdiction. </w:t>
      </w:r>
      <w:r>
        <w:rPr>
          <w:u w:val="single"/>
        </w:rPr>
        <w:t xml:space="preserve">The department may waive one or more requirements for removal under subsection (4) of this section if compliance with the requirement or requirements would be impractical in the case of a person residing in another jurisdiction, provided the person is in compliance with any equivalent requirement of that jurisdiction.</w:t>
      </w:r>
      <w:r>
        <w:rPr/>
        <w:t xml:space="preserve"> The department may waive the monthly fee required by subsection (7) of this section if collection of the fee would be impractical in the case of a person residing in another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740</w:t>
      </w:r>
      <w:r>
        <w:rPr/>
        <w:t xml:space="preserve"> and 2015 2nd sp.s. c 3 s 4 are each amended to read as follows:</w:t>
      </w:r>
    </w:p>
    <w:p>
      <w:pPr>
        <w:spacing w:before="0" w:after="0" w:line="408" w:lineRule="exact"/>
        <w:ind w:left="0" w:right="0" w:firstLine="576"/>
        <w:jc w:val="left"/>
      </w:pPr>
      <w:r>
        <w:rPr/>
        <w:t xml:space="preserve">(1) The department shall attach or imprint a notation on the driving record of any person restricted under RCW 46.20.720, 46.61.5055, or 10.05.140 stating that the person may operate only a motor vehicle equipped with a functioning ignition interlock device. The department shall determine the person's eligibility for licensing based upon written verification by a company doing business in the state that it has installed the required device on a vehicle owned or operated by the person seeking reinstatement. If, based upon notification from the interlock provider or otherwise, the department determines that an ignition interlock required under this section is no longer installed or functioning as required, the department shall suspend the person's license or privilege to drive. Whenever the license or driving privilege of any person is suspended or revoked as a result of noncompliance with an ignition interlock requirement, the suspension shall remain in effect until the person provides notice issued by a company doing business in the state that a vehicle owned or operated by the person is equipped with a functioning ignition interlock device.</w:t>
      </w:r>
    </w:p>
    <w:p>
      <w:pPr>
        <w:spacing w:before="0" w:after="0" w:line="408" w:lineRule="exact"/>
        <w:ind w:left="0" w:right="0" w:firstLine="576"/>
        <w:jc w:val="left"/>
      </w:pPr>
      <w:r>
        <w:rPr/>
        <w:t xml:space="preserve">(2) It is a gross misdemeanor for a person with such a notation on his or her driving record to operate a motor vehicle that is not so equipped, unless the notation resulted from a restriction imposed as a condition of release and the restriction has been released by the court prior to driving. </w:t>
      </w:r>
      <w:r>
        <w:rPr>
          <w:u w:val="single"/>
        </w:rPr>
        <w:t xml:space="preserve">Any time a person is convicted under this section, the court shall immediately notify the department for purposes of RCW 46.20.720(3)(e).</w:t>
      </w:r>
    </w:p>
    <w:p>
      <w:pPr>
        <w:spacing w:before="0" w:after="0" w:line="408" w:lineRule="exact"/>
        <w:ind w:left="0" w:right="0" w:firstLine="576"/>
        <w:jc w:val="left"/>
      </w:pPr>
      <w:r>
        <w:rPr/>
        <w:t xml:space="preserve">(3) Any sentence imposed for a violation of subsection (2) of this section shall be served consecutively with any sentence imposed under RCW 46.20.750, 46.61.502, 46.61.504, or 46.61.5055.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750</w:t>
      </w:r>
      <w:r>
        <w:rPr/>
        <w:t xml:space="preserve"> and 2015 2nd sp.s. c 3 s 6 are each amended to read as follows:</w:t>
      </w:r>
    </w:p>
    <w:p>
      <w:pPr>
        <w:spacing w:before="0" w:after="0" w:line="408" w:lineRule="exact"/>
        <w:ind w:left="0" w:right="0" w:firstLine="576"/>
        <w:jc w:val="left"/>
      </w:pPr>
      <w:r>
        <w:rPr/>
        <w:t xml:space="preserve">(1) A person who is restricted to the use of a vehicle equipped with an ignition interlock device is guilty of a gross misdemeanor if the restricted driver:</w:t>
      </w:r>
    </w:p>
    <w:p>
      <w:pPr>
        <w:spacing w:before="0" w:after="0" w:line="408" w:lineRule="exact"/>
        <w:ind w:left="0" w:right="0" w:firstLine="576"/>
        <w:jc w:val="left"/>
      </w:pPr>
      <w:r>
        <w:rPr/>
        <w:t xml:space="preserve">(a) Tampers with the device </w:t>
      </w:r>
      <w:r>
        <w:rPr>
          <w:u w:val="single"/>
        </w:rPr>
        <w:t xml:space="preserve">or any components of the device, or otherwise interferes with the proper functionality of the device,</w:t>
      </w:r>
      <w:r>
        <w:rPr/>
        <w:t xml:space="preserve"> by modifying, detaching, disconnecting, or otherwise disabling it to allow the restricted driver to operate the vehicle;</w:t>
      </w:r>
    </w:p>
    <w:p>
      <w:pPr>
        <w:spacing w:before="0" w:after="0" w:line="408" w:lineRule="exact"/>
        <w:ind w:left="0" w:right="0" w:firstLine="576"/>
        <w:jc w:val="left"/>
      </w:pPr>
      <w:r>
        <w:rPr/>
        <w:t xml:space="preserve">(b) Uses or requests another person to use a filter or other device to circumvent the ignition interlock or to start or operate the vehicle to allow the restricted driver to operate the vehicle;</w:t>
      </w:r>
    </w:p>
    <w:p>
      <w:pPr>
        <w:spacing w:before="0" w:after="0" w:line="408" w:lineRule="exact"/>
        <w:ind w:left="0" w:right="0" w:firstLine="576"/>
        <w:jc w:val="left"/>
      </w:pPr>
      <w:r>
        <w:rPr/>
        <w:t xml:space="preserve">(c) Has, directs, authorizes, or requests another person to tamper with the device </w:t>
      </w:r>
      <w:r>
        <w:rPr>
          <w:u w:val="single"/>
        </w:rPr>
        <w:t xml:space="preserve">or any components of the device, or otherwise interfere with the proper functionality of the device,</w:t>
      </w:r>
      <w:r>
        <w:rPr/>
        <w:t xml:space="preserve"> by modifying, detaching, disconnecting, or otherwise disabling it to allow the restricted driver to operate the vehicle; or</w:t>
      </w:r>
    </w:p>
    <w:p>
      <w:pPr>
        <w:spacing w:before="0" w:after="0" w:line="408" w:lineRule="exact"/>
        <w:ind w:left="0" w:right="0" w:firstLine="576"/>
        <w:jc w:val="left"/>
      </w:pPr>
      <w:r>
        <w:rPr/>
        <w:t xml:space="preserve">(d) Has, allows, directs, authorizes, or requests another person to blow or otherwise exhale into the device in order to circumvent the device to allow the restricted driver to operate the vehicle.</w:t>
      </w:r>
    </w:p>
    <w:p>
      <w:pPr>
        <w:spacing w:before="0" w:after="0" w:line="408" w:lineRule="exact"/>
        <w:ind w:left="0" w:right="0" w:firstLine="576"/>
        <w:jc w:val="left"/>
      </w:pPr>
      <w:r>
        <w:rPr/>
        <w:t xml:space="preserve">(2) A person who knowingly assists another person who is restricted to the use of a vehicle equipped with an ignition interlock device to circumvent the device </w:t>
      </w:r>
      <w:r>
        <w:rPr>
          <w:u w:val="single"/>
        </w:rPr>
        <w:t xml:space="preserve">or any components of the device, or otherwise interfere with the proper functionality of the device,</w:t>
      </w:r>
      <w:r>
        <w:rPr/>
        <w:t xml:space="preserve"> or to start and operate that vehicle is guilty of a gross misdemeanor. The provisions of this subsection do not apply if the starting of a motor vehicle, or the request to start a motor vehicle, equipped with an ignition interlock device is done for the purpose of safety or mechanical repair of the device or the vehicle and the person subject to the court order does not operate the vehicle.</w:t>
      </w:r>
    </w:p>
    <w:p>
      <w:pPr>
        <w:spacing w:before="0" w:after="0" w:line="408" w:lineRule="exact"/>
        <w:ind w:left="0" w:right="0" w:firstLine="576"/>
        <w:jc w:val="left"/>
      </w:pPr>
      <w:r>
        <w:rPr/>
        <w:t xml:space="preserve">(3) Any sentence imposed for a violation of subsection (1) of this section shall be served consecutively with any sentence imposed under RCW 46.20.740, 46.61.502, 46.61.504, 46.61.5055, 46.61.520(1)(a), or 46.61.522(1)(b).</w:t>
      </w:r>
    </w:p>
    <w:p>
      <w:pPr>
        <w:spacing w:before="0" w:after="0" w:line="408" w:lineRule="exact"/>
        <w:ind w:left="0" w:right="0" w:firstLine="576"/>
        <w:jc w:val="left"/>
      </w:pPr>
      <w:r>
        <w:rPr>
          <w:u w:val="single"/>
        </w:rPr>
        <w:t xml:space="preserve">(4) Any time a person is convicted under subsection (1) of this section, the court shall immediately notify the department for purposes of RCW 46.20.720(3)(e).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113</w:t>
      </w:r>
      <w:r>
        <w:rPr/>
        <w:t xml:space="preserve"> and 2011 c 167 s 6 are each amended to read as follows:</w:t>
      </w:r>
    </w:p>
    <w:p>
      <w:pPr>
        <w:spacing w:before="0" w:after="0" w:line="408" w:lineRule="exact"/>
        <w:ind w:left="0" w:right="0" w:firstLine="576"/>
        <w:jc w:val="left"/>
      </w:pPr>
      <w:r>
        <w:rPr/>
        <w:t xml:space="preserve">(1) Whenever the driver of a vehicle is arrested for a violation of RCW 46.20.342 or 46.20.345, the vehicle is subject to summary impoundment, pursuant to the terms and conditions of an applicable local ordinance or state agency rule at the direction of a law enforcement officer.</w:t>
      </w:r>
    </w:p>
    <w:p>
      <w:pPr>
        <w:spacing w:before="0" w:after="0" w:line="408" w:lineRule="exact"/>
        <w:ind w:left="0" w:right="0" w:firstLine="576"/>
        <w:jc w:val="left"/>
      </w:pPr>
      <w:r>
        <w:rPr/>
        <w:t xml:space="preserve">(2) In addition, a police officer may take custody of a vehicle, at his or her discretion, and provide for its prompt removal to a place of safety under any of the following circumstances:</w:t>
      </w:r>
    </w:p>
    <w:p>
      <w:pPr>
        <w:spacing w:before="0" w:after="0" w:line="408" w:lineRule="exact"/>
        <w:ind w:left="0" w:right="0" w:firstLine="576"/>
        <w:jc w:val="left"/>
      </w:pPr>
      <w:r>
        <w:rPr/>
        <w:t xml:space="preserve">(a) Whenever a police officer finds a vehicle standing upon the roadway in violation of any of the provisions of RCW 46.61.560, the officer may provide for the removal of the vehicle or require the driver or other person in charge of the vehicle to move the vehicle to a position off the roadway;</w:t>
      </w:r>
    </w:p>
    <w:p>
      <w:pPr>
        <w:spacing w:before="0" w:after="0" w:line="408" w:lineRule="exact"/>
        <w:ind w:left="0" w:right="0" w:firstLine="576"/>
        <w:jc w:val="left"/>
      </w:pPr>
      <w:r>
        <w:rPr/>
        <w:t xml:space="preserve">(b) Whenever a police officer finds a vehicle unattended upon a highway where the vehicle constitutes an obstruction to traffic or jeopardizes public safety;</w:t>
      </w:r>
    </w:p>
    <w:p>
      <w:pPr>
        <w:spacing w:before="0" w:after="0" w:line="408" w:lineRule="exact"/>
        <w:ind w:left="0" w:right="0" w:firstLine="576"/>
        <w:jc w:val="left"/>
      </w:pPr>
      <w:r>
        <w:rPr/>
        <w:t xml:space="preserve">(c) Whenever a police officer finds an unattended vehicle at the scene of an accident or when the driver of a vehicle involved in an accident is physically or mentally incapable of deciding upon steps to be taken to protect his or her property;</w:t>
      </w:r>
    </w:p>
    <w:p>
      <w:pPr>
        <w:spacing w:before="0" w:after="0" w:line="408" w:lineRule="exact"/>
        <w:ind w:left="0" w:right="0" w:firstLine="576"/>
        <w:jc w:val="left"/>
      </w:pPr>
      <w:r>
        <w:rPr/>
        <w:t xml:space="preserve">(d) Whenever the driver of a vehicle is arrested and taken into custody by a police officer;</w:t>
      </w:r>
    </w:p>
    <w:p>
      <w:pPr>
        <w:spacing w:before="0" w:after="0" w:line="408" w:lineRule="exact"/>
        <w:ind w:left="0" w:right="0" w:firstLine="576"/>
        <w:jc w:val="left"/>
      </w:pPr>
      <w:r>
        <w:rPr/>
        <w:t xml:space="preserve">(e) Whenever a police officer discovers a vehicle that the officer determines to be a stolen vehicle;</w:t>
      </w:r>
    </w:p>
    <w:p>
      <w:pPr>
        <w:spacing w:before="0" w:after="0" w:line="408" w:lineRule="exact"/>
        <w:ind w:left="0" w:right="0" w:firstLine="576"/>
        <w:jc w:val="left"/>
      </w:pPr>
      <w:r>
        <w:rPr/>
        <w:t xml:space="preserve">(f) Whenever a vehicle without a special license plate, placard, or decal indicating that the vehicle is being used to transport a person with disabilities under RCW 46.19.010 is parked in a stall or space clearly and conspicuously marked under RCW 46.61.581 which space is provided on private property without charge or on public property;</w:t>
      </w:r>
    </w:p>
    <w:p>
      <w:pPr>
        <w:spacing w:before="0" w:after="0" w:line="408" w:lineRule="exact"/>
        <w:ind w:left="0" w:right="0" w:firstLine="576"/>
        <w:jc w:val="left"/>
      </w:pPr>
      <w:r>
        <w:rPr/>
        <w:t xml:space="preserve">(g) Upon determining that a person is operating a motor vehicle without a valid and, if required, a specially endorsed driver's license or with a license that has been expired for ninety days or more;</w:t>
      </w:r>
    </w:p>
    <w:p>
      <w:pPr>
        <w:spacing w:before="0" w:after="0" w:line="408" w:lineRule="exact"/>
        <w:ind w:left="0" w:right="0" w:firstLine="576"/>
        <w:jc w:val="left"/>
      </w:pPr>
      <w:r>
        <w:rPr/>
        <w:t xml:space="preserve">(h) When a vehicle is illegally occupying a truck, commercial loading zone, restricted parking zone, bus, loading, hooded-meter, taxi, street construction or maintenance, or other similar zone where, by order of the director of transportation or chiefs of police or fire or their designees, parking is limited to designated classes of vehicles or is prohibited during certain hours, on designated days or at all times, if the zone has been established with signage for at least twenty-four hours and where the vehicle is interfering with the proper and intended use of the zone. Signage must give notice to the public that a vehicle will be removed if illegally parked in the zone;</w:t>
      </w:r>
    </w:p>
    <w:p>
      <w:pPr>
        <w:spacing w:before="0" w:after="0" w:line="408" w:lineRule="exact"/>
        <w:ind w:left="0" w:right="0" w:firstLine="576"/>
        <w:jc w:val="left"/>
      </w:pPr>
      <w:r>
        <w:rPr/>
        <w:t xml:space="preserve">(i) When a vehicle with an expired registration of more than forty</w:t>
      </w:r>
      <w:r>
        <w:rPr/>
        <w:noBreakHyphen/>
      </w:r>
      <w:r>
        <w:rPr/>
        <w:t xml:space="preserve">five days is parked on a public street</w:t>
      </w:r>
      <w:r>
        <w:rPr>
          <w:u w:val="single"/>
        </w:rPr>
        <w:t xml:space="preserve">;</w:t>
      </w:r>
    </w:p>
    <w:p>
      <w:pPr>
        <w:spacing w:before="0" w:after="0" w:line="408" w:lineRule="exact"/>
        <w:ind w:left="0" w:right="0" w:firstLine="576"/>
        <w:jc w:val="left"/>
      </w:pPr>
      <w:r>
        <w:rPr>
          <w:u w:val="single"/>
        </w:rPr>
        <w:t xml:space="preserve">(j) Upon determining that a person restricted to use of only a motor vehicle equipped with a functioning ignition interlock device is operating a motor vehicle that is not equipped with such a device in violation of RCW 46.20.740(2)</w:t>
      </w:r>
      <w:r>
        <w:rPr/>
        <w:t xml:space="preserve">.</w:t>
      </w:r>
    </w:p>
    <w:p>
      <w:pPr>
        <w:spacing w:before="0" w:after="0" w:line="408" w:lineRule="exact"/>
        <w:ind w:left="0" w:right="0" w:firstLine="576"/>
        <w:jc w:val="left"/>
      </w:pPr>
      <w:r>
        <w:rPr/>
        <w:t xml:space="preserve">(3) When an arrest is made for a violation of RCW 46.20.342, if the vehicle is a commercial vehicle or farm transport vehicle and the driver of the vehicle is not the owner of the vehicle, before the summary impoundment directed under subsection (1) of this section, the police officer shall attempt in a reasonable and timely manner to contact the owner of the vehicle and may release the vehicle to the owner if the owner is reasonably available, as long as the owner was not in the vehicle at the time of the stop and arrest and the owner has not received a prior release under this subsection or RCW 46.55.120(1)</w:t>
      </w:r>
      <w:r>
        <w:t>((</w:t>
      </w:r>
      <w:r>
        <w:rPr>
          <w:strike/>
        </w:rPr>
        <w:t xml:space="preserve">(a)</w:t>
      </w:r>
      <w:r>
        <w:t>))</w:t>
      </w:r>
      <w:r>
        <w:rPr/>
        <w:t xml:space="preserve"> </w:t>
      </w:r>
      <w:r>
        <w:rPr>
          <w:u w:val="single"/>
        </w:rPr>
        <w:t xml:space="preserve">(b)</w:t>
      </w:r>
      <w:r>
        <w:rPr/>
        <w:t xml:space="preserve">(ii).</w:t>
      </w:r>
    </w:p>
    <w:p>
      <w:pPr>
        <w:spacing w:before="0" w:after="0" w:line="408" w:lineRule="exact"/>
        <w:ind w:left="0" w:right="0" w:firstLine="576"/>
        <w:jc w:val="left"/>
      </w:pPr>
      <w:r>
        <w:rPr/>
        <w:t xml:space="preserve">(4) Nothing in this section may derogate from the powers of police officers under the common law. For the purposes of this section, a place of safety may include the business location of a registered tow truck operator.</w:t>
      </w:r>
    </w:p>
    <w:p>
      <w:pPr>
        <w:spacing w:before="0" w:after="0" w:line="408" w:lineRule="exact"/>
        <w:ind w:left="0" w:right="0" w:firstLine="576"/>
        <w:jc w:val="left"/>
      </w:pPr>
      <w:r>
        <w:rPr/>
        <w:t xml:space="preserve">(5) For purposes of this section "farm transport vehicle" means a motor vehicle owned by a farmer and that is being actively used in the transportation of the farmer's or another farmer's farm, orchard, aquatic farm, or dairy products, including livestock and plant or animal wastes, from point of production to market or disposal, or supplies or commodities to be used on the farm, orchard, aquatic farm, or dairy, and that has a gross vehicle weight rating of 7,258 kilograms (16,001 pounds)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500</w:t>
      </w:r>
      <w:r>
        <w:rPr/>
        <w:t xml:space="preserve"> and 2012 c 183 s 11 are each amended to read as follows:</w:t>
      </w:r>
    </w:p>
    <w:p>
      <w:pPr>
        <w:spacing w:before="0" w:after="0" w:line="408" w:lineRule="exact"/>
        <w:ind w:left="0" w:right="0" w:firstLine="576"/>
        <w:jc w:val="left"/>
      </w:pPr>
      <w:r>
        <w:rPr/>
        <w:t xml:space="preserve">(1) Any person who drives any vehicle in willful or wanton disregard for the safety of persons or property is guilty of reckless driving. Violation of the provisions of this section is a gross misdemeanor punishable by imprisonment for up to three hundred sixty-four days and by a fine of not more than five thousand dollars.</w:t>
      </w:r>
    </w:p>
    <w:p>
      <w:pPr>
        <w:spacing w:before="0" w:after="0" w:line="408" w:lineRule="exact"/>
        <w:ind w:left="0" w:right="0" w:firstLine="576"/>
        <w:jc w:val="left"/>
      </w:pPr>
      <w:r>
        <w:rPr/>
        <w:t xml:space="preserve">(2)(a) Subject to (b) of this subsection, the license or permit to drive or any nonresident privilege of any person convicted of reckless driving shall be suspended by the department for not less than thirty days.</w:t>
      </w:r>
    </w:p>
    <w:p>
      <w:pPr>
        <w:spacing w:before="0" w:after="0" w:line="408" w:lineRule="exact"/>
        <w:ind w:left="0" w:right="0" w:firstLine="576"/>
        <w:jc w:val="left"/>
      </w:pPr>
      <w:r>
        <w:rPr/>
        <w:t xml:space="preserve">(b) When a reckless driving conviction is a result of a charge that was originally filed as a violation of RCW 46.61.502 or 46.61.504, or an equivalent local ordinance, the department shall grant credit on a day-for-day basis for any portion of a suspension, revocation, or denial already served under an administrative action arising out of the same incident. </w:t>
      </w:r>
      <w:r>
        <w:rPr>
          <w:u w:val="single"/>
        </w:rPr>
        <w:t xml:space="preserve">In the case of a person whose day-for-day credit is for a period equal to or greater than the period of suspension required under this section, the department shall provide notice of full credit, shall provide for no further suspension under this section, and shall impose no additional reissue fees for this credit.</w:t>
      </w:r>
      <w:r>
        <w:rPr/>
        <w:t xml:space="preserve"> During any period of suspension, revocation, or denial due to a conviction for reckless driving as the result of a charge originally filed as a violation of RCW 46.61.502 or 46.61.504, any person who has obtained an ignition interlock driver's license under RCW 46.20.385 may continue to drive a motor vehicle pursuant to the provision of the ignition interlock driver's license without obtaining a separate temporary restricted driver's license under RCW 46.20.391.</w:t>
      </w:r>
    </w:p>
    <w:p>
      <w:pPr>
        <w:spacing w:before="0" w:after="0" w:line="408" w:lineRule="exact"/>
        <w:ind w:left="0" w:right="0" w:firstLine="576"/>
        <w:jc w:val="left"/>
      </w:pPr>
      <w:r>
        <w:rPr/>
        <w:t xml:space="preserve">(3)(a) Except as provided under (b) of this subsection, a person convicted of reckless driving who has one or more prior offenses as defined in RCW 46.61.5055(14) within seven years shall be required, under RCW 46.20.720, to install an ignition interlock device on all vehicles operated by the person if the conviction is the result of a charge that was originally filed as a violation of RCW 46.61.502, 46.61.504, or an equivalent local ordinance.</w:t>
      </w:r>
    </w:p>
    <w:p>
      <w:pPr>
        <w:spacing w:before="0" w:after="0" w:line="408" w:lineRule="exact"/>
        <w:ind w:left="0" w:right="0" w:firstLine="576"/>
        <w:jc w:val="left"/>
      </w:pPr>
      <w:r>
        <w:rPr/>
        <w:t xml:space="preserve">(b) A person convicted of reckless driving shall be required, under RCW 46.20.720, to install an ignition interlock device on all vehicles operated by the person if the conviction is the result of a charge that was originally filed as a violation of RCW 46.61.520 committed while under the influence of intoxicating liquor or any drug or RCW 46.61.522 committed while under the influence of intoxicating liquor or any drug.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2018 c 201 s 9009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one day</w:t>
      </w:r>
      <w:r>
        <w:t>))</w:t>
      </w:r>
      <w:r>
        <w:rPr/>
        <w:t xml:space="preserve"> </w:t>
      </w:r>
      <w:r>
        <w:rPr>
          <w:u w:val="single"/>
        </w:rPr>
        <w:t xml:space="preserve">twenty-four consecutive hours</w:t>
      </w:r>
      <w:r>
        <w:rPr/>
        <w:t xml:space="preserve"> nor more than three hundred sixty-four days. </w:t>
      </w:r>
      <w:r>
        <w:t>((</w:t>
      </w:r>
      <w:r>
        <w:rPr>
          <w:strike/>
        </w:rPr>
        <w:t xml:space="preserve">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In lieu of the mandatory minimum term of imprisonment required under this subsection (1)(a)(i), the court</w:t>
      </w:r>
      <w:r>
        <w:rPr>
          <w:u w:val="single"/>
        </w:rPr>
        <w:t xml:space="preserve">, in its discretion,</w:t>
      </w:r>
      <w:r>
        <w:rPr/>
        <w:t xml:space="preserve"> may order not less than fifteen days of electronic home monitoring or a ninety-day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two days</w:t>
      </w:r>
      <w:r>
        <w:t>))</w:t>
      </w:r>
      <w:r>
        <w:rPr/>
        <w:t xml:space="preserve"> </w:t>
      </w:r>
      <w:r>
        <w:rPr>
          <w:u w:val="single"/>
        </w:rPr>
        <w:t xml:space="preserve">forty-eight consecutive hours</w:t>
      </w:r>
      <w:r>
        <w:rPr/>
        <w:t xml:space="preserve"> nor more than three hundred sixty-four days. </w:t>
      </w:r>
      <w:r>
        <w:t>((</w:t>
      </w:r>
      <w:r>
        <w:rPr>
          <w:strike/>
        </w:rPr>
        <w:t xml:space="preserve">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In lieu of the mandatory minimum term of imprisonment required under this subsection (1)(b)(i), the court</w:t>
      </w:r>
      <w:r>
        <w:rPr>
          <w:u w:val="single"/>
        </w:rPr>
        <w:t xml:space="preserve">, in its discretion,</w:t>
      </w:r>
      <w:r>
        <w:rPr/>
        <w:t xml:space="preserve"> may order not less than thirty days of electronic home monitoring or a one hundred twenty 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w:t>
      </w:r>
      <w:r>
        <w:rPr>
          <w:u w:val="single"/>
        </w:rPr>
        <w:t xml:space="preserve">Thirty days of imprisonment and sixty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term of imprisonment and electronic home monitoring under this subsection (2)(a)(i), the court may order a minimum of </w:t>
      </w:r>
      <w:r>
        <w:t>((</w:t>
      </w:r>
      <w:r>
        <w:rPr>
          <w:strike/>
        </w:rPr>
        <w:t xml:space="preserve">four days in jail and</w:t>
      </w:r>
      <w:r>
        <w:t>))</w:t>
      </w:r>
      <w:r>
        <w:rPr/>
        <w:t xml:space="preserve"> either one hundred eighty days of electronic home monitoring or a one hundred twenty-day period of 24/7 sobriety program monitoring pursuant to RCW 36.28A.300 through 36.28A.390. </w:t>
      </w:r>
      <w:r>
        <w:rPr>
          <w:u w:val="single"/>
        </w:rPr>
        <w:t xml:space="preserve">Whenever the mandatory minimum sentence is suspended or converted, the court shall state in writing the reason for granting the suspension or conversion and the facts upon which the suspension or conversion is based.</w:t>
      </w:r>
      <w:r>
        <w:rPr/>
        <w:t xml:space="preserve"> The court may consider the offender's pretrial 24/7 sobriety program monitoring as fulfilling a portion of posttrial sentencing. The court shall order an expanded </w:t>
      </w:r>
      <w:r>
        <w:t>((</w:t>
      </w:r>
      <w:r>
        <w:rPr>
          <w:strike/>
        </w:rPr>
        <w:t xml:space="preserve">alcohol</w:t>
      </w:r>
      <w:r>
        <w:t>))</w:t>
      </w:r>
      <w:r>
        <w:rPr/>
        <w:t xml:space="preserve"> </w:t>
      </w:r>
      <w:r>
        <w:rPr>
          <w:u w:val="single"/>
        </w:rPr>
        <w:t xml:space="preserve">substance use disorder</w:t>
      </w:r>
      <w:r>
        <w:rPr/>
        <w:t xml:space="preserve">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w:t>
      </w:r>
      <w:r>
        <w:t>((</w:t>
      </w:r>
      <w:r>
        <w:rPr>
          <w:strike/>
        </w:rPr>
        <w:t xml:space="preserve">In</w:t>
      </w:r>
      <w:r>
        <w:t>))</w:t>
      </w:r>
      <w:r>
        <w:rPr/>
        <w:t xml:space="preserve"> </w:t>
      </w:r>
      <w:r>
        <w:rPr>
          <w:u w:val="single"/>
        </w:rPr>
        <w:t xml:space="preserve">Forty-five days of imprisonment and ninety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w:t>
      </w:r>
      <w:r>
        <w:rPr/>
        <w:t xml:space="preserve"> lieu of the mandatory minimum term of imprisonment and electronic home monitoring under this subsection (2)(b)(i), the court may order a minimum of </w:t>
      </w:r>
      <w:r>
        <w:t>((</w:t>
      </w:r>
      <w:r>
        <w:rPr>
          <w:strike/>
        </w:rPr>
        <w:t xml:space="preserve">six days in jail and</w:t>
      </w:r>
      <w:r>
        <w:t>))</w:t>
      </w:r>
      <w:r>
        <w:rPr/>
        <w:t xml:space="preserve"> either six months of electronic home monitoring or a one hundred twenty-day period of 24/7 sobriety program monitoring pursuant to RCW 36.28A.300 through 36.28A.390. </w:t>
      </w:r>
      <w:r>
        <w:rPr>
          <w:u w:val="single"/>
        </w:rPr>
        <w:t xml:space="preserve">Whenever the mandatory minimum sentence is suspended or converted, the court shall state in writing the reason for granting the suspension or conversion and the facts upon which the suspension or conversion is based.</w:t>
      </w:r>
      <w:r>
        <w:rPr/>
        <w:t xml:space="preserve"> The court may consider the offender's pretrial 24/7 sobriety program monitoring as fulfilling a portion of posttrial sentencing. The court shall order an expanded </w:t>
      </w:r>
      <w:r>
        <w:t>((</w:t>
      </w:r>
      <w:r>
        <w:rPr>
          <w:strike/>
        </w:rPr>
        <w:t xml:space="preserve">alcohol</w:t>
      </w:r>
      <w:r>
        <w:t>))</w:t>
      </w:r>
      <w:r>
        <w:rPr/>
        <w:t xml:space="preserve"> </w:t>
      </w:r>
      <w:r>
        <w:rPr>
          <w:u w:val="single"/>
        </w:rPr>
        <w:t xml:space="preserve">substance use disorder</w:t>
      </w:r>
      <w:r>
        <w:rPr/>
        <w:t xml:space="preserve">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w:t>
      </w:r>
      <w:r>
        <w:rPr>
          <w:u w:val="single"/>
        </w:rPr>
        <w:t xml:space="preserve">Ninety days of imprisonment and one hundred twenty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minimum term of </w:t>
      </w:r>
      <w:r>
        <w:rPr>
          <w:u w:val="single"/>
        </w:rPr>
        <w:t xml:space="preserve">ninety days of imprisonment and</w:t>
      </w:r>
      <w:r>
        <w:rPr/>
        <w:t xml:space="preserve"> one hundred twenty days of electronic home monitoring, the court may order </w:t>
      </w:r>
      <w:r>
        <w:t>((</w:t>
      </w:r>
      <w:r>
        <w:rPr>
          <w:strike/>
        </w:rPr>
        <w:t xml:space="preserve">at least an additional eight days in jail</w:t>
      </w:r>
      <w:r>
        <w:t>))</w:t>
      </w:r>
      <w:r>
        <w:rPr/>
        <w:t xml:space="preserve"> </w:t>
      </w:r>
      <w:r>
        <w:rPr>
          <w:u w:val="single"/>
        </w:rPr>
        <w:t xml:space="preserve">three hundred sixty days of electronic home monitoring or a three hundred sixty-day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w:t>
      </w:r>
      <w:r>
        <w:rPr/>
        <w:t xml:space="preserve">. The court shall order an expanded </w:t>
      </w:r>
      <w:r>
        <w:t>((</w:t>
      </w:r>
      <w:r>
        <w:rPr>
          <w:strike/>
        </w:rPr>
        <w:t xml:space="preserve">alcohol</w:t>
      </w:r>
      <w:r>
        <w:t>))</w:t>
      </w:r>
      <w:r>
        <w:rPr/>
        <w:t xml:space="preserve"> </w:t>
      </w:r>
      <w:r>
        <w:rPr>
          <w:u w:val="single"/>
        </w:rPr>
        <w:t xml:space="preserve">substance use disorder</w:t>
      </w:r>
      <w:r>
        <w:rPr/>
        <w:t xml:space="preserve">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w:t>
      </w:r>
      <w:r>
        <w:rPr>
          <w:u w:val="single"/>
        </w:rPr>
        <w:t xml:space="preserve">One hundred twenty days of imprisonment and one hundred fifty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w:t>
      </w:r>
      <w:r>
        <w:rPr/>
        <w:t xml:space="preserve">n lieu of the mandatory minimum term of </w:t>
      </w:r>
      <w:r>
        <w:rPr>
          <w:u w:val="single"/>
        </w:rPr>
        <w:t xml:space="preserve">one hundred twenty days of imprisonment and</w:t>
      </w:r>
      <w:r>
        <w:rPr/>
        <w:t xml:space="preserve"> one hundred fifty days of electronic home monitoring, the court may order </w:t>
      </w:r>
      <w:r>
        <w:t>((</w:t>
      </w:r>
      <w:r>
        <w:rPr>
          <w:strike/>
        </w:rPr>
        <w:t xml:space="preserve">at least an additional ten days in jail</w:t>
      </w:r>
      <w:r>
        <w:t>))</w:t>
      </w:r>
      <w:r>
        <w:rPr/>
        <w:t xml:space="preserve"> </w:t>
      </w:r>
      <w:r>
        <w:rPr>
          <w:u w:val="single"/>
        </w:rPr>
        <w:t xml:space="preserve">three hundred sixty days of electronic home monitoring or a three hundred sixty-day period of 24/7 sobriety monitoring pursuant to RCW 36.28A.300 through 36.28A.390</w:t>
      </w:r>
      <w:r>
        <w:rPr>
          <w:u w:val="single"/>
        </w:rPr>
        <w:t xml:space="preserve">. Whenever the mandatory minimum sentence is suspended or converted, the court shall state in writing the reason for granting the suspension or conversion and the facts upon which the suspension or conversion is based</w:t>
      </w:r>
      <w:r>
        <w:rPr/>
        <w:t xml:space="preserve">. The offender shall pay for the cost of the electronic monitoring. The court shall order an expanded </w:t>
      </w:r>
      <w:r>
        <w:t>((</w:t>
      </w:r>
      <w:r>
        <w:rPr>
          <w:strike/>
        </w:rPr>
        <w:t xml:space="preserve">alcohol</w:t>
      </w:r>
      <w:r>
        <w:t>))</w:t>
      </w:r>
      <w:r>
        <w:rPr/>
        <w:t xml:space="preserve"> </w:t>
      </w:r>
      <w:r>
        <w:rPr>
          <w:u w:val="single"/>
        </w:rPr>
        <w:t xml:space="preserve">substance use disorder</w:t>
      </w:r>
      <w:r>
        <w:rPr/>
        <w:t xml:space="preserve">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w:t>
      </w:r>
      <w:r>
        <w:t>((</w:t>
      </w:r>
      <w:r>
        <w:rPr>
          <w:strike/>
        </w:rPr>
        <w:t xml:space="preserve">.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w:t>
      </w:r>
      <w:r>
        <w:t>))</w:t>
      </w:r>
      <w:r>
        <w:rPr/>
        <w:t xml:space="preserve">;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Three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w:t>
      </w:r>
      <w:r>
        <w:t>((</w:t>
      </w:r>
      <w:r>
        <w:rPr>
          <w:strike/>
        </w:rPr>
        <w:t xml:space="preserve">a</w:t>
      </w:r>
      <w:r>
        <w:t>))</w:t>
      </w:r>
      <w:r>
        <w:rPr/>
        <w:t xml:space="preserve"> </w:t>
      </w:r>
      <w:r>
        <w:rPr>
          <w:u w:val="single"/>
        </w:rPr>
        <w:t xml:space="preserve">one or more</w:t>
      </w:r>
      <w:r>
        <w:rPr/>
        <w:t xml:space="preserve"> passenger</w:t>
      </w:r>
      <w:r>
        <w:rPr>
          <w:u w:val="single"/>
        </w:rPr>
        <w:t xml:space="preserve">s</w:t>
      </w:r>
      <w:r>
        <w:rPr/>
        <w:t xml:space="preserve"> under the age of sixteen </w:t>
      </w:r>
      <w:r>
        <w:t>((</w:t>
      </w:r>
      <w:r>
        <w:rPr>
          <w:strike/>
        </w:rPr>
        <w:t xml:space="preserve">was</w:t>
      </w:r>
      <w:r>
        <w:t>))</w:t>
      </w:r>
      <w:r>
        <w:rPr/>
        <w:t xml:space="preserve"> </w:t>
      </w:r>
      <w:r>
        <w:rPr>
          <w:u w:val="single"/>
        </w:rPr>
        <w:t xml:space="preserve">were</w:t>
      </w:r>
      <w:r>
        <w:rPr/>
        <w:t xml:space="preserve"> in the vehicle, the court shall:</w:t>
      </w:r>
    </w:p>
    <w:p>
      <w:pPr>
        <w:spacing w:before="0" w:after="0" w:line="408" w:lineRule="exact"/>
        <w:ind w:left="0" w:right="0" w:firstLine="576"/>
        <w:jc w:val="left"/>
      </w:pPr>
      <w:r>
        <w:rPr/>
        <w:t xml:space="preserve">(a) Order the use of an ignition interlock or other device for an additional </w:t>
      </w:r>
      <w:r>
        <w:t>((</w:t>
      </w:r>
      <w:r>
        <w:rPr>
          <w:strike/>
        </w:rPr>
        <w:t xml:space="preserve">six</w:t>
      </w:r>
      <w:r>
        <w:t>))</w:t>
      </w:r>
      <w:r>
        <w:rPr/>
        <w:t xml:space="preserve"> </w:t>
      </w:r>
      <w:r>
        <w:rPr>
          <w:u w:val="single"/>
        </w:rPr>
        <w:t xml:space="preserve">twelve</w:t>
      </w:r>
      <w:r>
        <w:rPr/>
        <w:t xml:space="preserve"> months </w:t>
      </w:r>
      <w:r>
        <w:rPr>
          <w:u w:val="single"/>
        </w:rPr>
        <w:t xml:space="preserve">for each passenger under the age of sixteen when the person is subject to the penalties under subsection (1)(a), (2)(a), or (3)(a) of this section; and order the use of an ignition interlock device for an additional eighteen months for each passenger under the age of sixteen when the person is subject to the penalties under subsection (1)(b), (2)(b), (3)(b), or (4) of this section</w:t>
      </w:r>
      <w:r>
        <w:rPr/>
        <w:t xml:space="preserve">;</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w:t>
      </w:r>
      <w:r>
        <w:rPr>
          <w:u w:val="single"/>
        </w:rPr>
        <w:t xml:space="preserve">to be served consecutively for each passenger under the age of sixteen,</w:t>
      </w:r>
      <w:r>
        <w:rPr/>
        <w:t xml:space="preserve"> and a fine of not less than one thousand dollars and not more than five thousand dollars </w:t>
      </w:r>
      <w:r>
        <w:rPr>
          <w:u w:val="single"/>
        </w:rPr>
        <w:t xml:space="preserve">for each passenger under the age of sixteen</w:t>
      </w:r>
      <w:r>
        <w:rPr/>
        <w:t xml:space="preserve">. One thousand dollars of the fine </w:t>
      </w:r>
      <w:r>
        <w:rPr>
          <w:u w:val="single"/>
        </w:rPr>
        <w:t xml:space="preserve">for each passenger under the age of sixteen</w:t>
      </w:r>
      <w:r>
        <w:rPr/>
        <w:t xml:space="preserv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w:t>
      </w:r>
      <w:r>
        <w:rPr>
          <w:u w:val="single"/>
        </w:rPr>
        <w:t xml:space="preserve">to be served consecutively for each passenger under the age of sixteen,</w:t>
      </w:r>
      <w:r>
        <w:rPr/>
        <w:t xml:space="preserve"> and a fine of not less than two thousand dollars and not more than five thousand dollars </w:t>
      </w:r>
      <w:r>
        <w:rPr>
          <w:u w:val="single"/>
        </w:rPr>
        <w:t xml:space="preserve">for each passenger under the age of sixteen</w:t>
      </w:r>
      <w:r>
        <w:rPr/>
        <w:t xml:space="preserve">. One thousand dollars of the fine </w:t>
      </w:r>
      <w:r>
        <w:rPr>
          <w:u w:val="single"/>
        </w:rPr>
        <w:t xml:space="preserve">for each passenger under the age of sixteen</w:t>
      </w:r>
      <w:r>
        <w:rPr/>
        <w:t xml:space="preserve"> may not be suspended unless the court finds the offender to be indigent;</w:t>
      </w:r>
    </w:p>
    <w:p>
      <w:pPr>
        <w:spacing w:before="0" w:after="0" w:line="408" w:lineRule="exact"/>
        <w:ind w:left="0" w:right="0" w:firstLine="576"/>
        <w:jc w:val="left"/>
      </w:pPr>
      <w:r>
        <w:rPr/>
        <w:t xml:space="preserve">(d) In any case in which the person has two prior offenses within seven years, and except as provided in RCW 46.61.502(6) or 46.61.504(6), order an additional ten days of imprisonment </w:t>
      </w:r>
      <w:r>
        <w:rPr>
          <w:u w:val="single"/>
        </w:rPr>
        <w:t xml:space="preserve">to be served consecutively for each passenger under the age of sixteen,</w:t>
      </w:r>
      <w:r>
        <w:rPr/>
        <w:t xml:space="preserve"> and a fine of not less than three thousand dollars and not more than ten thousand dollars </w:t>
      </w:r>
      <w:r>
        <w:rPr>
          <w:u w:val="single"/>
        </w:rPr>
        <w:t xml:space="preserve">for each passenger under the age of sixteen</w:t>
      </w:r>
      <w:r>
        <w:rPr/>
        <w:t xml:space="preserve">. One thousand dollars of the fine </w:t>
      </w:r>
      <w:r>
        <w:rPr>
          <w:u w:val="single"/>
        </w:rPr>
        <w:t xml:space="preserve">for each passenger under the age of sixteen</w:t>
      </w:r>
      <w:r>
        <w:rPr/>
        <w:t xml:space="preserv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w:t>
      </w:r>
      <w:r>
        <w:t>((</w:t>
      </w:r>
      <w:r>
        <w:rPr>
          <w:strike/>
        </w:rPr>
        <w:t xml:space="preserve">alcohol</w:t>
      </w:r>
      <w:r>
        <w:t>))</w:t>
      </w:r>
      <w:r>
        <w:rPr/>
        <w:t xml:space="preserve"> </w:t>
      </w:r>
      <w:r>
        <w:rPr>
          <w:u w:val="single"/>
        </w:rPr>
        <w:t xml:space="preserve">substance use disorder</w:t>
      </w:r>
      <w:r>
        <w:rPr/>
        <w:t xml:space="preserve">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w:t>
      </w:r>
      <w:r>
        <w:rPr>
          <w:u w:val="single"/>
        </w:rPr>
        <w:t xml:space="preserve">(a)</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Where there has been no prior offense within seven years, be suspended or denied by the department for ninety days or until the person is evaluated by </w:t>
      </w:r>
      <w:r>
        <w:t>((</w:t>
      </w:r>
      <w:r>
        <w:rPr>
          <w:strike/>
        </w:rPr>
        <w:t xml:space="preserve">an alcoholism</w:t>
      </w:r>
      <w:r>
        <w:t>))</w:t>
      </w:r>
      <w:r>
        <w:rPr/>
        <w:t xml:space="preserve"> </w:t>
      </w:r>
      <w:r>
        <w:rPr>
          <w:u w:val="single"/>
        </w:rPr>
        <w:t xml:space="preserve">a substance use disorder</w:t>
      </w:r>
      <w:r>
        <w:rPr/>
        <w:t xml:space="preserve"> agency or probation department pursuant to RCW 46.20.311 and the person completes or is enrolled in a ninety-day period of 24/7 sobriety program monitoring. In no circumstances shall the license suspension be for fewer than two days;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Where there has been one prior offense within seven years, be revoked or denied by the department for two years or until the person is evaluated by </w:t>
      </w:r>
      <w:r>
        <w:t>((</w:t>
      </w:r>
      <w:r>
        <w:rPr>
          <w:strike/>
        </w:rPr>
        <w:t xml:space="preserve">an alcoholism</w:t>
      </w:r>
      <w:r>
        <w:t>))</w:t>
      </w:r>
      <w:r>
        <w:rPr/>
        <w:t xml:space="preserve"> </w:t>
      </w:r>
      <w:r>
        <w:rPr>
          <w:u w:val="single"/>
        </w:rPr>
        <w:t xml:space="preserve">a substance use disorder</w:t>
      </w:r>
      <w:r>
        <w:rPr/>
        <w:t xml:space="preserve">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Where there have been two or more prior offenses within seven years, be revoked or denied by the department for three years;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Where there has been no prior offense within seven years, be revoked or denied by the department for one year or until the person is evaluated by </w:t>
      </w:r>
      <w:r>
        <w:t>((</w:t>
      </w:r>
      <w:r>
        <w:rPr>
          <w:strike/>
        </w:rPr>
        <w:t xml:space="preserve">an alcoholism</w:t>
      </w:r>
      <w:r>
        <w:t>))</w:t>
      </w:r>
      <w:r>
        <w:rPr/>
        <w:t xml:space="preserve"> </w:t>
      </w:r>
      <w:r>
        <w:rPr>
          <w:u w:val="single"/>
        </w:rPr>
        <w:t xml:space="preserve">a substance use disorder</w:t>
      </w:r>
      <w:r>
        <w:rPr/>
        <w:t xml:space="preserve">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Where there has been one prior offense within seven years, be revoked or denied by the department for nine hundred days;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Where there have been two or more prior offenses within seven years, be revoked or denied by the department for four years;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Where there have been no prior offenses within seven years, be revoked or denied by the department for two years;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Where there has been one prior offense within seven years, be revoked or denied by the department for three years;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Where there have been two or more previous offenses within seven years, be revoked or denied by the department for four years.</w:t>
      </w:r>
    </w:p>
    <w:p>
      <w:pPr>
        <w:spacing w:before="0" w:after="0" w:line="408" w:lineRule="exact"/>
        <w:ind w:left="0" w:right="0" w:firstLine="576"/>
        <w:jc w:val="left"/>
      </w:pPr>
      <w:r>
        <w:rPr>
          <w:u w:val="single"/>
        </w:rPr>
        <w:t xml:space="preserve">(b)(i)</w:t>
      </w:r>
      <w:r>
        <w:rPr/>
        <w:t xml:space="preserve"> The department shall grant credit on a day-for-day basis for </w:t>
      </w:r>
      <w:r>
        <w:t>((</w:t>
      </w:r>
      <w:r>
        <w:rPr>
          <w:strike/>
        </w:rPr>
        <w:t xml:space="preserve">any portion of</w:t>
      </w:r>
      <w:r>
        <w:t>))</w:t>
      </w:r>
      <w:r>
        <w:rPr/>
        <w:t xml:space="preserve"> a suspension, revocation, or denial </w:t>
      </w:r>
      <w:r>
        <w:t>((</w:t>
      </w:r>
      <w:r>
        <w:rPr>
          <w:strike/>
        </w:rPr>
        <w:t xml:space="preserve">already served</w:t>
      </w:r>
      <w:r>
        <w:t>))</w:t>
      </w:r>
      <w:r>
        <w:rPr/>
        <w:t xml:space="preserve"> </w:t>
      </w:r>
      <w:r>
        <w:rPr>
          <w:u w:val="single"/>
        </w:rPr>
        <w:t xml:space="preserve">imposed</w:t>
      </w:r>
      <w:r>
        <w:rPr/>
        <w:t xml:space="preserve"> under this subsection </w:t>
      </w:r>
      <w:r>
        <w:rPr>
          <w:u w:val="single"/>
        </w:rPr>
        <w:t xml:space="preserve">(9)</w:t>
      </w:r>
      <w:r>
        <w:rPr/>
        <w:t xml:space="preserve"> for </w:t>
      </w:r>
      <w:r>
        <w:rPr>
          <w:u w:val="single"/>
        </w:rPr>
        <w:t xml:space="preserve">any portion of</w:t>
      </w:r>
      <w:r>
        <w:rPr/>
        <w:t xml:space="preserve"> a suspension, revocation, or denial </w:t>
      </w:r>
      <w:r>
        <w:t>((</w:t>
      </w:r>
      <w:r>
        <w:rPr>
          <w:strike/>
        </w:rPr>
        <w:t xml:space="preserve">imposed</w:t>
      </w:r>
      <w:r>
        <w:t>))</w:t>
      </w:r>
      <w:r>
        <w:rPr/>
        <w:t xml:space="preserve"> </w:t>
      </w:r>
      <w:r>
        <w:rPr>
          <w:u w:val="single"/>
        </w:rPr>
        <w:t xml:space="preserve">already served</w:t>
      </w:r>
      <w:r>
        <w:rPr/>
        <w:t xml:space="preserve"> under RCW 46.20.3101 arising out of the same incident.</w:t>
      </w:r>
    </w:p>
    <w:p>
      <w:pPr>
        <w:spacing w:before="0" w:after="0" w:line="408" w:lineRule="exact"/>
        <w:ind w:left="0" w:right="0" w:firstLine="576"/>
        <w:jc w:val="left"/>
      </w:pPr>
      <w:r>
        <w:rPr>
          <w:u w:val="single"/>
        </w:rPr>
        <w:t xml:space="preserve">(ii) If a person has already served a suspension, revocation, or denial under RCW 46.20.3101 for a period equal to or greater than the period imposed under this subsection (9), the department shall provide notice of full credit, shall provide for no further suspension or revocation under this subsection provided the person has completed the requirements under RCW 46.20.311 and paid the probationary license fee under RCW 46.20.355 by the date specified in the notice under RCW 46.20.245, and shall impose no additional reissue fees for this credit.</w:t>
      </w:r>
    </w:p>
    <w:p>
      <w:pPr>
        <w:spacing w:before="0" w:after="0" w:line="408" w:lineRule="exact"/>
        <w:ind w:left="0" w:right="0" w:firstLine="576"/>
        <w:jc w:val="left"/>
      </w:pPr>
      <w:r>
        <w:rPr>
          <w:u w:val="single"/>
        </w:rPr>
        <w:t xml:space="preserve">(c)</w:t>
      </w:r>
      <w:r>
        <w:rPr/>
        <w:t xml:space="preserve"> 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u w:val="single"/>
        </w:rPr>
        <w:t xml:space="preserve">(d)</w:t>
      </w:r>
      <w:r>
        <w:rPr/>
        <w:t xml:space="preserve"> 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u w:val="single"/>
        </w:rPr>
        <w:t xml:space="preserve">(e)</w:t>
      </w:r>
      <w:r>
        <w:rPr/>
        <w:t xml:space="preserve"> 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w:t>
      </w:r>
      <w:r>
        <w:t>((</w:t>
      </w:r>
      <w:r>
        <w:rPr>
          <w:strike/>
        </w:rPr>
        <w:t xml:space="preserve">alcohol or drug</w:t>
      </w:r>
      <w:r>
        <w:t>))</w:t>
      </w:r>
      <w:r>
        <w:rPr/>
        <w:t xml:space="preserve"> </w:t>
      </w:r>
      <w:r>
        <w:rPr>
          <w:u w:val="single"/>
        </w:rPr>
        <w:t xml:space="preserve">substance use disorder</w:t>
      </w:r>
      <w:r>
        <w:rPr/>
        <w:t xml:space="preserve">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licensed or certified by the department of health;</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5056</w:t>
      </w:r>
      <w:r>
        <w:rPr/>
        <w:t xml:space="preserve"> and 2018 c 201 s 9010 are each amended to read as follows:</w:t>
      </w:r>
    </w:p>
    <w:p>
      <w:pPr>
        <w:spacing w:before="0" w:after="0" w:line="408" w:lineRule="exact"/>
        <w:ind w:left="0" w:right="0" w:firstLine="576"/>
        <w:jc w:val="left"/>
      </w:pPr>
      <w:r>
        <w:rPr/>
        <w:t xml:space="preserve">(1) A person subject to </w:t>
      </w:r>
      <w:r>
        <w:t>((</w:t>
      </w:r>
      <w:r>
        <w:rPr>
          <w:strike/>
        </w:rPr>
        <w:t xml:space="preserve">alcohol</w:t>
      </w:r>
      <w:r>
        <w:t>))</w:t>
      </w:r>
      <w:r>
        <w:rPr/>
        <w:t xml:space="preserve"> </w:t>
      </w:r>
      <w:r>
        <w:rPr>
          <w:u w:val="single"/>
        </w:rPr>
        <w:t xml:space="preserve">substance use disorder</w:t>
      </w:r>
      <w:r>
        <w:rPr/>
        <w:t xml:space="preserve"> assessment and treatment under RCW 46.61.5055 shall be required by the court to complete a course in an alcohol and drug information school licensed or certified by the department of health or to complete more intensive treatment in a substance use disorder treatment program licensed or certified by the department of health, as determined by the court. The court shall notify the department of licensing whenever it orders a person to complete a course or treatment program under this section.</w:t>
      </w:r>
    </w:p>
    <w:p>
      <w:pPr>
        <w:spacing w:before="0" w:after="0" w:line="408" w:lineRule="exact"/>
        <w:ind w:left="0" w:right="0" w:firstLine="576"/>
        <w:jc w:val="left"/>
      </w:pPr>
      <w:r>
        <w:rPr/>
        <w:t xml:space="preserve">(2) A diagnostic evaluation and treatment recommendation shall be prepared under the direction of the court by a substance use disorder treatment program licensed or certified by the department of health or a qualified probation department approved by the department of social and health services. A copy of the report shall be forwarded to the court and the department of licensing. Based on the diagnostic evaluation, the court shall determine whether the person shall be required to complete a course in an alcohol and drug information school licensed or certified by the department of health or more intensive treatment in an approved substance use disorder treatment program licensed or certified by the department of health.</w:t>
      </w:r>
    </w:p>
    <w:p>
      <w:pPr>
        <w:spacing w:before="0" w:after="0" w:line="408" w:lineRule="exact"/>
        <w:ind w:left="0" w:right="0" w:firstLine="576"/>
        <w:jc w:val="left"/>
      </w:pPr>
      <w:r>
        <w:rPr/>
        <w:t xml:space="preserve">(3) Standards for approval for </w:t>
      </w:r>
      <w:r>
        <w:t>((</w:t>
      </w:r>
      <w:r>
        <w:rPr>
          <w:strike/>
        </w:rPr>
        <w:t xml:space="preserve">alcohol</w:t>
      </w:r>
      <w:r>
        <w:t>))</w:t>
      </w:r>
      <w:r>
        <w:rPr/>
        <w:t xml:space="preserve"> </w:t>
      </w:r>
      <w:r>
        <w:rPr>
          <w:u w:val="single"/>
        </w:rPr>
        <w:t xml:space="preserve">substance use disorder</w:t>
      </w:r>
      <w:r>
        <w:rPr/>
        <w:t xml:space="preserve"> treatment programs shall be prescribed by the department of health. The department of health shall periodically review the costs of alcohol and drug information schools and treatment programs.</w:t>
      </w:r>
    </w:p>
    <w:p>
      <w:pPr>
        <w:spacing w:before="0" w:after="0" w:line="408" w:lineRule="exact"/>
        <w:ind w:left="0" w:right="0" w:firstLine="576"/>
        <w:jc w:val="left"/>
      </w:pPr>
      <w:r>
        <w:rPr/>
        <w:t xml:space="preserve">(4) Any agency that provides treatment ordered under RCW 46.61.5055, shall immediately report to the appropriate probation department where applicable, otherwise to the court, and to the department of licensing any noncompliance by a person with the conditions of his or her ordered treatment. The court shall notify the department of licensing and the department of health of any failure by an agency to so report noncompliance. Any agency with knowledge of noncompliance that fails to so report shall be fined two hundred fifty dollars by the department of health. Upon three such failures by an agency within one year, the department of health shall revoke the agency's license or certification under this section.</w:t>
      </w:r>
    </w:p>
    <w:p>
      <w:pPr>
        <w:spacing w:before="0" w:after="0" w:line="408" w:lineRule="exact"/>
        <w:ind w:left="0" w:right="0" w:firstLine="576"/>
        <w:jc w:val="left"/>
      </w:pPr>
      <w:r>
        <w:rPr/>
        <w:t xml:space="preserve">(5) The department of licensing and the department of health may adopt such rules as are necessary to carry 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524</w:t>
      </w:r>
      <w:r>
        <w:rPr/>
        <w:t xml:space="preserve"> and 2008 c 231 s 46 are each amended to read as follows:</w:t>
      </w:r>
    </w:p>
    <w:p>
      <w:pPr>
        <w:spacing w:before="0" w:after="0" w:line="408" w:lineRule="exact"/>
        <w:ind w:left="0" w:right="0" w:firstLine="576"/>
        <w:jc w:val="left"/>
      </w:pPr>
      <w:r>
        <w:rPr/>
        <w:t xml:space="preserve">As provided for under RCW 46.20.285, the department shall revoke the license, permit to drive, or a nonresident privilege of a person convicted of vehicular homicide under RCW 46.61.520 or vehicular assault under RCW 46.61.522. The department shall determine the eligibility of a person convicted of vehicular homicide under RCW 46.61.520(1)(a) or vehicular assault under RCW 46.61.522(1)(b) to receive a license based upon the report provided by the designated </w:t>
      </w:r>
      <w:r>
        <w:t>((</w:t>
      </w:r>
      <w:r>
        <w:rPr>
          <w:strike/>
        </w:rPr>
        <w:t xml:space="preserve">alcoholism</w:t>
      </w:r>
      <w:r>
        <w:t>))</w:t>
      </w:r>
      <w:r>
        <w:rPr/>
        <w:t xml:space="preserve"> </w:t>
      </w:r>
      <w:r>
        <w:rPr>
          <w:u w:val="single"/>
        </w:rPr>
        <w:t xml:space="preserve">substance use disorder</w:t>
      </w:r>
      <w:r>
        <w:rPr/>
        <w:t xml:space="preserve"> treatment facility or probation department designated pursuant to RCW 9.94A.703(4)(b), and shall deny reinstatement until satisfactory progress in an approved program has been established and the person is otherwise qualified.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3951</w:t>
      </w:r>
      <w:r>
        <w:rPr/>
        <w:t xml:space="preserve"> (Ignition interlock devices</w:t>
      </w:r>
      <w:r>
        <w:rPr>
          <w:rFonts w:ascii="Times New Roman" w:hAnsi="Times New Roman"/>
        </w:rPr>
        <w:t xml:space="preserve">—</w:t>
      </w:r>
      <w:r>
        <w:rPr/>
        <w:t xml:space="preserve">Limited exemption for companies not using devices employing fuel cell technology) and 2010 c 268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3, 5 through 12, and 14 through 17 of this act take effect May 1, 2021.</w:t>
      </w:r>
    </w:p>
    <w:p/>
    <w:p>
      <w:pPr>
        <w:jc w:val="center"/>
      </w:pPr>
      <w:r>
        <w:rPr>
          <w:b/>
        </w:rPr>
        <w:t>--- END ---</w:t>
      </w:r>
    </w:p>
    <w:sectPr>
      <w:pgNumType w:start="1"/>
      <w:footerReference xmlns:r="http://schemas.openxmlformats.org/officeDocument/2006/relationships" r:id="Rd174eec8226c4d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3cf4a175554674" /><Relationship Type="http://schemas.openxmlformats.org/officeDocument/2006/relationships/footer" Target="/word/footer1.xml" Id="Rd174eec8226c4d81" /></Relationships>
</file>