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7505E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97686">
            <w:t>6168-S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97686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97686">
            <w:t>ZEIG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97686">
            <w:t>MURR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47C21">
            <w:t>484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505E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97686">
            <w:rPr>
              <w:b/>
              <w:u w:val="single"/>
            </w:rPr>
            <w:t>SSB 6168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697686" w:rsidR="00697686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1211</w:t>
          </w:r>
        </w:sdtContent>
      </w:sdt>
    </w:p>
    <w:p w:rsidR="00DF5D0E" w:rsidP="00605C39" w:rsidRDefault="007505E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97686">
            <w:rPr>
              <w:sz w:val="22"/>
            </w:rPr>
            <w:t>By Senator Zeiger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9768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02/27/2020</w:t>
          </w:r>
        </w:p>
      </w:sdtContent>
    </w:sdt>
    <w:p w:rsidRPr="00B47C21" w:rsidR="00697686" w:rsidP="00B47C21" w:rsidRDefault="00DE256E">
      <w:pPr>
        <w:spacing w:line="408" w:lineRule="exact"/>
        <w:rPr>
          <w:spacing w:val="-3"/>
        </w:rPr>
      </w:pPr>
      <w:bookmarkStart w:name="StartOfAmendmentBody" w:id="1"/>
      <w:bookmarkEnd w:id="1"/>
      <w:permStart w:edGrp="everyone" w:id="463157508"/>
      <w:r>
        <w:tab/>
      </w:r>
      <w:r w:rsidR="00697686">
        <w:t>On page</w:t>
      </w:r>
      <w:r w:rsidR="0088081B">
        <w:t xml:space="preserve"> 4</w:t>
      </w:r>
      <w:r w:rsidR="00126D29">
        <w:t>41</w:t>
      </w:r>
      <w:r w:rsidR="0088081B">
        <w:t xml:space="preserve">, line </w:t>
      </w:r>
      <w:r w:rsidR="00126D29">
        <w:t>13</w:t>
      </w:r>
      <w:r w:rsidR="0088081B">
        <w:t>, increase the General Fund-State Appropriation (FY 2021) by $875,000.</w:t>
      </w:r>
    </w:p>
    <w:p w:rsidR="0088081B" w:rsidP="0088081B" w:rsidRDefault="0088081B">
      <w:pPr>
        <w:pStyle w:val="RCWSLText"/>
      </w:pPr>
      <w:r>
        <w:tab/>
      </w:r>
    </w:p>
    <w:p w:rsidR="0088081B" w:rsidP="0088081B" w:rsidRDefault="0088081B">
      <w:pPr>
        <w:pStyle w:val="RCWSLText"/>
        <w:rPr>
          <w:spacing w:val="0"/>
        </w:rPr>
      </w:pPr>
      <w:r>
        <w:tab/>
      </w:r>
      <w:r>
        <w:rPr>
          <w:spacing w:val="0"/>
        </w:rPr>
        <w:t>Adjust the total appropriation accordingly.</w:t>
      </w:r>
    </w:p>
    <w:p w:rsidR="0088081B" w:rsidP="0088081B" w:rsidRDefault="0088081B">
      <w:pPr>
        <w:pStyle w:val="RCWSLText"/>
        <w:rPr>
          <w:spacing w:val="0"/>
        </w:rPr>
      </w:pPr>
      <w:r>
        <w:rPr>
          <w:spacing w:val="0"/>
        </w:rPr>
        <w:tab/>
      </w:r>
    </w:p>
    <w:p w:rsidR="0088081B" w:rsidP="0088081B" w:rsidRDefault="0088081B">
      <w:pPr>
        <w:pStyle w:val="RCWSLText"/>
        <w:rPr>
          <w:spacing w:val="0"/>
        </w:rPr>
      </w:pPr>
      <w:r>
        <w:rPr>
          <w:spacing w:val="0"/>
        </w:rPr>
        <w:tab/>
        <w:t>On page 446, line 11 strike "</w:t>
      </w:r>
      <w:r w:rsidRPr="0088081B">
        <w:rPr>
          <w:spacing w:val="0"/>
          <w:u w:val="single"/>
        </w:rPr>
        <w:t>$833,000</w:t>
      </w:r>
      <w:r>
        <w:rPr>
          <w:spacing w:val="0"/>
        </w:rPr>
        <w:t>" and insert "</w:t>
      </w:r>
      <w:r w:rsidRPr="0088081B">
        <w:rPr>
          <w:spacing w:val="0"/>
          <w:u w:val="single"/>
        </w:rPr>
        <w:t>$1,708,000</w:t>
      </w:r>
      <w:r>
        <w:rPr>
          <w:spacing w:val="0"/>
        </w:rPr>
        <w:t>"</w:t>
      </w:r>
    </w:p>
    <w:p w:rsidR="0088081B" w:rsidP="0088081B" w:rsidRDefault="0088081B">
      <w:pPr>
        <w:pStyle w:val="RCWSLText"/>
        <w:rPr>
          <w:spacing w:val="0"/>
        </w:rPr>
      </w:pPr>
      <w:r>
        <w:rPr>
          <w:spacing w:val="0"/>
        </w:rPr>
        <w:tab/>
        <w:t>On page 446, line 13, after "</w:t>
      </w:r>
      <w:r w:rsidRPr="0088081B">
        <w:rPr>
          <w:spacing w:val="0"/>
          <w:u w:val="single"/>
        </w:rPr>
        <w:t>5197</w:t>
      </w:r>
      <w:r>
        <w:rPr>
          <w:spacing w:val="0"/>
        </w:rPr>
        <w:t>" insert "</w:t>
      </w:r>
      <w:r w:rsidRPr="0088081B">
        <w:rPr>
          <w:spacing w:val="0"/>
          <w:u w:val="single"/>
        </w:rPr>
        <w:t>or House Bill No. 1201</w:t>
      </w:r>
      <w:r>
        <w:rPr>
          <w:spacing w:val="0"/>
        </w:rPr>
        <w:t>"</w:t>
      </w:r>
    </w:p>
    <w:p w:rsidR="0088081B" w:rsidP="0088081B" w:rsidRDefault="0088081B">
      <w:pPr>
        <w:pStyle w:val="RCWSLText"/>
        <w:rPr>
          <w:spacing w:val="0"/>
        </w:rPr>
      </w:pPr>
      <w:r>
        <w:rPr>
          <w:spacing w:val="0"/>
        </w:rPr>
        <w:tab/>
        <w:t>On page 446, line 1</w:t>
      </w:r>
      <w:r w:rsidR="00126D29">
        <w:rPr>
          <w:spacing w:val="0"/>
        </w:rPr>
        <w:t>3</w:t>
      </w:r>
      <w:r>
        <w:rPr>
          <w:spacing w:val="0"/>
        </w:rPr>
        <w:t>, after "</w:t>
      </w:r>
      <w:r w:rsidRPr="0088081B">
        <w:rPr>
          <w:spacing w:val="0"/>
          <w:u w:val="single"/>
        </w:rPr>
        <w:t>If</w:t>
      </w:r>
      <w:r>
        <w:rPr>
          <w:spacing w:val="0"/>
        </w:rPr>
        <w:t>" strike "</w:t>
      </w:r>
      <w:r w:rsidRPr="0088081B">
        <w:rPr>
          <w:spacing w:val="0"/>
          <w:u w:val="single"/>
        </w:rPr>
        <w:t>the</w:t>
      </w:r>
      <w:r>
        <w:rPr>
          <w:spacing w:val="0"/>
        </w:rPr>
        <w:t>" and insert "</w:t>
      </w:r>
      <w:r w:rsidRPr="0088081B">
        <w:rPr>
          <w:spacing w:val="0"/>
          <w:u w:val="single"/>
        </w:rPr>
        <w:t>neither</w:t>
      </w:r>
      <w:r>
        <w:rPr>
          <w:spacing w:val="0"/>
        </w:rPr>
        <w:t>"</w:t>
      </w:r>
    </w:p>
    <w:p w:rsidRPr="0088081B" w:rsidR="0088081B" w:rsidP="0088081B" w:rsidRDefault="0088081B">
      <w:pPr>
        <w:pStyle w:val="RCWSLText"/>
        <w:rPr>
          <w:spacing w:val="0"/>
        </w:rPr>
      </w:pPr>
      <w:r>
        <w:rPr>
          <w:spacing w:val="0"/>
        </w:rPr>
        <w:tab/>
      </w:r>
    </w:p>
    <w:permEnd w:id="463157508"/>
    <w:p w:rsidR="00ED2EEB" w:rsidP="00697686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6950019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9768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69768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8081B">
                  <w:t>Increases funding for the national guard postsecondary grant program in HB 1201 and SB 5197.  Funding will lapse if neither bill is enacted by June 30, 2020.</w:t>
                </w:r>
              </w:p>
              <w:p w:rsidR="0088081B" w:rsidP="00697686" w:rsidRDefault="0088081B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88081B" w:rsidP="00697686" w:rsidRDefault="0088081B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88081B" w:rsidP="0088081B" w:rsidRDefault="0088081B">
                <w:pPr>
                  <w:pStyle w:val="Effect"/>
                  <w:suppressLineNumbers/>
                  <w:shd w:val="clear" w:color="auto" w:fill="auto"/>
                  <w:ind w:firstLine="0"/>
                  <w:rPr>
                    <w:spacing w:val="0"/>
                  </w:rPr>
                </w:pPr>
                <w:r>
                  <w:rPr>
                    <w:spacing w:val="0"/>
                    <w:u w:val="single"/>
                  </w:rPr>
                  <w:t>FISCAL EFFECT (2019-2021):</w:t>
                </w:r>
                <w:r>
                  <w:rPr>
                    <w:spacing w:val="0"/>
                  </w:rPr>
                  <w:t xml:space="preserve"> $875,000 Near General Fund-State/$875,000 Total Funds</w:t>
                </w:r>
              </w:p>
              <w:p w:rsidRPr="0088081B" w:rsidR="0088081B" w:rsidP="0088081B" w:rsidRDefault="0088081B">
                <w:pPr>
                  <w:pStyle w:val="Effect"/>
                  <w:suppressLineNumbers/>
                  <w:shd w:val="clear" w:color="auto" w:fill="auto"/>
                  <w:ind w:firstLine="0"/>
                  <w:rPr>
                    <w:spacing w:val="0"/>
                  </w:rPr>
                </w:pPr>
                <w:r>
                  <w:rPr>
                    <w:spacing w:val="0"/>
                    <w:u w:val="single"/>
                  </w:rPr>
                  <w:t>FOUR-YEAR OUTLOOK EFFECT:</w:t>
                </w:r>
                <w:r>
                  <w:rPr>
                    <w:spacing w:val="0"/>
                  </w:rPr>
                  <w:t xml:space="preserve"> $2,625,000 Near General Fund-State</w:t>
                </w:r>
              </w:p>
              <w:p w:rsidRPr="007D1589" w:rsidR="001B4E53" w:rsidP="0069768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69500196"/>
    </w:tbl>
    <w:p w:rsidR="00DF5D0E" w:rsidP="00697686" w:rsidRDefault="00DF5D0E">
      <w:pPr>
        <w:pStyle w:val="BillEnd"/>
        <w:suppressLineNumbers/>
      </w:pPr>
    </w:p>
    <w:p w:rsidR="00DF5D0E" w:rsidP="0069768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9768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686" w:rsidRDefault="00697686" w:rsidP="00DF5D0E">
      <w:r>
        <w:separator/>
      </w:r>
    </w:p>
  </w:endnote>
  <w:endnote w:type="continuationSeparator" w:id="0">
    <w:p w:rsidR="00697686" w:rsidRDefault="0069768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D3F" w:rsidRDefault="00507D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505E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47C21">
      <w:t>6168-S AMS ZEIG MURR 484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505E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07D3F">
      <w:t>6168-S AMS ZEIG MURR 484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686" w:rsidRDefault="00697686" w:rsidP="00DF5D0E">
      <w:r>
        <w:separator/>
      </w:r>
    </w:p>
  </w:footnote>
  <w:footnote w:type="continuationSeparator" w:id="0">
    <w:p w:rsidR="00697686" w:rsidRDefault="0069768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D3F" w:rsidRDefault="00507D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6D29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3F1281"/>
    <w:rsid w:val="00492DDC"/>
    <w:rsid w:val="004C6615"/>
    <w:rsid w:val="00507D3F"/>
    <w:rsid w:val="00523C5A"/>
    <w:rsid w:val="005E69C3"/>
    <w:rsid w:val="00605C39"/>
    <w:rsid w:val="006841E6"/>
    <w:rsid w:val="00697686"/>
    <w:rsid w:val="006F7027"/>
    <w:rsid w:val="007049E4"/>
    <w:rsid w:val="0072335D"/>
    <w:rsid w:val="0072541D"/>
    <w:rsid w:val="007505EB"/>
    <w:rsid w:val="00757317"/>
    <w:rsid w:val="007769AF"/>
    <w:rsid w:val="007D1589"/>
    <w:rsid w:val="007D35D4"/>
    <w:rsid w:val="0083749C"/>
    <w:rsid w:val="008443FE"/>
    <w:rsid w:val="00846034"/>
    <w:rsid w:val="0088081B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47C21"/>
    <w:rsid w:val="00B518D0"/>
    <w:rsid w:val="00B56650"/>
    <w:rsid w:val="00B73E0A"/>
    <w:rsid w:val="00B961E0"/>
    <w:rsid w:val="00BF44DF"/>
    <w:rsid w:val="00C24F5F"/>
    <w:rsid w:val="00C61A83"/>
    <w:rsid w:val="00C7290D"/>
    <w:rsid w:val="00C8108C"/>
    <w:rsid w:val="00D40447"/>
    <w:rsid w:val="00D659AC"/>
    <w:rsid w:val="00DA47F3"/>
    <w:rsid w:val="00DC2C13"/>
    <w:rsid w:val="00DE256E"/>
    <w:rsid w:val="00DE37CB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56375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6168-S</BillDocName>
  <AmendType>AMS</AmendType>
  <SponsorAcronym>ZEIG</SponsorAcronym>
  <DrafterAcronym>MURR</DrafterAcronym>
  <DraftNumber>484</DraftNumber>
  <ReferenceNumber>SSB 6168</ReferenceNumber>
  <Floor>S AMD</Floor>
  <AmendmentNumber> 1211</AmendmentNumber>
  <Sponsors>By Senator Zeiger</Sponsors>
  <FloorAction>WITHDRAWN 02/27/2020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126</Words>
  <Characters>660</Characters>
  <Application>Microsoft Office Word</Application>
  <DocSecurity>8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6168-S AMS ZEIG MURR 484</vt:lpstr>
    </vt:vector>
  </TitlesOfParts>
  <Company>Washington State Legislature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6168-S AMS ZEIG MURR 484</dc:title>
  <dc:creator>Julie Murray</dc:creator>
  <cp:lastModifiedBy>Murray, Julie</cp:lastModifiedBy>
  <cp:revision>6</cp:revision>
  <dcterms:created xsi:type="dcterms:W3CDTF">2020-02-27T21:01:00Z</dcterms:created>
  <dcterms:modified xsi:type="dcterms:W3CDTF">2020-02-27T21:02:00Z</dcterms:modified>
</cp:coreProperties>
</file>