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C17C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80C7C">
            <w:t>6168-S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80C7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80C7C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80C7C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5E60">
            <w:t>481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C17C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80C7C">
            <w:rPr>
              <w:b/>
              <w:u w:val="single"/>
            </w:rPr>
            <w:t>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80C7C" w:rsidR="00480C7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1207</w:t>
          </w:r>
        </w:sdtContent>
      </w:sdt>
    </w:p>
    <w:p w:rsidR="00DF5D0E" w:rsidP="00605C39" w:rsidRDefault="007C17C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80C7C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80C7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02/27/2020</w:t>
          </w:r>
        </w:p>
      </w:sdtContent>
    </w:sdt>
    <w:p w:rsidRPr="00E25E60" w:rsidR="00480C7C" w:rsidP="00E25E60" w:rsidRDefault="00DE256E">
      <w:pPr>
        <w:spacing w:line="408" w:lineRule="exact"/>
      </w:pPr>
      <w:bookmarkStart w:name="StartOfAmendmentBody" w:id="1"/>
      <w:bookmarkEnd w:id="1"/>
      <w:permStart w:edGrp="everyone" w:id="232797097"/>
      <w:r>
        <w:tab/>
      </w:r>
      <w:r w:rsidR="00480C7C">
        <w:t>On page</w:t>
      </w:r>
      <w:r w:rsidR="006755DA">
        <w:t xml:space="preserve"> 208, line 8, increase the Medical Aid Acc</w:t>
      </w:r>
      <w:r w:rsidR="00486573">
        <w:t>ou</w:t>
      </w:r>
      <w:r w:rsidR="006755DA">
        <w:t>nt-State Appropriation by $150,000.</w:t>
      </w:r>
    </w:p>
    <w:p w:rsidR="006755DA" w:rsidP="006755DA" w:rsidRDefault="006755DA">
      <w:pPr>
        <w:pStyle w:val="RCWSLText"/>
      </w:pPr>
      <w:r>
        <w:tab/>
      </w:r>
    </w:p>
    <w:p w:rsidR="006755DA" w:rsidP="006755DA" w:rsidRDefault="006755DA">
      <w:pPr>
        <w:pStyle w:val="RCWSLText"/>
        <w:rPr>
          <w:spacing w:val="0"/>
        </w:rPr>
      </w:pPr>
      <w:r>
        <w:tab/>
      </w:r>
      <w:r>
        <w:rPr>
          <w:spacing w:val="0"/>
        </w:rPr>
        <w:t>Adjust the total appropriation accordingly.</w:t>
      </w:r>
    </w:p>
    <w:p w:rsidR="006755DA" w:rsidP="006755DA" w:rsidRDefault="006755DA">
      <w:pPr>
        <w:pStyle w:val="RCWSLText"/>
        <w:rPr>
          <w:spacing w:val="0"/>
        </w:rPr>
      </w:pPr>
      <w:r>
        <w:rPr>
          <w:spacing w:val="0"/>
        </w:rPr>
        <w:tab/>
      </w:r>
    </w:p>
    <w:p w:rsidRPr="006755DA" w:rsidR="006755DA" w:rsidP="006755DA" w:rsidRDefault="006755DA">
      <w:pPr>
        <w:pStyle w:val="RCWSLText"/>
        <w:rPr>
          <w:spacing w:val="0"/>
          <w:u w:val="single"/>
        </w:rPr>
      </w:pPr>
      <w:r>
        <w:rPr>
          <w:spacing w:val="0"/>
        </w:rPr>
        <w:tab/>
        <w:t xml:space="preserve">On page 212, </w:t>
      </w:r>
      <w:r w:rsidR="0038045F">
        <w:rPr>
          <w:spacing w:val="0"/>
        </w:rPr>
        <w:t xml:space="preserve">line 7, </w:t>
      </w:r>
      <w:r>
        <w:rPr>
          <w:spacing w:val="0"/>
        </w:rPr>
        <w:t xml:space="preserve">after "facilities." </w:t>
      </w:r>
      <w:r w:rsidR="0038045F">
        <w:rPr>
          <w:spacing w:val="0"/>
        </w:rPr>
        <w:t>i</w:t>
      </w:r>
      <w:r>
        <w:rPr>
          <w:spacing w:val="0"/>
        </w:rPr>
        <w:t>nsert "</w:t>
      </w:r>
      <w:r>
        <w:rPr>
          <w:spacing w:val="0"/>
          <w:u w:val="single"/>
        </w:rPr>
        <w:t xml:space="preserve">In addition, $150,000 of the medical aid account-state appropriation is provided solely </w:t>
      </w:r>
      <w:r w:rsidR="00AF1C9C">
        <w:rPr>
          <w:spacing w:val="0"/>
          <w:u w:val="single"/>
        </w:rPr>
        <w:t xml:space="preserve">to </w:t>
      </w:r>
      <w:r>
        <w:rPr>
          <w:spacing w:val="0"/>
          <w:u w:val="single"/>
        </w:rPr>
        <w:t xml:space="preserve">process apprenticeship program applications </w:t>
      </w:r>
      <w:r w:rsidR="00AF1C9C">
        <w:rPr>
          <w:spacing w:val="0"/>
          <w:u w:val="single"/>
        </w:rPr>
        <w:t xml:space="preserve">from </w:t>
      </w:r>
      <w:r>
        <w:rPr>
          <w:spacing w:val="0"/>
          <w:u w:val="single"/>
        </w:rPr>
        <w:t xml:space="preserve">workers in high hazard facilities that have been submitted </w:t>
      </w:r>
      <w:r w:rsidR="00844D2C">
        <w:rPr>
          <w:spacing w:val="0"/>
          <w:u w:val="single"/>
        </w:rPr>
        <w:t xml:space="preserve">to the department </w:t>
      </w:r>
      <w:r>
        <w:rPr>
          <w:spacing w:val="0"/>
          <w:u w:val="single"/>
        </w:rPr>
        <w:t>after the passage of Engrossed Substitute House Bill No. 1817</w:t>
      </w:r>
      <w:r w:rsidR="00AF1C9C">
        <w:rPr>
          <w:spacing w:val="0"/>
          <w:u w:val="single"/>
        </w:rPr>
        <w:t xml:space="preserve"> and to ensure that decisions </w:t>
      </w:r>
      <w:r w:rsidR="00844D2C">
        <w:rPr>
          <w:spacing w:val="0"/>
          <w:u w:val="single"/>
        </w:rPr>
        <w:t xml:space="preserve">completed applications occur within six </w:t>
      </w:r>
      <w:r>
        <w:rPr>
          <w:spacing w:val="0"/>
          <w:u w:val="single"/>
        </w:rPr>
        <w:t xml:space="preserve">months of </w:t>
      </w:r>
      <w:r w:rsidR="00844D2C">
        <w:rPr>
          <w:spacing w:val="0"/>
          <w:u w:val="single"/>
        </w:rPr>
        <w:t>their submission</w:t>
      </w:r>
      <w:r w:rsidRPr="0038045F">
        <w:rPr>
          <w:spacing w:val="0"/>
          <w:u w:val="single"/>
        </w:rPr>
        <w:t>.</w:t>
      </w:r>
      <w:r w:rsidRPr="006755DA">
        <w:rPr>
          <w:spacing w:val="0"/>
        </w:rPr>
        <w:t>"</w:t>
      </w:r>
    </w:p>
    <w:p w:rsidR="006755DA" w:rsidP="006755DA" w:rsidRDefault="006755DA">
      <w:pPr>
        <w:pStyle w:val="RCWSLText"/>
        <w:rPr>
          <w:spacing w:val="0"/>
        </w:rPr>
      </w:pPr>
      <w:r>
        <w:rPr>
          <w:spacing w:val="0"/>
        </w:rPr>
        <w:tab/>
      </w:r>
    </w:p>
    <w:p w:rsidRPr="006755DA" w:rsidR="006755DA" w:rsidP="006755DA" w:rsidRDefault="006755DA">
      <w:pPr>
        <w:pStyle w:val="RCWSLText"/>
        <w:rPr>
          <w:spacing w:val="0"/>
        </w:rPr>
      </w:pPr>
      <w:r>
        <w:rPr>
          <w:spacing w:val="0"/>
        </w:rPr>
        <w:tab/>
        <w:t>Renumber the remaining sections consecutively and correct any internal references accordingly.</w:t>
      </w:r>
    </w:p>
    <w:permEnd w:id="232797097"/>
    <w:p w:rsidR="00ED2EEB" w:rsidP="00480C7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16057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80C7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80C7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755DA">
                  <w:t>Provides funding to process apprenticeship applications by workers in high hazard facilities submitted after the passage of ESHB 1817.</w:t>
                </w:r>
              </w:p>
              <w:p w:rsidR="006755DA" w:rsidP="00480C7C" w:rsidRDefault="006755D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755DA" w:rsidP="00480C7C" w:rsidRDefault="006755D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755DA" w:rsidP="006755DA" w:rsidRDefault="006755DA">
                <w:pPr>
                  <w:pStyle w:val="Effect"/>
                  <w:suppressLineNumbers/>
                  <w:shd w:val="clear" w:color="auto" w:fill="auto"/>
                  <w:ind w:firstLine="0"/>
                  <w:rPr>
                    <w:spacing w:val="0"/>
                  </w:rPr>
                </w:pPr>
                <w:r>
                  <w:rPr>
                    <w:spacing w:val="0"/>
                    <w:u w:val="single"/>
                  </w:rPr>
                  <w:t>FISCAL EFFECT (2019-2021):</w:t>
                </w:r>
                <w:r>
                  <w:rPr>
                    <w:spacing w:val="0"/>
                  </w:rPr>
                  <w:t xml:space="preserve"> $0 Near General Fund-State/$150,000 Total Funds</w:t>
                </w:r>
              </w:p>
              <w:p w:rsidRPr="006755DA" w:rsidR="006755DA" w:rsidP="006755DA" w:rsidRDefault="006755DA">
                <w:pPr>
                  <w:pStyle w:val="Effect"/>
                  <w:suppressLineNumbers/>
                  <w:shd w:val="clear" w:color="auto" w:fill="auto"/>
                  <w:ind w:firstLine="0"/>
                  <w:rPr>
                    <w:spacing w:val="0"/>
                  </w:rPr>
                </w:pPr>
                <w:r>
                  <w:rPr>
                    <w:spacing w:val="0"/>
                    <w:u w:val="single"/>
                  </w:rPr>
                  <w:t>FOUR-YEAR OUTLOOK EFFECT:</w:t>
                </w:r>
                <w:r>
                  <w:rPr>
                    <w:spacing w:val="0"/>
                  </w:rPr>
                  <w:t xml:space="preserve"> $0 Near General Fund-State</w:t>
                </w:r>
              </w:p>
              <w:p w:rsidRPr="007D1589" w:rsidR="001B4E53" w:rsidP="00480C7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11605742"/>
    </w:tbl>
    <w:p w:rsidR="00DF5D0E" w:rsidP="00480C7C" w:rsidRDefault="00DF5D0E">
      <w:pPr>
        <w:pStyle w:val="BillEnd"/>
        <w:suppressLineNumbers/>
      </w:pPr>
    </w:p>
    <w:p w:rsidR="00DF5D0E" w:rsidP="00480C7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80C7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7C" w:rsidRDefault="00480C7C" w:rsidP="00DF5D0E">
      <w:r>
        <w:separator/>
      </w:r>
    </w:p>
  </w:endnote>
  <w:endnote w:type="continuationSeparator" w:id="0">
    <w:p w:rsidR="00480C7C" w:rsidRDefault="00480C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5F" w:rsidRDefault="00380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C17C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25E60">
      <w:t>6168-S AMS ERIC MURR 481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C17C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8045F">
      <w:t>6168-S AMS ERIC MURR 481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7C" w:rsidRDefault="00480C7C" w:rsidP="00DF5D0E">
      <w:r>
        <w:separator/>
      </w:r>
    </w:p>
  </w:footnote>
  <w:footnote w:type="continuationSeparator" w:id="0">
    <w:p w:rsidR="00480C7C" w:rsidRDefault="00480C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5F" w:rsidRDefault="00380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0FE8"/>
    <w:rsid w:val="00050639"/>
    <w:rsid w:val="00060D21"/>
    <w:rsid w:val="00096165"/>
    <w:rsid w:val="000C3B80"/>
    <w:rsid w:val="000C6C82"/>
    <w:rsid w:val="000E603A"/>
    <w:rsid w:val="00102468"/>
    <w:rsid w:val="0010488E"/>
    <w:rsid w:val="00106544"/>
    <w:rsid w:val="00146AAF"/>
    <w:rsid w:val="001A775A"/>
    <w:rsid w:val="001B4E53"/>
    <w:rsid w:val="001C1B27"/>
    <w:rsid w:val="001C7F91"/>
    <w:rsid w:val="001E6675"/>
    <w:rsid w:val="00217E8A"/>
    <w:rsid w:val="00260671"/>
    <w:rsid w:val="00265296"/>
    <w:rsid w:val="00281CBD"/>
    <w:rsid w:val="002B3294"/>
    <w:rsid w:val="00316CD9"/>
    <w:rsid w:val="0038045F"/>
    <w:rsid w:val="003E2FC6"/>
    <w:rsid w:val="00480C7C"/>
    <w:rsid w:val="00486573"/>
    <w:rsid w:val="00492DDC"/>
    <w:rsid w:val="004C6615"/>
    <w:rsid w:val="00523C5A"/>
    <w:rsid w:val="005E69C3"/>
    <w:rsid w:val="00605C39"/>
    <w:rsid w:val="006755DA"/>
    <w:rsid w:val="006841E6"/>
    <w:rsid w:val="006F7027"/>
    <w:rsid w:val="007049E4"/>
    <w:rsid w:val="0072335D"/>
    <w:rsid w:val="0072541D"/>
    <w:rsid w:val="00731C5F"/>
    <w:rsid w:val="00757317"/>
    <w:rsid w:val="007769AF"/>
    <w:rsid w:val="007C17CE"/>
    <w:rsid w:val="007D1589"/>
    <w:rsid w:val="007D35D4"/>
    <w:rsid w:val="0083749C"/>
    <w:rsid w:val="008443FE"/>
    <w:rsid w:val="00844D2C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1C9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2C10"/>
    <w:rsid w:val="00DC2C13"/>
    <w:rsid w:val="00DE256E"/>
    <w:rsid w:val="00DF5D0E"/>
    <w:rsid w:val="00E1471A"/>
    <w:rsid w:val="00E25E60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7307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</BillDocName>
  <AmendType>AMS</AmendType>
  <SponsorAcronym>ERIC</SponsorAcronym>
  <DrafterAcronym>MURR</DrafterAcronym>
  <DraftNumber>481</DraftNumber>
  <ReferenceNumber>SSB 6168</ReferenceNumber>
  <Floor>S AMD</Floor>
  <AmendmentNumber> 1207</AmendmentNumber>
  <Sponsors>By Senator Ericksen</Sponsors>
  <FloorAction>NOT ADOPTED 02/27/2020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153</Words>
  <Characters>917</Characters>
  <Application>Microsoft Office Word</Application>
  <DocSecurity>8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6168-S AMS ERIC MURR 480</vt:lpstr>
    </vt:vector>
  </TitlesOfParts>
  <Company>Washington State Legislature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 AMS ERIC MURR 481</dc:title>
  <dc:creator>Julie Murray</dc:creator>
  <cp:lastModifiedBy>Murray, Julie</cp:lastModifiedBy>
  <cp:revision>5</cp:revision>
  <dcterms:created xsi:type="dcterms:W3CDTF">2020-02-27T20:18:00Z</dcterms:created>
  <dcterms:modified xsi:type="dcterms:W3CDTF">2020-02-27T20:19:00Z</dcterms:modified>
</cp:coreProperties>
</file>