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1a2fcbafa429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5526-S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CARL</w:t>
        </w:r>
      </w:r>
      <w:r>
        <w:rPr>
          <w:b/>
        </w:rPr>
        <w:t xml:space="preserve"> </w:t>
        <w:r>
          <w:rPr/>
          <w:t xml:space="preserve">S3000.2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5526</w:t>
      </w:r>
      <w:r>
        <w:t xml:space="preserve"> -</w:t>
      </w:r>
      <w:r>
        <w:t xml:space="preserve"> </w:t>
        <w:t xml:space="preserve">S AMD TO S AMD (S-2896.3/19)</w:t>
      </w:r>
      <w:r>
        <w:t xml:space="preserve"> </w:t>
      </w:r>
      <w:r>
        <w:rPr>
          <w:b/>
        </w:rPr>
        <w:t xml:space="preserve">403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Carlyle</w:t>
      </w:r>
    </w:p>
    <w:p>
      <w:pPr>
        <w:jc w:val="right"/>
      </w:pPr>
      <w:r>
        <w:rPr>
          <w:b/>
        </w:rPr>
        <w:t xml:space="preserve">NOT 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3, strike all of sections 1, 2, and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36, after "</w:t>
      </w:r>
      <w:r>
        <w:rPr>
          <w:b/>
        </w:rPr>
        <w:t xml:space="preserve">Sec. 4.</w:t>
      </w:r>
      <w:r>
        <w:rPr/>
        <w:t xml:space="preserve">" strike all material through "the" on line 37 and insert "The"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38, after "commissioner" strike ", must" and insert "shall apply to the federal government for a state innovation waiver under 42 U.S.C. Sec. 18052, to"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38, after "plan" strike all material through "2021" on page 4, line 10 and insert "to improve the affordability of health insurance for Washingtonians"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4, line 11, strike all of section 5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5526</w:t>
      </w:r>
      <w:r>
        <w:t xml:space="preserve"> -</w:t>
      </w:r>
      <w:r>
        <w:t xml:space="preserve"> </w:t>
        <w:t xml:space="preserve">S AMD TO S AMD (S-2896.3/19)</w:t>
      </w:r>
      <w:r>
        <w:t xml:space="preserve"> </w:t>
      </w:r>
      <w:r>
        <w:rPr>
          <w:b/>
        </w:rPr>
        <w:t xml:space="preserve">403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Carlyle</w:t>
      </w:r>
    </w:p>
    <w:p>
      <w:pPr>
        <w:jc w:val="right"/>
      </w:pPr>
      <w:r>
        <w:rPr>
          <w:b/>
        </w:rPr>
        <w:t xml:space="preserve">NOT 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17, after "insert" strike all material through "date" on line 20 and insert "and creating 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the provisions related to standard benefit design, establishing a qualified health plan procured by the Health Care Authority, and establishing a premium assistance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Directs the Office of the Insurance Commissioner to apply to the federal government for a 1332 waiver to improve health insurance affordability for Washingtonians.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ce2b3b4f54334" /></Relationships>
</file>