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f35bd74442429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5438-S2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S2710.1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2SSB 5438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197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32, after "Any" strike "flat"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33, after "not exceed" strike "five hundred" and insert "twenty-five"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Changes the maximum fee for a state H-2A application to $25 from $500. Removes the word "flat" related to the application fee.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ab75ee6e2a4349" /></Relationships>
</file>