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54a8af61cec48ad" /></Relationships>
</file>

<file path=word/document.xml><?xml version="1.0" encoding="utf-8"?>
<w:document xmlns:w="http://schemas.openxmlformats.org/wordprocessingml/2006/main">
  <w:body>
    <w:p>
      <w:r>
        <w:rPr>
          <w:b/>
        </w:rPr>
        <w:r>
          <w:rPr/>
          <w:t xml:space="preserve">5393-S2</w:t>
        </w:r>
      </w:r>
      <w:r>
        <w:rPr>
          <w:b/>
        </w:rPr>
        <w:t xml:space="preserve"> </w:t>
        <w:t xml:space="preserve">AMS</w:t>
      </w:r>
      <w:r>
        <w:rPr>
          <w:b/>
        </w:rPr>
        <w:t xml:space="preserve"> </w:t>
        <w:r>
          <w:rPr/>
          <w:t xml:space="preserve">WALS</w:t>
        </w:r>
      </w:r>
      <w:r>
        <w:rPr>
          <w:b/>
        </w:rPr>
        <w:t xml:space="preserve"> </w:t>
        <w:r>
          <w:rPr/>
          <w:t xml:space="preserve">S2799.3</w:t>
        </w:r>
      </w:r>
      <w:r>
        <w:rPr>
          <w:b/>
        </w:rPr>
        <w:t xml:space="preserve"> - NOT FOR FLOOR USE</w:t>
      </w:r>
    </w:p>
    <w:p>
      <w:pPr>
        <w:ind w:left="0" w:right="0" w:firstLine="576"/>
      </w:pPr>
    </w:p>
    <w:p>
      <w:pPr>
        <w:spacing w:before="480" w:after="0" w:line="408" w:lineRule="exact"/>
      </w:pPr>
      <w:r>
        <w:rPr>
          <w:b/>
          <w:u w:val="single"/>
        </w:rPr>
        <w:t xml:space="preserve">2SSB 5393</w:t>
      </w:r>
      <w:r>
        <w:t xml:space="preserve"> -</w:t>
      </w:r>
      <w:r>
        <w:t xml:space="preserve"> </w:t>
        <w:t xml:space="preserve">S AMD</w:t>
      </w:r>
      <w:r>
        <w:t xml:space="preserve"> </w:t>
      </w:r>
      <w:r>
        <w:rPr>
          <w:b/>
        </w:rPr>
        <w:t xml:space="preserve">289</w:t>
      </w:r>
    </w:p>
    <w:p>
      <w:pPr>
        <w:spacing w:before="0" w:after="0" w:line="408" w:lineRule="exact"/>
        <w:ind w:left="0" w:right="0" w:firstLine="576"/>
        <w:jc w:val="left"/>
      </w:pPr>
      <w:r>
        <w:rPr/>
        <w:t xml:space="preserve">By Senator Walsh</w:t>
      </w:r>
    </w:p>
    <w:p>
      <w:pPr>
        <w:jc w:val="right"/>
      </w:pPr>
      <w:r>
        <w:rPr>
          <w:b/>
        </w:rPr>
        <w:t xml:space="preserve">PULLED 03/09/2019</w:t>
      </w:r>
    </w:p>
    <w:p>
      <w:pPr>
        <w:spacing w:before="0" w:after="0" w:line="408" w:lineRule="exact"/>
        <w:ind w:left="0" w:right="0" w:firstLine="576"/>
        <w:jc w:val="left"/>
      </w:pPr>
      <w:r>
        <w:rPr/>
        <w:t xml:space="preserve">On page 3, line 25, after "office;" strike "and"</w:t>
      </w:r>
    </w:p>
    <w:p>
      <w:pPr>
        <w:spacing w:before="0" w:after="0" w:line="408" w:lineRule="exact"/>
        <w:ind w:left="0" w:right="0" w:firstLine="576"/>
        <w:jc w:val="left"/>
      </w:pPr>
      <w:r>
        <w:rPr/>
        <w:t xml:space="preserve">On page 3, line 27, after "institution" insert "; and</w:t>
      </w:r>
    </w:p>
    <w:p>
      <w:pPr>
        <w:spacing w:before="0" w:after="0" w:line="408" w:lineRule="exact"/>
        <w:ind w:left="0" w:right="0" w:firstLine="576"/>
        <w:jc w:val="left"/>
      </w:pPr>
      <w:r>
        <w:rPr/>
        <w:t xml:space="preserve">(f) Students entering the Washington college promise scholarship program with a high school diploma must have earned a cumulative grade point average of at least 2.5"</w:t>
      </w:r>
    </w:p>
    <w:p>
      <w:pPr>
        <w:spacing w:before="0" w:after="0" w:line="408" w:lineRule="exact"/>
        <w:ind w:left="0" w:right="0" w:firstLine="576"/>
        <w:jc w:val="left"/>
      </w:pPr>
      <w:r>
        <w:rPr/>
        <w:t xml:space="preserve">On page 3, line 36, after "(8)" insert "(a)"</w:t>
      </w:r>
    </w:p>
    <w:p>
      <w:pPr>
        <w:spacing w:before="0" w:after="0" w:line="408" w:lineRule="exact"/>
        <w:ind w:left="0" w:right="0" w:firstLine="576"/>
        <w:jc w:val="left"/>
      </w:pPr>
      <w:r>
        <w:rPr/>
        <w:t xml:space="preserve">On page 3, line 38, after "office" strike all material through "rule" and insert "and the student must meet the following requirements:</w:t>
      </w:r>
    </w:p>
    <w:p>
      <w:pPr>
        <w:spacing w:before="0" w:after="0" w:line="408" w:lineRule="exact"/>
        <w:ind w:left="0" w:right="0" w:firstLine="576"/>
        <w:jc w:val="left"/>
      </w:pPr>
      <w:r>
        <w:rPr/>
        <w:t xml:space="preserve">(i) Maintain a cumulative grade point average of at least a 2.5; or</w:t>
      </w:r>
    </w:p>
    <w:p>
      <w:pPr>
        <w:spacing w:before="0" w:after="0" w:line="408" w:lineRule="exact"/>
        <w:ind w:left="0" w:right="0" w:firstLine="576"/>
        <w:jc w:val="left"/>
      </w:pPr>
      <w:r>
        <w:rPr/>
        <w:t xml:space="preserve">(ii) For students enrolled at The Evergreen State College, meet the requirements of The Evergreen State College's satisfactory academic progress policy for state financial aid.</w:t>
      </w:r>
    </w:p>
    <w:p>
      <w:pPr>
        <w:spacing w:before="0" w:after="0" w:line="408" w:lineRule="exact"/>
        <w:ind w:left="0" w:right="0" w:firstLine="576"/>
        <w:jc w:val="left"/>
      </w:pPr>
      <w:r>
        <w:rPr/>
        <w:t xml:space="preserve">(b) Institutions of higher education may make exemptions as necessary for family and medical emergencies."</w:t>
      </w:r>
    </w:p>
    <w:p>
      <w:pPr>
        <w:spacing w:before="0" w:after="0" w:line="408" w:lineRule="exact"/>
        <w:ind w:left="0" w:right="0" w:firstLine="576"/>
        <w:jc w:val="left"/>
      </w:pPr>
      <w:r>
        <w:rPr>
          <w:u w:val="single"/>
        </w:rPr>
        <w:t xml:space="preserve">EFFECT:</w:t>
      </w:r>
      <w:r>
        <w:rPr/>
        <w:t xml:space="preserve"> Eligibility for the award requires high school graduates to have earned a 2.5 GPA. Eligibility for renewal of the award includes the student maintaining a 2.5 cumulative GPA. For students at The Evergreen State College, the student must maintain satisfactory academic progress. Institutions of higher education may grant exceptions to the minimum GPA requirements for family or medical emergencies.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5df30e92e274399" /></Relationships>
</file>