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fbf8d0df034a05" /></Relationships>
</file>

<file path=word/document.xml><?xml version="1.0" encoding="utf-8"?>
<w:document xmlns:w="http://schemas.openxmlformats.org/wordprocessingml/2006/main">
  <w:body>
    <w:p>
      <w:r>
        <w:rPr>
          <w:b/>
        </w:rPr>
        <w:r>
          <w:rPr/>
          <w:t xml:space="preserve">5282</w:t>
        </w:r>
      </w:r>
      <w:r>
        <w:rPr>
          <w:b/>
        </w:rPr>
        <w:t xml:space="preserve"> </w:t>
        <w:t xml:space="preserve">AMS</w:t>
      </w:r>
      <w:r>
        <w:rPr>
          <w:b/>
        </w:rPr>
        <w:t xml:space="preserve"> </w:t>
        <w:r>
          <w:rPr/>
          <w:t xml:space="preserve">LIIA</w:t>
        </w:r>
      </w:r>
      <w:r>
        <w:rPr>
          <w:b/>
        </w:rPr>
        <w:t xml:space="preserve"> </w:t>
        <w:r>
          <w:rPr/>
          <w:t xml:space="preserve">S5536.1</w:t>
        </w:r>
      </w:r>
      <w:r>
        <w:rPr>
          <w:b/>
        </w:rPr>
        <w:t xml:space="preserve"> - NOT FOR FLOOR USE</w:t>
      </w:r>
    </w:p>
    <w:p>
      <w:pPr>
        <w:ind w:left="0" w:right="0" w:firstLine="576"/>
      </w:pPr>
    </w:p>
    <w:p>
      <w:pPr>
        <w:spacing w:before="480" w:after="0" w:line="408" w:lineRule="exact"/>
      </w:pPr>
      <w:r>
        <w:rPr>
          <w:b/>
          <w:u w:val="single"/>
        </w:rPr>
        <w:t xml:space="preserve">SB 5282</w:t>
      </w:r>
      <w:r>
        <w:t xml:space="preserve"> -</w:t>
      </w:r>
      <w:r>
        <w:t xml:space="preserve"> </w:t>
        <w:t xml:space="preserve">S AMD</w:t>
      </w:r>
      <w:r>
        <w:t xml:space="preserve"> </w:t>
      </w:r>
      <w:r>
        <w:rPr>
          <w:b/>
        </w:rPr>
        <w:t xml:space="preserve">918</w:t>
      </w:r>
    </w:p>
    <w:p>
      <w:pPr>
        <w:spacing w:before="0" w:after="0" w:line="408" w:lineRule="exact"/>
        <w:ind w:left="0" w:right="0" w:firstLine="576"/>
        <w:jc w:val="left"/>
      </w:pPr>
      <w:r>
        <w:rPr/>
        <w:t xml:space="preserve">By Senator Liias</w:t>
      </w:r>
    </w:p>
    <w:p>
      <w:pPr>
        <w:jc w:val="right"/>
      </w:pPr>
      <w:r>
        <w:rPr>
          <w:b/>
        </w:rPr>
        <w:t xml:space="preserve">ADOPTED 01/24/2020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licensed under this title may not knowingly perform or authorize a student practicing under their authority to perform a pelvic examination on a patient who is anesthetized or unconscious unless:</w:t>
      </w:r>
    </w:p>
    <w:p>
      <w:pPr>
        <w:spacing w:before="0" w:after="0" w:line="408" w:lineRule="exact"/>
        <w:ind w:left="0" w:right="0" w:firstLine="576"/>
        <w:jc w:val="left"/>
      </w:pPr>
      <w:r>
        <w:rPr/>
        <w:t xml:space="preserve">(a) The patient or a person authorized to make health care decisions for the patient gave specific informed consent to the examination; or</w:t>
      </w:r>
    </w:p>
    <w:p>
      <w:pPr>
        <w:spacing w:before="0" w:after="0" w:line="408" w:lineRule="exact"/>
        <w:ind w:left="0" w:right="0" w:firstLine="576"/>
        <w:jc w:val="left"/>
      </w:pPr>
      <w:r>
        <w:rPr/>
        <w:t xml:space="preserve">(b) The examination is necessary for diagnostic or treatment purposes.</w:t>
      </w:r>
    </w:p>
    <w:p>
      <w:pPr>
        <w:spacing w:before="0" w:after="0" w:line="408" w:lineRule="exact"/>
        <w:ind w:left="0" w:right="0" w:firstLine="576"/>
        <w:jc w:val="left"/>
      </w:pPr>
      <w:r>
        <w:rPr/>
        <w:t xml:space="preserve">(2) A licensed health care provider who violates subsection (1) of this section is subject to discipline pursuant to this chapter, the uniform disciplinary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2019 c 427 s 17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48.49.020 or 48.49.030;</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r>
        <w:rPr>
          <w:u w:val="single"/>
        </w:rPr>
        <w:t xml:space="preserve">;</w:t>
      </w:r>
    </w:p>
    <w:p>
      <w:pPr>
        <w:spacing w:before="0" w:after="0" w:line="408" w:lineRule="exact"/>
        <w:ind w:left="0" w:right="0" w:firstLine="576"/>
        <w:jc w:val="left"/>
      </w:pPr>
      <w:r>
        <w:rPr>
          <w:u w:val="single"/>
        </w:rPr>
        <w:t xml:space="preserve">(28) Violation of section 1 of this act</w:t>
      </w:r>
      <w:r>
        <w:rPr/>
        <w:t xml:space="preserve">."</w:t>
      </w:r>
    </w:p>
    <w:p>
      <w:pPr>
        <w:spacing w:before="480" w:after="0" w:line="408" w:lineRule="exact"/>
      </w:pPr>
      <w:r>
        <w:rPr>
          <w:b/>
          <w:u w:val="single"/>
        </w:rPr>
        <w:t xml:space="preserve">SB 5282</w:t>
      </w:r>
      <w:r>
        <w:t xml:space="preserve"> -</w:t>
      </w:r>
      <w:r>
        <w:t xml:space="preserve"> </w:t>
        <w:t xml:space="preserve">S AMD</w:t>
      </w:r>
      <w:r>
        <w:t xml:space="preserve"> </w:t>
      </w:r>
      <w:r>
        <w:rPr>
          <w:b/>
        </w:rPr>
        <w:t xml:space="preserve">918</w:t>
      </w:r>
    </w:p>
    <w:p>
      <w:pPr>
        <w:spacing w:before="0" w:after="0" w:line="408" w:lineRule="exact"/>
        <w:ind w:left="0" w:right="0" w:firstLine="576"/>
        <w:jc w:val="left"/>
      </w:pPr>
      <w:r>
        <w:rPr/>
        <w:t xml:space="preserve">By Senator Liias</w:t>
      </w:r>
    </w:p>
    <w:p>
      <w:pPr>
        <w:jc w:val="right"/>
      </w:pPr>
      <w:r>
        <w:rPr>
          <w:b/>
        </w:rPr>
        <w:t xml:space="preserve">ADOPTED 01/24/2020</w:t>
      </w:r>
    </w:p>
    <w:p>
      <w:pPr>
        <w:spacing w:before="0" w:after="0" w:line="408" w:lineRule="exact"/>
        <w:ind w:left="0" w:right="0" w:firstLine="576"/>
        <w:jc w:val="left"/>
      </w:pPr>
      <w:r>
        <w:rPr/>
        <w:t xml:space="preserve">On page 1, line 1 of the title, after "exams;" strike the remainder of the title and insert "amending RCW 18.130.180; adding a new section to chapter 18.130 RCW; and prescribing penalties."</w:t>
      </w:r>
    </w:p>
    <w:p>
      <w:pPr>
        <w:spacing w:before="0" w:after="0" w:line="408" w:lineRule="exact"/>
        <w:ind w:left="0" w:right="0" w:firstLine="576"/>
        <w:jc w:val="left"/>
      </w:pPr>
      <w:r>
        <w:rPr>
          <w:u w:val="single"/>
        </w:rPr>
        <w:t xml:space="preserve">EFFECT:</w:t>
      </w:r>
      <w:r>
        <w:rPr/>
        <w:t xml:space="preserve"> Removes the ability for a provider to conduct a pelvic exam without consent based on a court 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f1eccce3404f79" /></Relationships>
</file>