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63eb1f1941b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S2257.1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at the beginning of line 26, insert "or rate"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29, after "reliability" insert "or rate"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rate impacts to the type of impacts that may trigger the governor's emergency power to suspend or delay implementation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6abd62cc41af" /></Relationships>
</file>