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5ad6ca70474058" /></Relationships>
</file>

<file path=word/document.xml><?xml version="1.0" encoding="utf-8"?>
<w:document xmlns:w="http://schemas.openxmlformats.org/wordprocessingml/2006/main">
  <w:body>
    <w:p>
      <w:r>
        <w:rPr>
          <w:b/>
        </w:rPr>
        <w:r>
          <w:rPr/>
          <w:t xml:space="preserve">1874-S2.E</w:t>
        </w:r>
      </w:r>
      <w:r>
        <w:rPr>
          <w:b/>
        </w:rPr>
        <w:t xml:space="preserve"> </w:t>
        <w:t xml:space="preserve">AMS</w:t>
      </w:r>
      <w:r>
        <w:rPr>
          <w:b/>
        </w:rPr>
        <w:t xml:space="preserve"> </w:t>
        <w:r>
          <w:rPr/>
          <w:t xml:space="preserve">BH</w:t>
        </w:r>
      </w:r>
      <w:r>
        <w:rPr>
          <w:b/>
        </w:rPr>
        <w:t xml:space="preserve"> </w:t>
        <w:r>
          <w:rPr/>
          <w:t xml:space="preserve">S3081.4</w:t>
        </w:r>
      </w:r>
      <w:r>
        <w:rPr>
          <w:b/>
        </w:rPr>
        <w:t xml:space="preserve"> - NOT FOR FLOOR USE</w:t>
      </w:r>
    </w:p>
    <w:p>
      <w:pPr>
        <w:ind w:left="0" w:right="0" w:firstLine="576"/>
      </w:pPr>
      <w:r>
        <w:rPr/>
        <w:t xml:space="preserve"> </w:t>
      </w:r>
    </w:p>
    <w:p>
      <w:pPr>
        <w:spacing w:before="480" w:after="0" w:line="408" w:lineRule="exact"/>
      </w:pPr>
      <w:r>
        <w:rPr>
          <w:b/>
          <w:u w:val="single"/>
        </w:rPr>
        <w:t xml:space="preserve">E2SHB 1874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NOT 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w:t>
      </w:r>
      <w:r>
        <w:t>((</w:t>
      </w:r>
      <w:r>
        <w:rPr>
          <w:strike/>
        </w:rPr>
        <w:t xml:space="preserve">minors</w:t>
      </w:r>
      <w:r>
        <w:t>))</w:t>
      </w:r>
      <w:r>
        <w:rPr/>
        <w:t xml:space="preserve"> </w:t>
      </w:r>
      <w:r>
        <w:rPr>
          <w:u w:val="single"/>
        </w:rPr>
        <w:t xml:space="preserve">adolescents to confidentiality and to independently seek services for mental health and substance use disorders. Mental health and chemical dependency professionals shall guard</w:t>
      </w:r>
      <w:r>
        <w:rPr/>
        <w:t xml:space="preserve"> against needless hospitalization and deprivations of liberty </w:t>
      </w:r>
      <w:r>
        <w:t>((</w:t>
      </w:r>
      <w:r>
        <w:rPr>
          <w:strike/>
        </w:rPr>
        <w:t xml:space="preserve">and to</w:t>
      </w:r>
      <w:r>
        <w:t>))</w:t>
      </w:r>
      <w:r>
        <w:rPr>
          <w:u w:val="single"/>
        </w:rPr>
        <w:t xml:space="preserve">,</w:t>
      </w:r>
      <w:r>
        <w:rPr/>
        <w:t xml:space="preserve"> enable treatment decisions to be made in response to clinical needs in accordance with sound professional judgment</w:t>
      </w:r>
      <w:r>
        <w:t>((</w:t>
      </w:r>
      <w:r>
        <w:rPr>
          <w:strike/>
        </w:rPr>
        <w:t xml:space="preserve">. The mental health care and treatment providers shall</w:t>
      </w:r>
      <w:r>
        <w:t>))</w:t>
      </w:r>
      <w:r>
        <w:rPr>
          <w:u w:val="single"/>
        </w:rPr>
        <w:t xml:space="preserve">, and</w:t>
      </w:r>
      <w:r>
        <w:rPr/>
        <w:t xml:space="preserve"> encourage the use of voluntary services </w:t>
      </w:r>
      <w:r>
        <w:t>((</w:t>
      </w:r>
      <w:r>
        <w:rPr>
          <w:strike/>
        </w:rPr>
        <w:t xml:space="preserve">and</w:t>
      </w:r>
      <w:r>
        <w:t>))</w:t>
      </w:r>
      <w:r>
        <w:rPr>
          <w:u w:val="single"/>
        </w:rPr>
        <w:t xml:space="preserve">. Mental health and chemical dependency professionals shall</w:t>
      </w:r>
      <w:r>
        <w:rPr/>
        <w:t xml:space="preserve">, whenever clinically appropriate, </w:t>
      </w:r>
      <w:r>
        <w:t>((</w:t>
      </w:r>
      <w:r>
        <w:rPr>
          <w:strike/>
        </w:rPr>
        <w:t xml:space="preserve">the providers shall</w:t>
      </w:r>
      <w:r>
        <w:t>))</w:t>
      </w:r>
      <w:r>
        <w:rPr/>
        <w:t xml:space="preserv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r>
        <w:rPr>
          <w:u w:val="single"/>
        </w:rPr>
        <w:t xml:space="preserve">, including the ability to request and receive medically necessary treatment for their adolescent children without the consent of the adolescent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and such other mental health professionals as </w:t>
      </w:r>
      <w:r>
        <w:t>((</w:t>
      </w:r>
      <w:r>
        <w:rPr>
          <w:strike/>
        </w:rPr>
        <w:t xml:space="preserve">may be</w:t>
      </w:r>
      <w:r>
        <w:t>))</w:t>
      </w:r>
      <w:r>
        <w:rPr/>
        <w:t xml:space="preserv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biological or adoptive parent who has legal custody of the child, including either parent if custody is shared under a joint custody agreement</w:t>
      </w:r>
      <w:r>
        <w:t>((</w:t>
      </w:r>
      <w:r>
        <w:rPr>
          <w:strike/>
        </w:rPr>
        <w:t xml:space="preserve">;</w:t>
      </w:r>
      <w:r>
        <w:t>))</w:t>
      </w:r>
      <w:r>
        <w:rPr/>
        <w:t xml:space="preserve"> or </w:t>
      </w:r>
      <w:r>
        <w:t>((</w:t>
      </w:r>
      <w:r>
        <w:rPr>
          <w:strike/>
        </w:rPr>
        <w:t xml:space="preserve">(b)</w:t>
      </w:r>
      <w:r>
        <w:t>))</w:t>
      </w:r>
      <w:r>
        <w:rPr/>
        <w:t xml:space="preserve"> </w:t>
      </w:r>
      <w:r>
        <w:rPr>
          <w:u w:val="single"/>
        </w:rPr>
        <w:t xml:space="preserve">a</w:t>
      </w:r>
      <w:r>
        <w:rPr/>
        <w:t xml:space="preserve"> person or agency judicially appointed as legal guardian or custodian of the child. </w:t>
      </w:r>
      <w:r>
        <w:rPr>
          <w:u w:val="single"/>
        </w:rPr>
        <w:t xml:space="preserve">For purposes of family-initiated treatment under RCW 71.34.600 through 71.34.670, "parent" also includes a person to whom a parent under this subsection has given a signed authorization to make health care decisions for the adolescent, a stepparent who is actively involved in caring for the adolescent, a kinship caregiver who is actively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RCW 9A.72.085.</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0" w:after="0" w:line="408" w:lineRule="exact"/>
        <w:ind w:left="0" w:right="0" w:firstLine="576"/>
        <w:jc w:val="left"/>
      </w:pPr>
      <w:r>
        <w:rPr>
          <w:u w:val="single"/>
        </w:rPr>
        <w:t xml:space="preserve">(40) "Kinship caregiver" has the same meaning as in RCW 74.13.031(19)(a).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administrator</w:t>
      </w:r>
      <w:r>
        <w:t>))</w:t>
      </w:r>
      <w:r>
        <w:rPr/>
        <w:t xml:space="preserve"> </w:t>
      </w:r>
      <w:r>
        <w:rPr>
          <w:u w:val="single"/>
        </w:rPr>
        <w:t xml:space="preserve">professional person in charge</w:t>
      </w:r>
      <w:r>
        <w:rPr/>
        <w:t xml:space="preserve"> of </w:t>
      </w:r>
      <w:r>
        <w:t>((</w:t>
      </w:r>
      <w:r>
        <w:rPr>
          <w:strike/>
        </w:rPr>
        <w:t xml:space="preserve">the</w:t>
      </w:r>
      <w:r>
        <w:t>))</w:t>
      </w:r>
      <w:r>
        <w:rPr/>
        <w:t xml:space="preserve"> </w:t>
      </w:r>
      <w:r>
        <w:rPr>
          <w:u w:val="single"/>
        </w:rPr>
        <w:t xml:space="preserve">an evaluation and</w:t>
      </w:r>
      <w:r>
        <w:rPr/>
        <w:t xml:space="preserve"> treatment facility shall provide notice to the parent</w:t>
      </w:r>
      <w:r>
        <w:t>((</w:t>
      </w:r>
      <w:r>
        <w:rPr>
          <w:strike/>
        </w:rPr>
        <w:t xml:space="preserve">s</w:t>
      </w:r>
      <w:r>
        <w:t>))</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w:t>
      </w:r>
      <w:r>
        <w:rPr>
          <w:u w:val="single"/>
        </w:rPr>
        <w:t xml:space="preserve">solely for mental health treatment and not for substance use disorder treatment, unless the professional person has a compelling reason to believe that such disclosure would be detrimental to the adolescent or contact cannot be made, in which case the professional person must document the reasons in the adolescent's medical record</w:t>
      </w:r>
      <w:r>
        <w:rPr/>
        <w:t xml:space="preserve">.</w:t>
      </w:r>
    </w:p>
    <w:p>
      <w:pPr>
        <w:spacing w:before="0" w:after="0" w:line="408" w:lineRule="exact"/>
        <w:ind w:left="0" w:right="0" w:firstLine="576"/>
        <w:jc w:val="left"/>
      </w:pPr>
      <w:r>
        <w:rPr>
          <w:u w:val="single"/>
        </w:rPr>
        <w:t xml:space="preserve">(2) The professional person in charge of an evaluation and treatment facility or an approved substance use disorder treatment program shall provide notice to the parent of an adolescent voluntarily admitted to inpatient treatment under RCW 71.34.500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u w:val="single"/>
        </w:rPr>
        <w:t xml:space="preserve">(3) If the professional person withholds notice to a parent under subsection (1) of this section, or such notice cannot be provided, the professional person in charge of the facility must consult the information that the Washington state patrol makes publicly available under RCW 43.43.510(2) at least once every eight hours while the adolescent continues to receive inpatient services until the time that the professional person contacts a parent of the adolescent. If the adolescent is publicly listed as missing, the professional person must immediately notify the department of children, youth, and families of its contact with the youth listed as missing. The notification must include a description of the adolescent's physical and emotional condition.</w:t>
      </w:r>
    </w:p>
    <w:p>
      <w:pPr>
        <w:spacing w:before="0" w:after="0" w:line="408" w:lineRule="exact"/>
        <w:ind w:left="0" w:right="0" w:firstLine="576"/>
        <w:jc w:val="left"/>
      </w:pPr>
      <w:r>
        <w:rPr>
          <w:u w:val="single"/>
        </w:rPr>
        <w:t xml:space="preserve">(4)</w:t>
      </w:r>
      <w:r>
        <w:rPr/>
        <w:t xml:space="preserve"> The notice </w:t>
      </w:r>
      <w:r>
        <w:rPr>
          <w:u w:val="single"/>
        </w:rPr>
        <w:t xml:space="preserve">required under subsections (1) and (2) of this section</w:t>
      </w:r>
      <w:r>
        <w:rPr/>
        <w:t xml:space="preserve"> shall be in the form most likely to reach the parent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 </w:t>
      </w:r>
      <w:r>
        <w:t>((</w:t>
      </w:r>
      <w:r>
        <w:rPr>
          <w:strike/>
        </w:rPr>
        <w:t xml:space="preserve">(1)</w:t>
      </w:r>
      <w:r>
        <w:t>))</w:t>
      </w:r>
      <w:r>
        <w:rPr/>
        <w:t xml:space="preserve"> </w:t>
      </w:r>
      <w:r>
        <w:rPr>
          <w:u w:val="single"/>
        </w:rPr>
        <w:t xml:space="preserve">(a)</w:t>
      </w:r>
      <w:r>
        <w:rPr/>
        <w:t xml:space="preserve"> That the </w:t>
      </w:r>
      <w:r>
        <w:t>((</w:t>
      </w:r>
      <w:r>
        <w:rPr>
          <w:strike/>
        </w:rPr>
        <w:t xml:space="preserve">minor</w:t>
      </w:r>
      <w:r>
        <w:t>))</w:t>
      </w:r>
      <w:r>
        <w:rPr/>
        <w:t xml:space="preserve"> </w:t>
      </w:r>
      <w:r>
        <w:rPr>
          <w:u w:val="single"/>
        </w:rPr>
        <w:t xml:space="preserve">adolescent</w:t>
      </w:r>
      <w:r>
        <w:rPr/>
        <w:t xml:space="preserve">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 and </w:t>
      </w:r>
      <w:r>
        <w:t>((</w:t>
      </w:r>
      <w:r>
        <w:rPr>
          <w:strike/>
        </w:rPr>
        <w:t xml:space="preserve">(4)</w:t>
      </w:r>
      <w:r>
        <w:t>))</w:t>
      </w:r>
      <w:r>
        <w:rPr/>
        <w:t xml:space="preserve"> </w:t>
      </w:r>
      <w:r>
        <w:rPr>
          <w:u w:val="single"/>
        </w:rPr>
        <w:t xml:space="preserve">(d)</w:t>
      </w:r>
      <w:r>
        <w:rPr/>
        <w:t xml:space="preserve"> of the medical necessity for admission. </w:t>
      </w:r>
      <w:r>
        <w:rPr>
          <w:u w:val="single"/>
        </w:rPr>
        <w:t xml:space="preserve">Notification efforts under subsections (1) and (2) of this section shall begin as soon as reasonably practicable, considering the adolescent's immediate medical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w:t>
      </w:r>
      <w:r>
        <w:t>((</w:t>
      </w:r>
      <w:r>
        <w:rPr>
          <w:strike/>
        </w:rPr>
        <w:t xml:space="preserve">minor</w:t>
      </w:r>
      <w:r>
        <w:t>))</w:t>
      </w:r>
      <w:r>
        <w:rPr/>
        <w:t xml:space="preserve"> </w:t>
      </w:r>
      <w:r>
        <w:rPr>
          <w:u w:val="single"/>
        </w:rPr>
        <w:t xml:space="preserve">adolescent</w:t>
      </w:r>
      <w:r>
        <w:rPr/>
        <w:t xml:space="preserve"> can be discerned.</w:t>
      </w:r>
    </w:p>
    <w:p>
      <w:pPr>
        <w:spacing w:before="0" w:after="0" w:line="408" w:lineRule="exact"/>
        <w:ind w:left="0" w:right="0" w:firstLine="576"/>
        <w:jc w:val="left"/>
      </w:pPr>
      <w:r>
        <w:rPr/>
        <w:t xml:space="preserve">(2) The staff member receiving the notice shall date it immediately</w:t>
      </w:r>
      <w:r>
        <w:t>((</w:t>
      </w:r>
      <w:r>
        <w:rPr>
          <w:strike/>
        </w:rPr>
        <w:t xml:space="preserve">,</w:t>
      </w:r>
      <w:r>
        <w:t>))</w:t>
      </w:r>
      <w:r>
        <w:rPr/>
        <w:t xml:space="preserve"> </w:t>
      </w:r>
      <w:r>
        <w:rPr>
          <w:u w:val="single"/>
        </w:rPr>
        <w:t xml:space="preserve">and</w:t>
      </w:r>
      <w:r>
        <w:rPr/>
        <w:t xml:space="preserve"> record its existence in the </w:t>
      </w:r>
      <w:r>
        <w:t>((</w:t>
      </w:r>
      <w:r>
        <w:rPr>
          <w:strike/>
        </w:rPr>
        <w:t xml:space="preserve">minor's</w:t>
      </w:r>
      <w:r>
        <w:t>))</w:t>
      </w:r>
      <w:r>
        <w:rPr/>
        <w:t xml:space="preserve"> </w:t>
      </w:r>
      <w:r>
        <w:rPr>
          <w:u w:val="single"/>
        </w:rPr>
        <w:t xml:space="preserve">adolescent's</w:t>
      </w:r>
      <w:r>
        <w:rPr/>
        <w:t xml:space="preserve"> clinical record</w:t>
      </w:r>
      <w:r>
        <w:t>((</w:t>
      </w:r>
      <w:r>
        <w:rPr>
          <w:strike/>
        </w:rPr>
        <w:t xml:space="preserve">, and send</w:t>
      </w:r>
      <w:r>
        <w:t>))</w:t>
      </w:r>
      <w:r>
        <w:rPr>
          <w:u w:val="single"/>
        </w:rPr>
        <w:t xml:space="preserve">.</w:t>
      </w:r>
    </w:p>
    <w:p>
      <w:pPr>
        <w:spacing w:before="0" w:after="0" w:line="408" w:lineRule="exact"/>
        <w:ind w:left="0" w:right="0" w:firstLine="576"/>
        <w:jc w:val="left"/>
      </w:pPr>
      <w:r>
        <w:rPr>
          <w:u w:val="single"/>
        </w:rPr>
        <w:t xml:space="preserve">(a) If the evaluation and treatment facility is providing the adolescent solely with mental health treatment and not substance use disorder treatment,</w:t>
      </w:r>
      <w:r>
        <w:rPr/>
        <w:t xml:space="preserve"> copies of </w:t>
      </w:r>
      <w:r>
        <w:t>((</w:t>
      </w:r>
      <w:r>
        <w:rPr>
          <w:strike/>
        </w:rPr>
        <w:t xml:space="preserve">it</w:t>
      </w:r>
      <w:r>
        <w:t>))</w:t>
      </w:r>
      <w:r>
        <w:rPr/>
        <w:t xml:space="preserve"> </w:t>
      </w:r>
      <w:r>
        <w:rPr>
          <w:u w:val="single"/>
        </w:rPr>
        <w:t xml:space="preserve">the notice must be sent</w:t>
      </w:r>
      <w:r>
        <w:rPr/>
        <w:t xml:space="preserve">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u w:val="single"/>
        </w:rPr>
        <w:t xml:space="preserve">(b) If the evaluation and treatment facility or substance use disorder treatment program is providing the adolescent with substance use disorder treatment, copies of the notice must be sent to the adolescent's attorney, if any, the designated crisis responders, and the parent only if: (i) The adolescent provides written consent to the disclosure of the adolescent's notice of intent to leave and such other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w:t>
      </w:r>
      <w:r>
        <w:t>((</w:t>
      </w:r>
      <w:r>
        <w:rPr>
          <w:strike/>
        </w:rPr>
        <w:t xml:space="preserve">minor's</w:t>
      </w:r>
      <w:r>
        <w:t>))</w:t>
      </w:r>
      <w:r>
        <w:rPr/>
        <w:t xml:space="preserve"> </w:t>
      </w:r>
      <w:r>
        <w:rPr>
          <w:u w:val="single"/>
        </w:rPr>
        <w:t xml:space="preserve">adolescent's</w:t>
      </w:r>
      <w:r>
        <w:rPr/>
        <w:t xml:space="preserve">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w:t>
      </w:r>
      <w:r>
        <w:t>((</w:t>
      </w:r>
      <w:r>
        <w:rPr>
          <w:strike/>
        </w:rPr>
        <w:t xml:space="preserve">minor's</w:t>
      </w:r>
      <w:r>
        <w:t>))</w:t>
      </w:r>
      <w:r>
        <w:rPr/>
        <w:t xml:space="preserve"> </w:t>
      </w:r>
      <w:r>
        <w:rPr>
          <w:u w:val="single"/>
        </w:rPr>
        <w:t xml:space="preserve">adolescent's</w:t>
      </w:r>
      <w:r>
        <w:rPr/>
        <w:t xml:space="preserve"> parent.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w:t>
      </w:r>
      <w:r>
        <w:t>((</w:t>
      </w:r>
      <w:r>
        <w:rPr>
          <w:strike/>
        </w:rPr>
        <w:t xml:space="preserve">minor</w:t>
      </w:r>
      <w:r>
        <w:t>))</w:t>
      </w:r>
      <w:r>
        <w:rPr/>
        <w:t xml:space="preserve"> </w:t>
      </w:r>
      <w:r>
        <w:rPr>
          <w:u w:val="single"/>
        </w:rPr>
        <w:t xml:space="preserve">adolescent</w:t>
      </w:r>
      <w:r>
        <w:rPr/>
        <w:t xml:space="preserve"> has a substance use disorder and is in need of inpatient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admission, evaluation, and treatment if </w:t>
      </w:r>
      <w:r>
        <w:t>((</w:t>
      </w:r>
      <w:r>
        <w:rPr>
          <w:strike/>
        </w:rPr>
        <w:t xml:space="preserve">the parent brings the minor to the facility</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An appropriately trained professional person may evaluate whether the </w:t>
      </w:r>
      <w:r>
        <w:t>((</w:t>
      </w:r>
      <w:r>
        <w:rPr>
          <w:strike/>
        </w:rPr>
        <w:t xml:space="preserve">minor</w:t>
      </w:r>
      <w:r>
        <w:t>))</w:t>
      </w:r>
      <w:r>
        <w:rPr/>
        <w:t xml:space="preserve"> </w:t>
      </w:r>
      <w:r>
        <w:rPr>
          <w:u w:val="single"/>
        </w:rPr>
        <w:t xml:space="preserve">adolescent</w:t>
      </w:r>
      <w:r>
        <w:rPr/>
        <w:t xml:space="preserve"> has a mental disorder or has a substance use disorder. The evaluation shall be completed within twenty-four hours of the time the </w:t>
      </w:r>
      <w:r>
        <w:t>((</w:t>
      </w:r>
      <w:r>
        <w:rPr>
          <w:strike/>
        </w:rPr>
        <w:t xml:space="preserve">minor</w:t>
      </w:r>
      <w:r>
        <w:t>))</w:t>
      </w:r>
      <w:r>
        <w:rPr/>
        <w:t xml:space="preserve"> </w:t>
      </w:r>
      <w:r>
        <w:rPr>
          <w:u w:val="single"/>
        </w:rPr>
        <w:t xml:space="preserve">adolescent</w:t>
      </w:r>
      <w:r>
        <w:rPr/>
        <w:t xml:space="preserve"> was brought to the facility, unless the professional person determines that the condition of the </w:t>
      </w:r>
      <w:r>
        <w:t>((</w:t>
      </w:r>
      <w:r>
        <w:rPr>
          <w:strike/>
        </w:rPr>
        <w:t xml:space="preserve">minor</w:t>
      </w:r>
      <w:r>
        <w:t>))</w:t>
      </w:r>
      <w:r>
        <w:rPr/>
        <w:t xml:space="preserve"> </w:t>
      </w:r>
      <w:r>
        <w:rPr>
          <w:u w:val="single"/>
        </w:rPr>
        <w:t xml:space="preserve">adolescent</w:t>
      </w:r>
      <w:r>
        <w:rPr/>
        <w:t xml:space="preserve"> necessitates additional time for evaluation. In no event shall </w:t>
      </w:r>
      <w:r>
        <w:t>((</w:t>
      </w:r>
      <w:r>
        <w:rPr>
          <w:strike/>
        </w:rPr>
        <w:t xml:space="preserve">a minor</w:t>
      </w:r>
      <w:r>
        <w:t>))</w:t>
      </w:r>
      <w:r>
        <w:rPr/>
        <w:t xml:space="preserve"> </w:t>
      </w:r>
      <w:r>
        <w:rPr>
          <w:u w:val="single"/>
        </w:rPr>
        <w:t xml:space="preserve">an adolescent</w:t>
      </w:r>
      <w:r>
        <w:rPr/>
        <w:t xml:space="preserve"> be held longer than seventy-two hours for evaluation. If, in the judgment of the professional person, it is determined it is a medical necessity for the </w:t>
      </w:r>
      <w:r>
        <w:t>((</w:t>
      </w:r>
      <w:r>
        <w:rPr>
          <w:strike/>
        </w:rPr>
        <w:t xml:space="preserve">minor</w:t>
      </w:r>
      <w:r>
        <w:t>))</w:t>
      </w:r>
      <w:r>
        <w:rPr/>
        <w:t xml:space="preserve"> </w:t>
      </w:r>
      <w:r>
        <w:rPr>
          <w:u w:val="single"/>
        </w:rPr>
        <w:t xml:space="preserve">adolescent</w:t>
      </w:r>
      <w:r>
        <w:rPr/>
        <w:t xml:space="preserve"> to receive inpatient treatment, the </w:t>
      </w:r>
      <w:r>
        <w:t>((</w:t>
      </w:r>
      <w:r>
        <w:rPr>
          <w:strike/>
        </w:rPr>
        <w:t xml:space="preserve">minor</w:t>
      </w:r>
      <w:r>
        <w:t>))</w:t>
      </w:r>
      <w:r>
        <w:rPr/>
        <w:t xml:space="preserve"> </w:t>
      </w:r>
      <w:r>
        <w:rPr>
          <w:u w:val="single"/>
        </w:rPr>
        <w:t xml:space="preserve">adolescent</w:t>
      </w:r>
      <w:r>
        <w:rPr/>
        <w:t xml:space="preserve"> may be held for treatment. The facility shall limit treatment to that which the professional person determines is medically necessary to stabilize the </w:t>
      </w:r>
      <w:r>
        <w:t>((</w:t>
      </w:r>
      <w:r>
        <w:rPr>
          <w:strike/>
        </w:rPr>
        <w:t xml:space="preserve">minor's</w:t>
      </w:r>
      <w:r>
        <w:t>))</w:t>
      </w:r>
      <w:r>
        <w:rPr/>
        <w:t xml:space="preserve"> </w:t>
      </w:r>
      <w:r>
        <w:rPr>
          <w:u w:val="single"/>
        </w:rPr>
        <w:t xml:space="preserve">adolescent's</w:t>
      </w:r>
      <w:r>
        <w:rPr/>
        <w:t xml:space="preserve"> condition until the evaluation has been completed. Within twenty-four hours of completion of the evaluation, the professional person shall notify the authority if the </w:t>
      </w:r>
      <w:r>
        <w:t>((</w:t>
      </w:r>
      <w:r>
        <w:rPr>
          <w:strike/>
        </w:rPr>
        <w:t xml:space="preserve">child</w:t>
      </w:r>
      <w:r>
        <w:t>))</w:t>
      </w:r>
      <w:r>
        <w:rPr/>
        <w:t xml:space="preserve"> </w:t>
      </w:r>
      <w:r>
        <w:rPr>
          <w:u w:val="single"/>
        </w:rPr>
        <w:t xml:space="preserve">adolescent</w:t>
      </w:r>
      <w:r>
        <w:rPr/>
        <w:t xml:space="preserve"> is held </w:t>
      </w:r>
      <w:r>
        <w:rPr>
          <w:u w:val="single"/>
        </w:rPr>
        <w:t xml:space="preserve">solely</w:t>
      </w:r>
      <w:r>
        <w:rPr/>
        <w:t xml:space="preserve"> for </w:t>
      </w:r>
      <w:r>
        <w:rPr>
          <w:u w:val="single"/>
        </w:rPr>
        <w:t xml:space="preserve">mental health and not substance use disorder</w:t>
      </w:r>
      <w:r>
        <w:rPr/>
        <w:t xml:space="preserve"> treatment and of the date of admission. </w:t>
      </w:r>
      <w:r>
        <w:rPr>
          <w:u w:val="single"/>
        </w:rPr>
        <w:t xml:space="preserve">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w:t>
      </w:r>
      <w:r>
        <w:t>((</w:t>
      </w:r>
      <w:r>
        <w:rPr>
          <w:strike/>
        </w:rPr>
        <w:t xml:space="preserve">a minor</w:t>
      </w:r>
      <w:r>
        <w:t>))</w:t>
      </w:r>
      <w:r>
        <w:rPr/>
        <w:t xml:space="preserve"> </w:t>
      </w:r>
      <w:r>
        <w:rPr>
          <w:u w:val="single"/>
        </w:rPr>
        <w:t xml:space="preserve">an adolescent</w:t>
      </w:r>
      <w:r>
        <w:rPr/>
        <w:t xml:space="preserve"> under the provisions of this section except that no provider may refuse to treat </w:t>
      </w:r>
      <w:r>
        <w:t>((</w:t>
      </w:r>
      <w:r>
        <w:rPr>
          <w:strike/>
        </w:rPr>
        <w:t xml:space="preserve">a minor</w:t>
      </w:r>
      <w:r>
        <w:t>))</w:t>
      </w:r>
      <w:r>
        <w:rPr/>
        <w:t xml:space="preserve"> </w:t>
      </w:r>
      <w:r>
        <w:rPr>
          <w:u w:val="single"/>
        </w:rPr>
        <w:t xml:space="preserve">an adolescent</w:t>
      </w:r>
      <w:r>
        <w:rPr/>
        <w:t xml:space="preserve"> under the provisions of this section solely on the basis that the </w:t>
      </w:r>
      <w:r>
        <w:t>((</w:t>
      </w:r>
      <w:r>
        <w:rPr>
          <w:strike/>
        </w:rPr>
        <w:t xml:space="preserve">minor</w:t>
      </w:r>
      <w:r>
        <w:t>))</w:t>
      </w:r>
      <w:r>
        <w:rPr/>
        <w:t xml:space="preserve"> </w:t>
      </w:r>
      <w:r>
        <w:rPr>
          <w:u w:val="single"/>
        </w:rPr>
        <w:t xml:space="preserve">adolescent</w:t>
      </w:r>
      <w:r>
        <w:rPr/>
        <w:t xml:space="preserve"> has not consented to the treatment. No provider may admit </w:t>
      </w:r>
      <w:r>
        <w:t>((</w:t>
      </w:r>
      <w:r>
        <w:rPr>
          <w:strike/>
        </w:rPr>
        <w:t xml:space="preserve">a minor</w:t>
      </w:r>
      <w:r>
        <w:t>))</w:t>
      </w:r>
      <w:r>
        <w:rPr/>
        <w:t xml:space="preserve"> </w:t>
      </w:r>
      <w:r>
        <w:rPr>
          <w:u w:val="single"/>
        </w:rPr>
        <w:t xml:space="preserve">an adolescent</w:t>
      </w:r>
      <w:r>
        <w:rPr/>
        <w:t xml:space="preserve"> to treatment under this section unless it is medically necessary.</w:t>
      </w:r>
    </w:p>
    <w:p>
      <w:pPr>
        <w:spacing w:before="0" w:after="0" w:line="408" w:lineRule="exact"/>
        <w:ind w:left="0" w:right="0" w:firstLine="576"/>
        <w:jc w:val="left"/>
      </w:pPr>
      <w:r>
        <w:rPr/>
        <w:t xml:space="preserve">(5) No </w:t>
      </w:r>
      <w:r>
        <w:t>((</w:t>
      </w:r>
      <w:r>
        <w:rPr>
          <w:strike/>
        </w:rPr>
        <w:t xml:space="preserve">minor</w:t>
      </w:r>
      <w:r>
        <w:t>))</w:t>
      </w:r>
      <w:r>
        <w:rPr/>
        <w:t xml:space="preserve"> </w:t>
      </w:r>
      <w:r>
        <w:rPr>
          <w:u w:val="single"/>
        </w:rPr>
        <w:t xml:space="preserve">adolescent</w:t>
      </w:r>
      <w:r>
        <w:rPr/>
        <w:t xml:space="preserve">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w:t>
      </w:r>
      <w:r>
        <w:t>((</w:t>
      </w:r>
      <w:r>
        <w:rPr>
          <w:strike/>
        </w:rPr>
        <w:t xml:space="preserve">minor</w:t>
      </w:r>
      <w:r>
        <w:t>))</w:t>
      </w:r>
      <w:r>
        <w:rPr/>
        <w:t xml:space="preserve"> </w:t>
      </w:r>
      <w:r>
        <w:rPr>
          <w:u w:val="single"/>
        </w:rPr>
        <w:t xml:space="preserve">adolescent</w:t>
      </w:r>
      <w:r>
        <w:rPr/>
        <w:t xml:space="preserve">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2018 c 201 s 5014 are each amended to read as follows:</w:t>
      </w:r>
    </w:p>
    <w:p>
      <w:pPr>
        <w:spacing w:before="0" w:after="0" w:line="408" w:lineRule="exact"/>
        <w:ind w:left="0" w:right="0" w:firstLine="576"/>
        <w:jc w:val="left"/>
      </w:pPr>
      <w:r>
        <w:rPr/>
        <w:t xml:space="preserve">(1) The authority shall assure that, for any </w:t>
      </w:r>
      <w:r>
        <w:t>((</w:t>
      </w:r>
      <w:r>
        <w:rPr>
          <w:strike/>
        </w:rPr>
        <w:t xml:space="preserve">minor</w:t>
      </w:r>
      <w:r>
        <w:t>))</w:t>
      </w:r>
      <w:r>
        <w:rPr/>
        <w:t xml:space="preserve"> </w:t>
      </w:r>
      <w:r>
        <w:rPr>
          <w:u w:val="single"/>
        </w:rPr>
        <w:t xml:space="preserve">adolescent</w:t>
      </w:r>
      <w:r>
        <w:rPr/>
        <w:t xml:space="preserve"> admitted to inpatient treatment under RCW 71.34.600, a review is conducted by a physician or other mental health professional who is employed by the authority, or an agency under contract with the authority, and who neither has a financial interest in continued inpatient treatment of the </w:t>
      </w:r>
      <w:r>
        <w:t>((</w:t>
      </w:r>
      <w:r>
        <w:rPr>
          <w:strike/>
        </w:rPr>
        <w:t xml:space="preserve">minor</w:t>
      </w:r>
      <w:r>
        <w:t>))</w:t>
      </w:r>
      <w:r>
        <w:rPr/>
        <w:t xml:space="preserve"> </w:t>
      </w:r>
      <w:r>
        <w:rPr>
          <w:u w:val="single"/>
        </w:rPr>
        <w:t xml:space="preserve">adolescent</w:t>
      </w:r>
      <w:r>
        <w:rPr/>
        <w:t xml:space="preserve"> nor is affiliated with the facility providing the treatment. The physician or other mental health professional shall conduct the review not less than seven nor more than fourteen days following the date the </w:t>
      </w:r>
      <w:r>
        <w:t>((</w:t>
      </w:r>
      <w:r>
        <w:rPr>
          <w:strike/>
        </w:rPr>
        <w:t xml:space="preserve">minor</w:t>
      </w:r>
      <w:r>
        <w:t>))</w:t>
      </w:r>
      <w:r>
        <w:rPr/>
        <w:t xml:space="preserve"> </w:t>
      </w:r>
      <w:r>
        <w:rPr>
          <w:u w:val="single"/>
        </w:rPr>
        <w:t xml:space="preserve">adolescent</w:t>
      </w:r>
      <w:r>
        <w:rPr/>
        <w:t xml:space="preserve"> was brought to the facility under RCW 71.34.600 to determine whether it is a medical necessity to continue the </w:t>
      </w:r>
      <w:r>
        <w:t>((</w:t>
      </w:r>
      <w:r>
        <w:rPr>
          <w:strike/>
        </w:rPr>
        <w:t xml:space="preserve">minor's</w:t>
      </w:r>
      <w:r>
        <w:t>))</w:t>
      </w:r>
      <w:r>
        <w:rPr/>
        <w:t xml:space="preserve"> </w:t>
      </w:r>
      <w:r>
        <w:rPr>
          <w:u w:val="single"/>
        </w:rPr>
        <w:t xml:space="preserve">adolescent's</w:t>
      </w:r>
      <w:r>
        <w:rPr/>
        <w:t xml:space="preserve"> treatment on an inpatient basis.</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w:t>
      </w:r>
      <w:r>
        <w:t>((</w:t>
      </w:r>
      <w:r>
        <w:rPr>
          <w:strike/>
        </w:rPr>
        <w:t xml:space="preserve">minor</w:t>
      </w:r>
      <w:r>
        <w:t>))</w:t>
      </w:r>
      <w:r>
        <w:rPr/>
        <w:t xml:space="preserve"> </w:t>
      </w:r>
      <w:r>
        <w:rPr>
          <w:u w:val="single"/>
        </w:rPr>
        <w:t xml:space="preserve">adolescent</w:t>
      </w:r>
      <w:r>
        <w:rPr/>
        <w:t xml:space="preserve">, and the likelihood the </w:t>
      </w:r>
      <w:r>
        <w:t>((</w:t>
      </w:r>
      <w:r>
        <w:rPr>
          <w:strike/>
        </w:rPr>
        <w:t xml:space="preserve">minor's</w:t>
      </w:r>
      <w:r>
        <w:t>))</w:t>
      </w:r>
      <w:r>
        <w:rPr/>
        <w:t xml:space="preserve"> </w:t>
      </w:r>
      <w:r>
        <w:rPr>
          <w:u w:val="single"/>
        </w:rPr>
        <w:t xml:space="preserve">adolescent's</w:t>
      </w:r>
      <w:r>
        <w:rPr/>
        <w:t xml:space="preserve"> mental health will deteriorate if released from inpatient treatment.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w:t>
      </w:r>
      <w:r>
        <w:t>((</w:t>
      </w:r>
      <w:r>
        <w:rPr>
          <w:strike/>
        </w:rPr>
        <w:t xml:space="preserve">a minor</w:t>
      </w:r>
      <w:r>
        <w:t>))</w:t>
      </w:r>
      <w:r>
        <w:rPr/>
        <w:t xml:space="preserve"> </w:t>
      </w:r>
      <w:r>
        <w:rPr>
          <w:u w:val="single"/>
        </w:rPr>
        <w:t xml:space="preserve">an adolescent</w:t>
      </w:r>
      <w:r>
        <w:rPr/>
        <w:t xml:space="preserve"> to receive inpatient treatment, the authority shall immediately notify the parents and the facility. The facility shall release the </w:t>
      </w:r>
      <w:r>
        <w:t>((</w:t>
      </w:r>
      <w:r>
        <w:rPr>
          <w:strike/>
        </w:rPr>
        <w:t xml:space="preserve">minor</w:t>
      </w:r>
      <w:r>
        <w:t>))</w:t>
      </w:r>
      <w:r>
        <w:rPr/>
        <w:t xml:space="preserve"> </w:t>
      </w:r>
      <w:r>
        <w:rPr>
          <w:u w:val="single"/>
        </w:rPr>
        <w:t xml:space="preserve">adolescent</w:t>
      </w:r>
      <w:r>
        <w:rPr/>
        <w:t xml:space="preserve"> to the parents within twenty-four hours of receiving notice. If the professional person in charge and the parent believe that it is a medical necessity for the </w:t>
      </w:r>
      <w:r>
        <w:t>((</w:t>
      </w:r>
      <w:r>
        <w:rPr>
          <w:strike/>
        </w:rPr>
        <w:t xml:space="preserve">minor</w:t>
      </w:r>
      <w:r>
        <w:t>))</w:t>
      </w:r>
      <w:r>
        <w:rPr/>
        <w:t xml:space="preserve"> </w:t>
      </w:r>
      <w:r>
        <w:rPr>
          <w:u w:val="single"/>
        </w:rPr>
        <w:t xml:space="preserve">adolescent</w:t>
      </w:r>
      <w:r>
        <w:rPr/>
        <w:t xml:space="preserve"> to remain in inpatient treatment, the </w:t>
      </w:r>
      <w:r>
        <w:t>((</w:t>
      </w:r>
      <w:r>
        <w:rPr>
          <w:strike/>
        </w:rPr>
        <w:t xml:space="preserve">minor</w:t>
      </w:r>
      <w:r>
        <w:t>))</w:t>
      </w:r>
      <w:r>
        <w:rPr/>
        <w:t xml:space="preserve"> </w:t>
      </w:r>
      <w:r>
        <w:rPr>
          <w:u w:val="single"/>
        </w:rPr>
        <w:t xml:space="preserve">adolescent</w:t>
      </w:r>
      <w:r>
        <w:rPr/>
        <w:t xml:space="preserve"> shall be released to the parent on the second judicial day following the authority's determination in order to allow the parent time to file an at-risk youth petition under chapter 13.32A RCW. If the authority determines it is a medical necessity for the </w:t>
      </w:r>
      <w:r>
        <w:t>((</w:t>
      </w:r>
      <w:r>
        <w:rPr>
          <w:strike/>
        </w:rPr>
        <w:t xml:space="preserve">minor</w:t>
      </w:r>
      <w:r>
        <w:t>))</w:t>
      </w:r>
      <w:r>
        <w:rPr/>
        <w:t xml:space="preserve"> </w:t>
      </w:r>
      <w:r>
        <w:rPr>
          <w:u w:val="single"/>
        </w:rPr>
        <w:t xml:space="preserve">adolescent</w:t>
      </w:r>
      <w:r>
        <w:rPr/>
        <w:t xml:space="preserve"> to receive outpatient treatment and the </w:t>
      </w:r>
      <w:r>
        <w:t>((</w:t>
      </w:r>
      <w:r>
        <w:rPr>
          <w:strike/>
        </w:rPr>
        <w:t xml:space="preserve">minor</w:t>
      </w:r>
      <w:r>
        <w:t>))</w:t>
      </w:r>
      <w:r>
        <w:rPr/>
        <w:t xml:space="preserve"> </w:t>
      </w:r>
      <w:r>
        <w:rPr>
          <w:u w:val="single"/>
        </w:rPr>
        <w:t xml:space="preserve">adolescent</w:t>
      </w:r>
      <w:r>
        <w:rPr/>
        <w:t xml:space="preserve">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620</w:t>
      </w:r>
      <w:r>
        <w:rPr/>
        <w:t xml:space="preserve"> and 1998 c 296 s 19 are each amended to read as follows:</w:t>
      </w:r>
    </w:p>
    <w:p>
      <w:pPr>
        <w:spacing w:before="0" w:after="0" w:line="408" w:lineRule="exact"/>
        <w:ind w:left="0" w:right="0" w:firstLine="576"/>
        <w:jc w:val="left"/>
      </w:pPr>
      <w:r>
        <w:rPr/>
        <w:t xml:space="preserve">Following the review conducted under RCW 71.34.610, </w:t>
      </w:r>
      <w:r>
        <w:t>((</w:t>
      </w:r>
      <w:r>
        <w:rPr>
          <w:strike/>
        </w:rPr>
        <w:t xml:space="preserve">a minor child</w:t>
      </w:r>
      <w:r>
        <w:t>))</w:t>
      </w:r>
      <w:r>
        <w:rPr/>
        <w:t xml:space="preserve"> </w:t>
      </w:r>
      <w:r>
        <w:rPr>
          <w:u w:val="single"/>
        </w:rPr>
        <w:t xml:space="preserve">an adolescent</w:t>
      </w:r>
      <w:r>
        <w:rPr/>
        <w:t xml:space="preserve"> may petition the superior court for his or her release from the facility. The petition may be filed not sooner than five days following the review. The court shall release the </w:t>
      </w:r>
      <w:r>
        <w:t>((</w:t>
      </w:r>
      <w:r>
        <w:rPr>
          <w:strike/>
        </w:rPr>
        <w:t xml:space="preserve">minor</w:t>
      </w:r>
      <w:r>
        <w:t>))</w:t>
      </w:r>
      <w:r>
        <w:rPr/>
        <w:t xml:space="preserve"> </w:t>
      </w:r>
      <w:r>
        <w:rPr>
          <w:u w:val="single"/>
        </w:rPr>
        <w:t xml:space="preserve">adolescent</w:t>
      </w:r>
      <w:r>
        <w:rPr/>
        <w:t xml:space="preserve"> unless it finds, upon a preponderance of the evidence, that it is a medical necessity for the </w:t>
      </w:r>
      <w:r>
        <w:t>((</w:t>
      </w:r>
      <w:r>
        <w:rPr>
          <w:strike/>
        </w:rPr>
        <w:t xml:space="preserve">minor</w:t>
      </w:r>
      <w:r>
        <w:t>))</w:t>
      </w:r>
      <w:r>
        <w:rPr/>
        <w:t xml:space="preserve"> </w:t>
      </w:r>
      <w:r>
        <w:rPr>
          <w:u w:val="single"/>
        </w:rPr>
        <w:t xml:space="preserve">adolescent</w:t>
      </w:r>
      <w:r>
        <w:rPr/>
        <w:t xml:space="preserve"> to remain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2018 c 201 s 5015 are each amended to read as follows:</w:t>
      </w:r>
    </w:p>
    <w:p>
      <w:pPr>
        <w:spacing w:before="0" w:after="0" w:line="408" w:lineRule="exact"/>
        <w:ind w:left="0" w:right="0" w:firstLine="576"/>
        <w:jc w:val="left"/>
      </w:pPr>
      <w:r>
        <w:rPr/>
        <w:t xml:space="preserve">If the </w:t>
      </w:r>
      <w:r>
        <w:t>((</w:t>
      </w:r>
      <w:r>
        <w:rPr>
          <w:strike/>
        </w:rPr>
        <w:t xml:space="preserve">minor</w:t>
      </w:r>
      <w:r>
        <w:t>))</w:t>
      </w:r>
      <w:r>
        <w:rPr/>
        <w:t xml:space="preserve"> </w:t>
      </w:r>
      <w:r>
        <w:rPr>
          <w:u w:val="single"/>
        </w:rPr>
        <w:t xml:space="preserve">adolescent</w:t>
      </w:r>
      <w:r>
        <w:rPr/>
        <w:t xml:space="preserve"> is not released as a result of the petition filed under RCW 71.34.620, he or she shall be released not later than thirty days following the later of: (1) The date of the authority's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2018 c 201 s 5016 are each amended to read as follows:</w:t>
      </w:r>
    </w:p>
    <w:p>
      <w:pPr>
        <w:spacing w:before="0" w:after="0" w:line="408" w:lineRule="exact"/>
        <w:ind w:left="0" w:right="0" w:firstLine="576"/>
        <w:jc w:val="left"/>
      </w:pPr>
      <w:r>
        <w:rPr/>
        <w:t xml:space="preserve">The authority shall randomly select and review the information on </w:t>
      </w:r>
      <w:r>
        <w:t>((</w:t>
      </w:r>
      <w:r>
        <w:rPr>
          <w:strike/>
        </w:rPr>
        <w:t xml:space="preserve">children</w:t>
      </w:r>
      <w:r>
        <w:t>))</w:t>
      </w:r>
      <w:r>
        <w:rPr/>
        <w:t xml:space="preserve"> </w:t>
      </w:r>
      <w:r>
        <w:rPr>
          <w:u w:val="single"/>
        </w:rPr>
        <w:t xml:space="preserve">adolescents</w:t>
      </w:r>
      <w:r>
        <w:rPr/>
        <w:t xml:space="preserve"> who are admitted to inpatient treatment on application of the </w:t>
      </w:r>
      <w:r>
        <w:t>((</w:t>
      </w:r>
      <w:r>
        <w:rPr>
          <w:strike/>
        </w:rPr>
        <w:t xml:space="preserve">child's</w:t>
      </w:r>
      <w:r>
        <w:t>))</w:t>
      </w:r>
      <w:r>
        <w:rPr/>
        <w:t xml:space="preserve"> </w:t>
      </w:r>
      <w:r>
        <w:rPr>
          <w:u w:val="single"/>
        </w:rPr>
        <w:t xml:space="preserve">adolescent's</w:t>
      </w:r>
      <w:r>
        <w:rPr/>
        <w:t xml:space="preserve"> parent regardless of the source of payment, if any</w:t>
      </w:r>
      <w:r>
        <w:rPr>
          <w:u w:val="single"/>
        </w:rPr>
        <w:t xml:space="preserve">, subject to the limitations under RCW 71.34.600(3)</w:t>
      </w:r>
      <w:r>
        <w:rPr/>
        <w:t xml:space="preserve">. The review shall determine whether the </w:t>
      </w:r>
      <w:r>
        <w:t>((</w:t>
      </w:r>
      <w:r>
        <w:rPr>
          <w:strike/>
        </w:rPr>
        <w:t xml:space="preserve">children</w:t>
      </w:r>
      <w:r>
        <w:t>))</w:t>
      </w:r>
      <w:r>
        <w:rPr/>
        <w:t xml:space="preserve"> </w:t>
      </w:r>
      <w:r>
        <w:rPr>
          <w:u w:val="single"/>
        </w:rPr>
        <w:t xml:space="preserve">adolescents</w:t>
      </w:r>
      <w:r>
        <w:rPr/>
        <w:t xml:space="preserve"> reviewed were appropriately admitted into treatment based on an objective evaluation of the </w:t>
      </w:r>
      <w:r>
        <w:t>((</w:t>
      </w:r>
      <w:r>
        <w:rPr>
          <w:strike/>
        </w:rPr>
        <w:t xml:space="preserve">child's</w:t>
      </w:r>
      <w:r>
        <w:t>))</w:t>
      </w:r>
      <w:r>
        <w:rPr/>
        <w:t xml:space="preserve"> </w:t>
      </w:r>
      <w:r>
        <w:rPr>
          <w:u w:val="single"/>
        </w:rPr>
        <w:t xml:space="preserve">adolescent's</w:t>
      </w:r>
      <w:r>
        <w:rPr/>
        <w:t xml:space="preserve"> condition and the outcome of the </w:t>
      </w:r>
      <w:r>
        <w:t>((</w:t>
      </w:r>
      <w:r>
        <w:rPr>
          <w:strike/>
        </w:rPr>
        <w:t xml:space="preserve">child's</w:t>
      </w:r>
      <w:r>
        <w:t>))</w:t>
      </w:r>
      <w:r>
        <w:rPr/>
        <w:t xml:space="preserve"> </w:t>
      </w:r>
      <w:r>
        <w:rPr>
          <w:u w:val="single"/>
        </w:rPr>
        <w:t xml:space="preserve">adolescent's</w:t>
      </w:r>
      <w:r>
        <w:rPr/>
        <w:t xml:space="preser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substance use disorder and is in need of outpatient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evaluation if </w:t>
      </w:r>
      <w:r>
        <w:t>((</w:t>
      </w:r>
      <w:r>
        <w:rPr>
          <w:strike/>
        </w:rPr>
        <w:t xml:space="preserve">the parent brings the minor to the provider</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The professional person may evaluate whether the </w:t>
      </w:r>
      <w:r>
        <w:t>((</w:t>
      </w:r>
      <w:r>
        <w:rPr>
          <w:strike/>
        </w:rPr>
        <w:t xml:space="preserve">minor</w:t>
      </w:r>
      <w:r>
        <w:t>))</w:t>
      </w:r>
      <w:r>
        <w:rPr/>
        <w:t xml:space="preserve"> </w:t>
      </w:r>
      <w:r>
        <w:rPr>
          <w:u w:val="single"/>
        </w:rPr>
        <w:t xml:space="preserve">adolescent</w:t>
      </w:r>
      <w:r>
        <w:rPr/>
        <w:t xml:space="preserve"> has a mental disorder or substance use disorder and is in need of outpatient treatment.</w:t>
      </w:r>
    </w:p>
    <w:p>
      <w:pPr>
        <w:spacing w:before="0" w:after="0" w:line="408" w:lineRule="exact"/>
        <w:ind w:left="0" w:right="0" w:firstLine="576"/>
        <w:jc w:val="left"/>
      </w:pPr>
      <w:r>
        <w:rPr/>
        <w:t xml:space="preserve">(4) </w:t>
      </w:r>
      <w:r>
        <w:rPr>
          <w:u w:val="single"/>
        </w:rPr>
        <w:t xml:space="preserve">If a determination is made by a professional person under this section that an adolescent is in need of outpatient mental health or substance use disorder treatment, </w:t>
      </w:r>
      <w:r>
        <w:rPr>
          <w:u w:val="single"/>
        </w:rPr>
        <w:t xml:space="preserve">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u w:val="single"/>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u w:val="single"/>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u w:val="single"/>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u w:val="single"/>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subsection.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u w:val="single"/>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u w:val="single"/>
        </w:rPr>
        <w:t xml:space="preserve">(7)</w:t>
      </w:r>
      <w:r>
        <w:rPr/>
        <w:t xml:space="preserve"> Any </w:t>
      </w:r>
      <w:r>
        <w:t>((</w:t>
      </w:r>
      <w:r>
        <w:rPr>
          <w:strike/>
        </w:rPr>
        <w:t xml:space="preserve">minor</w:t>
      </w:r>
      <w:r>
        <w:t>))</w:t>
      </w:r>
      <w:r>
        <w:rPr/>
        <w:t xml:space="preserve"> </w:t>
      </w:r>
      <w:r>
        <w:rPr>
          <w:u w:val="single"/>
        </w:rPr>
        <w:t xml:space="preserve">adolescent</w:t>
      </w:r>
      <w:r>
        <w:rPr/>
        <w:t xml:space="preserve">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t>((</w:t>
      </w:r>
      <w:r>
        <w:rPr>
          <w:strike/>
        </w:rPr>
        <w:t xml:space="preserve">A minor child</w:t>
      </w:r>
      <w:r>
        <w:t>))</w:t>
      </w:r>
      <w:r>
        <w:rPr/>
        <w:t xml:space="preserve"> </w:t>
      </w:r>
      <w:r>
        <w:rPr>
          <w:u w:val="single"/>
        </w:rPr>
        <w:t xml:space="preserve">An adolescent</w:t>
      </w:r>
      <w:r>
        <w:rPr/>
        <w:t xml:space="preserve">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w:t>
      </w:r>
      <w:r>
        <w:t>((</w:t>
      </w:r>
      <w:r>
        <w:rPr>
          <w:strike/>
        </w:rPr>
        <w:t xml:space="preserve">minor</w:t>
      </w:r>
      <w:r>
        <w:t>))</w:t>
      </w:r>
      <w:r>
        <w:rPr/>
        <w:t xml:space="preserve"> </w:t>
      </w:r>
      <w:r>
        <w:rPr>
          <w:u w:val="single"/>
        </w:rPr>
        <w:t xml:space="preserve">adolescent</w:t>
      </w:r>
      <w:r>
        <w:rPr/>
        <w:t xml:space="preserve"> in good faith for evaluation or treatment under RCW 71.34.600 or 71.34.650 based solely upon the fact that the </w:t>
      </w:r>
      <w:r>
        <w:t>((</w:t>
      </w:r>
      <w:r>
        <w:rPr>
          <w:strike/>
        </w:rPr>
        <w:t xml:space="preserve">minor</w:t>
      </w:r>
      <w:r>
        <w:t>))</w:t>
      </w:r>
      <w:r>
        <w:rPr/>
        <w:t xml:space="preserve"> </w:t>
      </w:r>
      <w:r>
        <w:rPr>
          <w:u w:val="single"/>
        </w:rPr>
        <w:t xml:space="preserve">adolescent</w:t>
      </w:r>
      <w:r>
        <w:rPr/>
        <w:t xml:space="preserve"> did not consent to evaluation or treatment if the </w:t>
      </w:r>
      <w:r>
        <w:t>((</w:t>
      </w:r>
      <w:r>
        <w:rPr>
          <w:strike/>
        </w:rPr>
        <w:t xml:space="preserve">minor's</w:t>
      </w:r>
      <w:r>
        <w:t>))</w:t>
      </w:r>
      <w:r>
        <w:rPr/>
        <w:t xml:space="preserve"> </w:t>
      </w:r>
      <w:r>
        <w:rPr>
          <w:u w:val="single"/>
        </w:rPr>
        <w:t xml:space="preserve">adolescent's</w:t>
      </w:r>
      <w:r>
        <w:rPr/>
        <w:t xml:space="preserve">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When an adolescent voluntarily consents to his or her own mental health treatment under RCW 71.34.500 or 71.34.530, a mental health professional shall not proactively exercise his or her discretion under RCW 70.02.240 to release information or records related to solely mental health services received by the adolescent to a parent of the adolescent, beyond any notification required under RCW 71.34.510, unless the adolescent states a clear desire to do so which is documented by the mental health professional, except in situations concerning an imminent threat to the health and safety of the adolescent or others, or as otherwise may be required by law.</w:t>
      </w:r>
    </w:p>
    <w:p>
      <w:pPr>
        <w:spacing w:before="0" w:after="0" w:line="408" w:lineRule="exact"/>
        <w:ind w:left="0" w:right="0" w:firstLine="576"/>
        <w:jc w:val="left"/>
      </w:pPr>
      <w:r>
        <w:rPr/>
        <w:t xml:space="preserve">(b) In the event a mental health professional discloses information or releases records, or both, that relate solely to mental health services of an adolescent, to a parent pursuant to RCW 70.02.240(3), the mental health professional must provide notice of this disclosure to the adolescent and the adolescent must have a reasonable opportunity to express any concerns about this disclosure to the mental health professional prior to the disclosure of the information or records related solely to mental health services. The mental health professional shall document any objections to disclosure in the adolescent's medical record if the mental health professional subsequently discloses information or records related solely to mental health services over the objection of the adolescent.</w:t>
      </w:r>
    </w:p>
    <w:p>
      <w:pPr>
        <w:spacing w:before="0" w:after="0" w:line="408" w:lineRule="exact"/>
        <w:ind w:left="0" w:right="0" w:firstLine="576"/>
        <w:jc w:val="left"/>
      </w:pPr>
      <w:r>
        <w:rPr/>
        <w:t xml:space="preserve">(2) When an adolescent receives a mental health evaluation or treatment at the direction of a parent under RCW 71.34.600 through 71.34.670, the mental health professional is encouraged to exercise his or her discretion under RCW 70.02.240 to proactively release to the parent such information and records related to solely mental health services received by the adolescent, excluding psychotherapy notes, that are necessary to assist the parent in understanding the nature of the evaluation or treatment and in supporting their child. Such information includes:</w:t>
      </w:r>
    </w:p>
    <w:p>
      <w:pPr>
        <w:spacing w:before="0" w:after="0" w:line="408" w:lineRule="exact"/>
        <w:ind w:left="0" w:right="0" w:firstLine="576"/>
        <w:jc w:val="left"/>
      </w:pPr>
      <w:r>
        <w:rPr/>
        <w:t xml:space="preserve">(a) Diagnosis;</w:t>
      </w:r>
    </w:p>
    <w:p>
      <w:pPr>
        <w:spacing w:before="0" w:after="0" w:line="408" w:lineRule="exact"/>
        <w:ind w:left="0" w:right="0" w:firstLine="576"/>
        <w:jc w:val="left"/>
      </w:pPr>
      <w:r>
        <w:rPr/>
        <w:t xml:space="preserve">(b) Treatment plan and progress in treatment;</w:t>
      </w:r>
    </w:p>
    <w:p>
      <w:pPr>
        <w:spacing w:before="0" w:after="0" w:line="408" w:lineRule="exact"/>
        <w:ind w:left="0" w:right="0" w:firstLine="576"/>
        <w:jc w:val="left"/>
      </w:pPr>
      <w:r>
        <w:rPr/>
        <w:t xml:space="preserve">(c) Recommended medications, including risks, benefits, side effects, typical efficacy, dose, and schedule;</w:t>
      </w:r>
    </w:p>
    <w:p>
      <w:pPr>
        <w:spacing w:before="0" w:after="0" w:line="408" w:lineRule="exact"/>
        <w:ind w:left="0" w:right="0" w:firstLine="576"/>
        <w:jc w:val="left"/>
      </w:pPr>
      <w:r>
        <w:rPr/>
        <w:t xml:space="preserve">(d) Psychoeducation about the child's mental health;</w:t>
      </w:r>
    </w:p>
    <w:p>
      <w:pPr>
        <w:spacing w:before="0" w:after="0" w:line="408" w:lineRule="exact"/>
        <w:ind w:left="0" w:right="0" w:firstLine="576"/>
        <w:jc w:val="left"/>
      </w:pPr>
      <w:r>
        <w:rPr/>
        <w:t xml:space="preserve">(e) Referrals to community resources;</w:t>
      </w:r>
    </w:p>
    <w:p>
      <w:pPr>
        <w:spacing w:before="0" w:after="0" w:line="408" w:lineRule="exact"/>
        <w:ind w:left="0" w:right="0" w:firstLine="576"/>
        <w:jc w:val="left"/>
      </w:pPr>
      <w:r>
        <w:rPr/>
        <w:t xml:space="preserve">(f) Coaching on parenting or behavioral management strategies; and</w:t>
      </w:r>
    </w:p>
    <w:p>
      <w:pPr>
        <w:spacing w:before="0" w:after="0" w:line="408" w:lineRule="exact"/>
        <w:ind w:left="0" w:right="0" w:firstLine="576"/>
        <w:jc w:val="left"/>
      </w:pPr>
      <w:r>
        <w:rPr/>
        <w:t xml:space="preserve">(g) Crisis prevention planning and safety planning.</w:t>
      </w:r>
    </w:p>
    <w:p>
      <w:pPr>
        <w:spacing w:before="0" w:after="0" w:line="408" w:lineRule="exact"/>
        <w:ind w:left="0" w:right="0" w:firstLine="576"/>
        <w:jc w:val="left"/>
      </w:pPr>
      <w:r>
        <w:rPr/>
        <w:t xml:space="preserve">(3) If, after receiving a request from a parent for release of mental health treatment information relating to an adolescent, the mental health professional determines that disclosure of information or records related solely to mental health services pursuant to RCW 70.02.240(3) would be detrimental to the adolescent and declines to disclose such information or records, the mental health professional shall document the reasons for the lack of disclosure in the adolescent's medical record.</w:t>
      </w:r>
    </w:p>
    <w:p>
      <w:pPr>
        <w:spacing w:before="0" w:after="0" w:line="408" w:lineRule="exact"/>
        <w:ind w:left="0" w:right="0" w:firstLine="576"/>
        <w:jc w:val="left"/>
      </w:pPr>
      <w:r>
        <w:rPr/>
        <w:t xml:space="preserve">(4) Information or records about an adolescent's substance use disorder evaluation or treatment may be provided to a parent without the written consent of the adolescent only if permitted by federal law. A mental health professional or chemical dependency professional providing substance use disorder evaluation or treatment to an adolescent may seek the written consent of the adolescent to provide substance use disorder treatment information or records to a parent when the mental health professional or chemical dependency professional determines that both seeking the written consent and sharing the substance use disorder treatment information or records of the adolescent would not be detrimental to the adolescent.</w:t>
      </w:r>
    </w:p>
    <w:p>
      <w:pPr>
        <w:spacing w:before="0" w:after="0" w:line="408" w:lineRule="exact"/>
        <w:ind w:left="0" w:right="0" w:firstLine="576"/>
        <w:jc w:val="left"/>
      </w:pPr>
      <w:r>
        <w:rPr/>
        <w:t xml:space="preserve">(5) A mental health professional providing inpatient or outpatient mental health evaluation or treatment is not civilly liable for the decision to disclose information or records related to solely mental health services or not disclose such information or records so long as the decision was reached in good faith and without gross negligence.</w:t>
      </w:r>
    </w:p>
    <w:p>
      <w:pPr>
        <w:spacing w:before="0" w:after="0" w:line="408" w:lineRule="exact"/>
        <w:ind w:left="0" w:right="0" w:firstLine="576"/>
        <w:jc w:val="left"/>
      </w:pPr>
      <w:r>
        <w:rPr/>
        <w:t xml:space="preserve">(6) A chemical dependency professional or mental health professional providing inpatient or outpatient substance use disorder evaluation or treatment is not civilly liable for the decision to disclose information or records related to substance use disorder treatment information with the written consent of the adolescent or to not disclose such information or records to a parent without an adolescent's consent pursuant to this section so long as the decision was reached in good faith and without gross negligence.</w:t>
      </w:r>
    </w:p>
    <w:p>
      <w:pPr>
        <w:spacing w:before="0" w:after="0" w:line="408" w:lineRule="exact"/>
        <w:ind w:left="0" w:right="0" w:firstLine="576"/>
        <w:jc w:val="left"/>
      </w:pPr>
      <w:r>
        <w:rPr/>
        <w:t xml:space="preserve">(7) For purposes of this section,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w:t>
      </w:r>
      <w:r>
        <w:t>((</w:t>
      </w:r>
      <w:r>
        <w:rPr>
          <w:strike/>
        </w:rPr>
        <w:t xml:space="preserve">and</w:t>
      </w:r>
      <w:r>
        <w:t>))</w:t>
      </w:r>
      <w:r>
        <w:rPr/>
        <w:t xml:space="preserve"> 70.02.260, </w:t>
      </w:r>
      <w:r>
        <w:rPr>
          <w:u w:val="single"/>
        </w:rPr>
        <w:t xml:space="preserve">and section 18 of this act,</w:t>
      </w:r>
      <w:r>
        <w:rPr/>
        <w:t xml:space="preserve">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2018 c 201 s 8003 are each amended to read as follows:</w:t>
      </w:r>
    </w:p>
    <w:p>
      <w:pPr>
        <w:spacing w:before="0" w:after="0" w:line="408" w:lineRule="exact"/>
        <w:ind w:left="0" w:right="0" w:firstLine="576"/>
        <w:jc w:val="left"/>
      </w:pPr>
      <w:r>
        <w:rPr/>
        <w:t xml:space="preserve">The fact of admission and all information and records related to </w:t>
      </w:r>
      <w:r>
        <w:rPr>
          <w:u w:val="single"/>
        </w:rPr>
        <w:t xml:space="preserve">inpatient or outpatient</w:t>
      </w:r>
      <w:r>
        <w:rPr/>
        <w:t xml:space="preserve"> mental health </w:t>
      </w:r>
      <w:r>
        <w:t>((</w:t>
      </w:r>
      <w:r>
        <w:rPr>
          <w:strike/>
        </w:rPr>
        <w:t xml:space="preserve">services obtained through</w:t>
      </w:r>
      <w:r>
        <w:t>))</w:t>
      </w:r>
      <w:r>
        <w:rPr/>
        <w:t xml:space="preserve"> treatment </w:t>
      </w:r>
      <w:r>
        <w:rPr>
          <w:u w:val="single"/>
        </w:rPr>
        <w:t xml:space="preserve">of a minor</w:t>
      </w:r>
      <w:r>
        <w:rPr/>
        <w:t xml:space="preserve"> under chapter 71.34 RCW </w:t>
      </w:r>
      <w:r>
        <w:t>((</w:t>
      </w:r>
      <w:r>
        <w:rPr>
          <w:strike/>
        </w:rPr>
        <w:t xml:space="preserve">is</w:t>
      </w:r>
      <w:r>
        <w:t>))</w:t>
      </w:r>
      <w:r>
        <w:rPr/>
        <w:t xml:space="preserve"> </w:t>
      </w:r>
      <w:r>
        <w:rPr>
          <w:u w:val="single"/>
        </w:rPr>
        <w:t xml:space="preserve">must be kept</w:t>
      </w:r>
      <w:r>
        <w:rPr/>
        <w:t xml:space="preserve"> confidential, except </w:t>
      </w:r>
      <w:r>
        <w:t>((</w:t>
      </w:r>
      <w:r>
        <w:rPr>
          <w:strike/>
        </w:rPr>
        <w:t xml:space="preserve">as</w:t>
      </w:r>
      <w:r>
        <w:t>))</w:t>
      </w:r>
      <w:r>
        <w:rPr/>
        <w:t xml:space="preserve"> </w:t>
      </w:r>
      <w:r>
        <w:rPr>
          <w:u w:val="single"/>
        </w:rPr>
        <w:t xml:space="preserve">for disclosures</w:t>
      </w:r>
      <w:r>
        <w:rPr/>
        <w:t xml:space="preserve"> authorized </w:t>
      </w:r>
      <w:r>
        <w:t>((</w:t>
      </w:r>
      <w:r>
        <w:rPr>
          <w:strike/>
        </w:rPr>
        <w:t xml:space="preserve">in</w:t>
      </w:r>
      <w:r>
        <w:t>))</w:t>
      </w:r>
      <w:r>
        <w:rPr/>
        <w:t xml:space="preserve"> </w:t>
      </w:r>
      <w:r>
        <w:rPr>
          <w:u w:val="single"/>
        </w:rPr>
        <w:t xml:space="preserve">by this section and under</w:t>
      </w:r>
      <w:r>
        <w:rPr/>
        <w:t xml:space="preserve"> RCW 70.02.050, 70.02.210, 70.02.230, 70.02.250, </w:t>
      </w:r>
      <w:r>
        <w:t>((</w:t>
      </w:r>
      <w:r>
        <w:rPr>
          <w:strike/>
        </w:rPr>
        <w:t xml:space="preserve">and</w:t>
      </w:r>
      <w:r>
        <w:t>))</w:t>
      </w:r>
      <w:r>
        <w:rPr/>
        <w:t xml:space="preserve"> 70.02.260</w:t>
      </w:r>
      <w:r>
        <w:rPr>
          <w:u w:val="single"/>
        </w:rPr>
        <w:t xml:space="preserve">, and section 18 of this act</w:t>
      </w:r>
      <w:r>
        <w:rPr/>
        <w:t xml:space="preserve">. </w:t>
      </w:r>
      <w:r>
        <w:t>((</w:t>
      </w:r>
      <w:r>
        <w:rPr>
          <w:strike/>
        </w:rPr>
        <w:t xml:space="preserve">Such</w:t>
      </w:r>
      <w:r>
        <w:t>))</w:t>
      </w:r>
      <w:r>
        <w:rPr/>
        <w:t xml:space="preserve"> </w:t>
      </w:r>
      <w:r>
        <w:rPr>
          <w:u w:val="single"/>
        </w:rPr>
        <w:t xml:space="preserve">C</w:t>
      </w:r>
      <w:r>
        <w:rPr/>
        <w:t xml:space="preserve">onfidential information </w:t>
      </w:r>
      <w:r>
        <w:rPr>
          <w:u w:val="single"/>
        </w:rPr>
        <w:t xml:space="preserve">related solely to the mental health treatment of a minor</w:t>
      </w:r>
      <w:r>
        <w:rPr/>
        <w:t xml:space="preserve"> may be disclosed </w:t>
      </w:r>
      <w:r>
        <w:t>((</w:t>
      </w:r>
      <w:r>
        <w:rPr>
          <w:strike/>
        </w:rPr>
        <w:t xml:space="preserve">only</w:t>
      </w:r>
      <w:r>
        <w:t>))</w:t>
      </w:r>
      <w:r>
        <w:rPr/>
        <w:t xml:space="preserve">:</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w:t>
      </w:r>
      <w:r>
        <w:rPr>
          <w:u w:val="single"/>
        </w:rPr>
        <w:t xml:space="preserve">including those acting as a parent as defined in RCW 71.34.020 for purposes of family-initiated treatment,</w:t>
      </w:r>
      <w:r>
        <w:rPr/>
        <w:t xml:space="preserve">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 through 71.34.670: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The department may not share substance use disorder treatment records with a care provider without the written consent of the child except as permitted by federal law.</w:t>
      </w:r>
    </w:p>
    <w:p>
      <w:pPr>
        <w:spacing w:before="0" w:after="0" w:line="408" w:lineRule="exact"/>
        <w:ind w:left="0" w:right="0" w:firstLine="576"/>
        <w:jc w:val="left"/>
      </w:pPr>
      <w:r>
        <w:rPr>
          <w:u w:val="single"/>
        </w:rPr>
        <w:t xml:space="preserve">(8)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mental health agency, psychiatric hospital, or evaluation and treatment facility may release mental health information about an adolescent to a parent of the adolescent without the consent of the adolescent by following the limitations and restrictions of RCW 70.02.240 and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must provide an online training for behavioral health providers regarding state law and best practices when providing behavioral health services to children, youth, and families. The training must be free for providers and must include information related to family-initiated treatment, adolescent-initiated treatment, other treatment services provided under this chapter, and standards for sharing of information about behavioral health services received by an adolescent under RCW 70.02.240 and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must conduct an annual survey of a sample group of parents, youth, and behavioral health providers to measure the impacts of implementing policies resulting from this act during the first three years of implementation. The first survey must be complete by July 1, 2020, followed by subsequent annual surveys completed by July 1, 2021, and by July 1, 2022. The authority must report on the results of the surveys annually to the governor and the legislature beginning November 1, 2020. The final report is due November 1, 2022, and must include any recommendations for statutory changes identified as needed based on survey results.</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DIRECTIVE.</w:t>
      </w:r>
      <w:r>
        <w:t xml:space="preserve">  </w:t>
      </w:r>
      <w:r>
        <w:rPr/>
        <w:t xml:space="preserve">(1) Chapter 71.34 RCW must be codified under the chapter heading "behavioral health services for minors."</w:t>
      </w:r>
    </w:p>
    <w:p>
      <w:pPr>
        <w:spacing w:before="0" w:after="0" w:line="408" w:lineRule="exact"/>
        <w:ind w:left="0" w:right="0" w:firstLine="576"/>
        <w:jc w:val="left"/>
      </w:pPr>
      <w:r>
        <w:rPr/>
        <w:t xml:space="preserve">(2) RCW 71.34.500 through 71.34.530 must be codified under the subchapter heading "adolescent-initiated treatment."</w:t>
      </w:r>
    </w:p>
    <w:p>
      <w:pPr>
        <w:spacing w:before="0" w:after="0" w:line="408" w:lineRule="exact"/>
        <w:ind w:left="0" w:right="0" w:firstLine="576"/>
        <w:jc w:val="left"/>
      </w:pPr>
      <w:r>
        <w:rPr/>
        <w:t xml:space="preserve">(3) RCW 71.34.600 through 71.34.670 must be codified under the subchapter heading "family-initiated treatment."</w:t>
      </w:r>
    </w:p>
    <w:p>
      <w:pPr>
        <w:spacing w:before="480" w:after="0" w:line="408" w:lineRule="exact"/>
      </w:pPr>
      <w:r>
        <w:rPr>
          <w:b/>
          <w:u w:val="single"/>
        </w:rPr>
        <w:t xml:space="preserve">E2SHB 1874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NOT ADOPTED 04/15/2019</w:t>
      </w:r>
    </w:p>
    <w:p>
      <w:pPr>
        <w:spacing w:before="0" w:after="0" w:line="408" w:lineRule="exact"/>
        <w:ind w:left="0" w:right="0" w:firstLine="576"/>
        <w:jc w:val="left"/>
      </w:pPr>
      <w:r>
        <w:rPr/>
        <w:t xml:space="preserve">On page 1, line 3 of the title, after "group;" strike the remainder of the title and insert "amending RCW 71.34.010, 71.34.020, 71.34.500, 71.34.510, 71.34.520, 71.34.530, 71.34.600, 71.34.610, 71.34.620, 71.34.630, 71.34.640, 71.34.650, 71.34.660, 71.34.700, 71.34.700, 71.34.710, 71.34.710, 70.02.230, 70.02.240, and 74.13.280; adding a new section to chapter 70.02 RCW; adding new sections to chapter 71.34 RCW; creating new sections; providing an effective date; and providing expiration dates."</w:t>
      </w:r>
    </w:p>
    <w:p>
      <w:pPr>
        <w:spacing w:before="0" w:after="0" w:line="408" w:lineRule="exact"/>
        <w:ind w:left="0" w:right="0" w:firstLine="576"/>
        <w:jc w:val="left"/>
      </w:pPr>
      <w:r>
        <w:rPr>
          <w:u w:val="single"/>
        </w:rPr>
        <w:t xml:space="preserve">EFFECT:</w:t>
      </w:r>
      <w:r>
        <w:rPr/>
        <w:t xml:space="preserve"> References to "family-accessed treatment" are changed to "family-initiated treatment" and references to "adolescent-accessed treatment" are changed to "adolescent-initiated treatment." A professional person in charge of a facility has discretion to withhold notice to a parent when an adolescent admits himself or herself for voluntary mental health treatment if the professional person has a compelling reason to believe that such disclosure would be detrimental and documents the reasons in the adolescent's medical record, but must consult a list of runaway children maintained by the Washington State Patrol once every eight hours and report the condition of the adolescent to the Department of Children, Youth, and Families if the adolescent has been reported missing. The definition of parent for the purposes of family-initiated treatment includes a person with a signed authorization from a parent, stepparents and kinship caregivers who are actively involved in caring for an adolescent, or a relative responsible for health care, who may be required to provide a signed declaration. A facility that admits an adolescent for substance use disorder treatment at the direction of a parent must provide notice of the admission to the Health Care Authority which redacts patient identifying information unless the adolescent provides written consent or permitted by federal law. A mental health professional who treats an adolescent at the direction of a parent is encouraged to share appropriate information or records with the parent. The training provided to mental health providers must include information about state standards for sharing information about behavioral health services received by an adolescent with a parent.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2cf90ec70d4368" /></Relationships>
</file>