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3958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15EA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15E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15EA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15EA">
            <w:t>TREM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15EA">
            <w:t>012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9589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15EA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615EA" w:rsidR="008615EA">
            <w:t>S AMD TO COMM AMD S3312.1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439</w:t>
          </w:r>
        </w:sdtContent>
      </w:sdt>
    </w:p>
    <w:p w:rsidR="00DF5D0E" w:rsidP="00605C39" w:rsidRDefault="0039589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15EA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15E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395894" w:rsidP="00395894" w:rsidRDefault="00DE256E">
      <w:pPr>
        <w:pStyle w:val="Page"/>
      </w:pPr>
      <w:bookmarkStart w:name="StartOfAmendmentBody" w:id="0"/>
      <w:bookmarkEnd w:id="0"/>
      <w:permStart w:edGrp="everyone" w:id="223246671"/>
      <w:r>
        <w:tab/>
      </w:r>
      <w:bookmarkStart w:name="_GoBack" w:id="1"/>
      <w:bookmarkEnd w:id="1"/>
      <w:r w:rsidR="00395894">
        <w:t xml:space="preserve">On page 5, line </w:t>
      </w:r>
      <w:proofErr w:type="gramStart"/>
      <w:r w:rsidR="00395894">
        <w:t>3</w:t>
      </w:r>
      <w:proofErr w:type="gramEnd"/>
      <w:r w:rsidR="00395894">
        <w:t>, after "effect", strike "January 1, 2020", and insert "only upon completion of a safety review and assessment with findings that Washington's current system is less safe than California's current system."</w:t>
      </w:r>
    </w:p>
    <w:p w:rsidR="008615EA" w:rsidP="00C8108C" w:rsidRDefault="008615EA">
      <w:pPr>
        <w:pStyle w:val="Page"/>
      </w:pPr>
    </w:p>
    <w:permEnd w:id="223246671"/>
    <w:p w:rsidR="00ED2EEB" w:rsidP="008615E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460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15E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95894" w:rsidP="008615E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Pr="0096303F" w:rsidR="001C1B27" w:rsidP="008615EA" w:rsidRDefault="003958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Delays effective date of the act until after completion of a safety review and assessment with findings that Washington's current system is less safe than California's current system.</w:t>
                </w:r>
                <w:r w:rsidRPr="0096303F" w:rsidR="001C1B27">
                  <w:t>  </w:t>
                </w:r>
              </w:p>
              <w:p w:rsidRPr="007D1589" w:rsidR="001B4E53" w:rsidP="008615E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46067"/>
    </w:tbl>
    <w:p w:rsidR="00DF5D0E" w:rsidP="008615EA" w:rsidRDefault="00DF5D0E">
      <w:pPr>
        <w:pStyle w:val="BillEnd"/>
        <w:suppressLineNumbers/>
      </w:pPr>
    </w:p>
    <w:p w:rsidR="00DF5D0E" w:rsidP="008615E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15E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EA" w:rsidRDefault="008615EA" w:rsidP="00DF5D0E">
      <w:r>
        <w:separator/>
      </w:r>
    </w:p>
  </w:endnote>
  <w:endnote w:type="continuationSeparator" w:id="0">
    <w:p w:rsidR="008615EA" w:rsidRDefault="008615E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8615EA">
        <w:t>1817-S.E AMS ERIC TREM 012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8615EA">
        <w:t>1817-S.E AMS ERIC TREM 012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EA" w:rsidRDefault="008615EA" w:rsidP="00DF5D0E">
      <w:r>
        <w:separator/>
      </w:r>
    </w:p>
  </w:footnote>
  <w:footnote w:type="continuationSeparator" w:id="0">
    <w:p w:rsidR="008615EA" w:rsidRDefault="008615E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5894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15E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A12A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F233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TREM</DrafterAcronym>
  <DraftNumber>012</DraftNumber>
  <ReferenceNumber>ESHB 1817</ReferenceNumber>
  <Floor>S AMD TO COMM AMD S3312.1</Floor>
  <AmendmentNumber> 439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119</Words>
  <Characters>457</Characters>
  <Application>Microsoft Office Word</Application>
  <DocSecurity>8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1817-S.E AMS ERIC TREM 012</vt:lpstr>
    </vt:vector>
  </TitlesOfParts>
  <Company>Washington State Legislature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TREM 012</dc:title>
  <dc:creator>Matthew Tremble</dc:creator>
  <cp:lastModifiedBy>Tremble, Matthew</cp:lastModifiedBy>
  <cp:revision>2</cp:revision>
  <dcterms:created xsi:type="dcterms:W3CDTF">2019-04-03T18:18:00Z</dcterms:created>
  <dcterms:modified xsi:type="dcterms:W3CDTF">2019-04-03T18:20:00Z</dcterms:modified>
</cp:coreProperties>
</file>