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270E7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E6A87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E6A8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E6A87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E6A87">
            <w:t>RICS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E6A87">
            <w:t>077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70E7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E6A87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E6A87" w:rsidR="009E6A87">
            <w:t>S AMD  S AMD TO LBRC COMM AMD (3312.1/19)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528</w:t>
          </w:r>
        </w:sdtContent>
      </w:sdt>
    </w:p>
    <w:p w:rsidR="00DF5D0E" w:rsidP="00605C39" w:rsidRDefault="00270E7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E6A87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6A8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270E7A" w:rsidP="008A47F3" w:rsidRDefault="00DE256E">
      <w:pPr>
        <w:pStyle w:val="Page"/>
      </w:pPr>
      <w:bookmarkStart w:name="StartOfAmendmentBody" w:id="0"/>
      <w:bookmarkEnd w:id="0"/>
      <w:permStart w:edGrp="everyone" w:id="71504312"/>
      <w:r>
        <w:tab/>
      </w:r>
      <w:r w:rsidR="00270E7A">
        <w:t>On page 5, after line 2, insert the following:</w:t>
      </w:r>
    </w:p>
    <w:p w:rsidR="00270E7A" w:rsidP="008A47F3" w:rsidRDefault="00270E7A">
      <w:pPr>
        <w:pStyle w:val="Page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8.</w:t>
      </w:r>
      <w:r>
        <w:t xml:space="preserve"> This act is null and void unless the legislature passes similar provisions that apply to the </w:t>
      </w:r>
      <w:r>
        <w:t>information and communications technology</w:t>
      </w:r>
      <w:r>
        <w:t xml:space="preserve"> industry</w:t>
      </w:r>
      <w:r>
        <w:t>.</w:t>
      </w:r>
      <w:r>
        <w:t xml:space="preserve">"  </w:t>
      </w:r>
    </w:p>
    <w:p w:rsidR="00270E7A" w:rsidP="008A47F3" w:rsidRDefault="00270E7A">
      <w:pPr>
        <w:suppressLineNumbers/>
        <w:rPr>
          <w:spacing w:val="-3"/>
        </w:rPr>
      </w:pPr>
    </w:p>
    <w:p w:rsidR="00ED2EEB" w:rsidP="009E6A87" w:rsidRDefault="00270E7A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ermEnd w:id="71504312"/>
    <w:p w:rsidR="00ED2EEB" w:rsidP="009E6A8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721318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E6A8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E6A8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70E7A">
                  <w:t xml:space="preserve">Makes the act null and void unless the legislature passes similar provisions that apply to the </w:t>
                </w:r>
                <w:r w:rsidR="00270E7A">
                  <w:t>information and communications technology</w:t>
                </w:r>
                <w:r w:rsidR="00270E7A">
                  <w:t xml:space="preserve"> industry</w:t>
                </w:r>
                <w:r w:rsidR="00270E7A">
                  <w:t>.</w:t>
                </w:r>
                <w:r w:rsidRPr="0096303F" w:rsidR="001C1B27">
                  <w:t>  </w:t>
                </w:r>
              </w:p>
              <w:p w:rsidRPr="007D1589" w:rsidR="001B4E53" w:rsidP="009E6A8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72131872"/>
    </w:tbl>
    <w:p w:rsidR="00DF5D0E" w:rsidP="009E6A87" w:rsidRDefault="00DF5D0E">
      <w:pPr>
        <w:pStyle w:val="BillEnd"/>
        <w:suppressLineNumbers/>
      </w:pPr>
    </w:p>
    <w:p w:rsidR="00DF5D0E" w:rsidP="009E6A8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E6A8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87" w:rsidRDefault="009E6A87" w:rsidP="00DF5D0E">
      <w:r>
        <w:separator/>
      </w:r>
    </w:p>
  </w:endnote>
  <w:endnote w:type="continuationSeparator" w:id="0">
    <w:p w:rsidR="009E6A87" w:rsidRDefault="009E6A8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9E6A87">
        <w:t>1817-S.E AMS .... RICS 077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9E6A87">
        <w:t>1817-S.E AMS .... RICS 077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87" w:rsidRDefault="009E6A87" w:rsidP="00DF5D0E">
      <w:r>
        <w:separator/>
      </w:r>
    </w:p>
  </w:footnote>
  <w:footnote w:type="continuationSeparator" w:id="0">
    <w:p w:rsidR="009E6A87" w:rsidRDefault="009E6A8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70E7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6A87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BAB1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9741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RICS</DrafterAcronym>
  <DraftNumber>077</DraftNumber>
  <ReferenceNumber>ESHB 1817</ReferenceNumber>
  <Floor>S AMD  S AMD TO LBRC COMM AMD (3312.1/19)</Floor>
  <AmendmentNumber> 528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136</Words>
  <Characters>505</Characters>
  <Application>Microsoft Office Word</Application>
  <DocSecurity>8</DocSecurity>
  <Lines>72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RICS 077</dc:title>
  <dc:creator>Saundra Richartz</dc:creator>
  <cp:lastModifiedBy>Richartz, Saundra</cp:lastModifiedBy>
  <cp:revision>2</cp:revision>
  <dcterms:created xsi:type="dcterms:W3CDTF">2019-04-03T20:02:00Z</dcterms:created>
  <dcterms:modified xsi:type="dcterms:W3CDTF">2019-04-03T20:04:00Z</dcterms:modified>
</cp:coreProperties>
</file>