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p w:rsidR="00DF5D0E" w:rsidP="0072541D" w:rsidRDefault="001B5C0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27EEA">
            <w:t>1394-S2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27EE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27EEA">
            <w:t>DHIN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27EEA">
            <w:t>BLAK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7EEA">
            <w:t>011</w:t>
          </w:r>
        </w:sdtContent>
      </w:sdt>
    </w:p>
    <w:bookmarkEnd w:id="0"/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B5C0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27EEA">
            <w:rPr>
              <w:b/>
              <w:u w:val="single"/>
            </w:rPr>
            <w:t>2SHB 1394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27EEA" w:rsidR="00E27EEA">
            <w:t>S AMD TO WM COMM AMD (S-3941.1/19)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701</w:t>
          </w:r>
        </w:sdtContent>
      </w:sdt>
    </w:p>
    <w:p w:rsidR="00DF5D0E" w:rsidP="00605C39" w:rsidRDefault="001B5C0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27EEA">
            <w:rPr>
              <w:sz w:val="22"/>
            </w:rPr>
            <w:t>By Senator Dhingra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27EE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04/17/2019</w:t>
          </w:r>
        </w:p>
      </w:sdtContent>
    </w:sdt>
    <w:p w:rsidR="00E27EEA" w:rsidP="00C8108C" w:rsidRDefault="00DE256E">
      <w:pPr>
        <w:pStyle w:val="Page"/>
      </w:pPr>
      <w:bookmarkStart w:name="StartOfAmendmentBody" w:id="1"/>
      <w:bookmarkEnd w:id="1"/>
      <w:permStart w:edGrp="everyone" w:id="320160936"/>
      <w:r>
        <w:tab/>
      </w:r>
      <w:r w:rsidR="00E27EEA">
        <w:t>On page 5, line 24, after "means", strike all material through "mental illness" on line 32, and insert "a process of change through which individuals improve their health and wellness, live a self-directed life, and strive to reach their full potential"</w:t>
      </w:r>
    </w:p>
    <w:permEnd w:id="320160936"/>
    <w:p w:rsidR="00ED2EEB" w:rsidP="00E27EE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82545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27EE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27EE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27EEA">
                  <w:t>Amends the definition of "recovery" provided in chapter 71.24 RCW to mean a process of change through which individuals improve their health and wellness, live a self-directed life, and strive to reach their full potential.</w:t>
                </w:r>
              </w:p>
            </w:tc>
          </w:tr>
        </w:sdtContent>
      </w:sdt>
      <w:permEnd w:id="1358254507"/>
    </w:tbl>
    <w:p w:rsidR="00DF5D0E" w:rsidP="00E27EEA" w:rsidRDefault="00DF5D0E">
      <w:pPr>
        <w:pStyle w:val="BillEnd"/>
        <w:suppressLineNumbers/>
      </w:pPr>
    </w:p>
    <w:p w:rsidR="00DF5D0E" w:rsidP="00E27EE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27EE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EA" w:rsidRDefault="00E27EEA" w:rsidP="00DF5D0E">
      <w:r>
        <w:separator/>
      </w:r>
    </w:p>
  </w:endnote>
  <w:endnote w:type="continuationSeparator" w:id="0">
    <w:p w:rsidR="00E27EEA" w:rsidRDefault="00E27EE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B5C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27EEA">
      <w:t>1394-S2 AMS DHIN BLAK 011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B5C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27EEA">
      <w:t>1394-S2 AMS DHIN BLAK 011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EA" w:rsidRDefault="00E27EEA" w:rsidP="00DF5D0E">
      <w:r>
        <w:separator/>
      </w:r>
    </w:p>
  </w:footnote>
  <w:footnote w:type="continuationSeparator" w:id="0">
    <w:p w:rsidR="00E27EEA" w:rsidRDefault="00E27EE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B5C0A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27EEA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2562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1394-S2</BillDocName>
  <AmendType>AMS</AmendType>
  <SponsorAcronym>DHIN</SponsorAcronym>
  <DrafterAcronym>BLAK</DrafterAcronym>
  <DraftNumber>011</DraftNumber>
  <ReferenceNumber>2SHB 1394</ReferenceNumber>
  <Floor>S AMD TO WM COMM AMD (S-3941.1/19)</Floor>
  <AmendmentNumber> 701</AmendmentNumber>
  <Sponsors>By Senator Dhingra</Sponsors>
  <FloorAction>ADOPTED 04/17/2019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132</Words>
  <Characters>517</Characters>
  <Application>Microsoft Office Word</Application>
  <DocSecurity>8</DocSecurity>
  <Lines>73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1394-S2 AMS DHIN BLAK 011</vt:lpstr>
    </vt:vector>
  </TitlesOfParts>
  <Company>Washington State Legislature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1394-S2 AMS DHIN BLAK 011</dc:title>
  <dc:creator>Kevin Black</dc:creator>
  <cp:lastModifiedBy>Black, Kevin</cp:lastModifiedBy>
  <cp:revision>2</cp:revision>
  <dcterms:created xsi:type="dcterms:W3CDTF">2019-04-16T04:15:00Z</dcterms:created>
  <dcterms:modified xsi:type="dcterms:W3CDTF">2019-04-16T04:15:00Z</dcterms:modified>
</cp:coreProperties>
</file>