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299bd7b25f4645" /></Relationships>
</file>

<file path=word/document.xml><?xml version="1.0" encoding="utf-8"?>
<w:document xmlns:w="http://schemas.openxmlformats.org/wordprocessingml/2006/main">
  <w:body>
    <w:p>
      <w:r>
        <w:rPr>
          <w:b/>
        </w:rPr>
        <w:r>
          <w:rPr/>
          <w:t xml:space="preserve">1075-S</w:t>
        </w:r>
      </w:r>
      <w:r>
        <w:rPr>
          <w:b/>
        </w:rPr>
        <w:t xml:space="preserve"> </w:t>
        <w:t xml:space="preserve">AMS</w:t>
      </w:r>
      <w:r>
        <w:rPr>
          <w:b/>
        </w:rPr>
        <w:t xml:space="preserve"> </w:t>
        <w:r>
          <w:rPr/>
          <w:t xml:space="preserve">VAND</w:t>
        </w:r>
      </w:r>
      <w:r>
        <w:rPr>
          <w:b/>
        </w:rPr>
        <w:t xml:space="preserve"> </w:t>
        <w:r>
          <w:rPr/>
          <w:t xml:space="preserve">S3203.1</w:t>
        </w:r>
      </w:r>
      <w:r>
        <w:rPr>
          <w:b/>
        </w:rPr>
        <w:t xml:space="preserve"> - NOT FOR FLOOR USE</w:t>
      </w:r>
    </w:p>
    <w:p>
      <w:pPr>
        <w:ind w:left="0" w:right="0" w:firstLine="576"/>
      </w:pPr>
    </w:p>
    <w:p>
      <w:pPr>
        <w:spacing w:before="480" w:after="0" w:line="408" w:lineRule="exact"/>
      </w:pPr>
      <w:r>
        <w:rPr>
          <w:b/>
          <w:u w:val="single"/>
        </w:rPr>
        <w:t xml:space="preserve">SHB 1075</w:t>
      </w:r>
      <w:r>
        <w:t xml:space="preserve"> -</w:t>
      </w:r>
      <w:r>
        <w:t xml:space="preserve"> </w:t>
        <w:t xml:space="preserve">S AMD</w:t>
      </w:r>
      <w:r>
        <w:t xml:space="preserve"> </w:t>
      </w:r>
      <w:r>
        <w:rPr>
          <w:b/>
        </w:rPr>
        <w:t xml:space="preserve">412</w:t>
      </w:r>
    </w:p>
    <w:p>
      <w:pPr>
        <w:spacing w:before="0" w:after="0" w:line="408" w:lineRule="exact"/>
        <w:ind w:left="0" w:right="0" w:firstLine="576"/>
        <w:jc w:val="left"/>
      </w:pPr>
      <w:r>
        <w:rPr/>
        <w:t xml:space="preserve">By Senator Van De Wege</w:t>
      </w:r>
    </w:p>
    <w:p>
      <w:pPr>
        <w:jc w:val="right"/>
      </w:pPr>
      <w:r>
        <w:rPr>
          <w:b/>
        </w:rPr>
        <w:t xml:space="preserve">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2015 c 272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 or insurance producers whereby prizes, goods, wares, gift cards, gift certificates, or merchandise, not exceeding one hundred dollars in value per person in the aggregate in any twelve-month period, are given to all insureds or prospective insureds under similar qualifying circumstances. 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(7) Subsection (1) of this section does not apply to a payment by an insurer to offset documented expenses incurred by a group policyholder in changing coverages from one insurer to another. Insurers shall describe any such payment in the group insurance policy or in an applicable filing with the commissioner. If an implementation credit is given to a group, the implementation credit is part of the premium for the purposes of RCW 48.14.020 and 48.14.0201. This exception to subsection (1) of this section does not apply to "medicare supplemental insurance" or "medicare supplemental insurance policies" as defined in chapter 48.66 RCW.</w:t>
      </w:r>
    </w:p>
    <w:p>
      <w:pPr>
        <w:spacing w:before="0" w:after="0" w:line="408" w:lineRule="exact"/>
        <w:ind w:left="0" w:right="0" w:firstLine="576"/>
        <w:jc w:val="left"/>
      </w:pPr>
      <w:r>
        <w:rPr>
          <w:u w:val="single"/>
        </w:rPr>
        <w:t xml:space="preserve">(8) Subsection (7) of this section does not apply to small groups as defined in RCW 48.43.005.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2015 c 272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gift cards, gift certificates, or merchandise of an aggregate value in excess of one hundred dollars per person in the aggregate in any consecutive twelve-month period. This subsection (1)(c) does not apply to title insurers or title insurance agents.</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(4) Subsection (1) of this section does not prohibit an insurer from issuing any payment to offset documented expenses incurred by a group policyholder in changing coverages from one insurer to another as provided in RCW 48.30.140. If an implementation credit is given to a group, the implementation credit is part of the premium for the purposes of RCW 48.14.020 and 48.14.0201. This exception to subsection (1) of this section does not apply to "medicare supplemental insurance" or "medicare supplemental insurance policies" as defined in chapter 48.66 RCW.</w:t>
      </w:r>
    </w:p>
    <w:p>
      <w:pPr>
        <w:spacing w:before="0" w:after="0" w:line="408" w:lineRule="exact"/>
        <w:ind w:left="0" w:right="0" w:firstLine="576"/>
        <w:jc w:val="left"/>
      </w:pPr>
      <w:r>
        <w:rPr>
          <w:u w:val="single"/>
        </w:rPr>
        <w:t xml:space="preserve">(5) Subsection (4) of this section does not apply to small groups as defined in RCW 48.43.005.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Pr>
        <w:spacing w:before="480" w:after="0" w:line="408" w:lineRule="exact"/>
      </w:pPr>
      <w:r>
        <w:rPr>
          <w:b/>
          <w:u w:val="single"/>
        </w:rPr>
        <w:t xml:space="preserve">SHB 1075</w:t>
      </w:r>
      <w:r>
        <w:t xml:space="preserve"> -</w:t>
      </w:r>
      <w:r>
        <w:t xml:space="preserve"> </w:t>
        <w:t xml:space="preserve">S AMD</w:t>
      </w:r>
      <w:r>
        <w:t xml:space="preserve"> </w:t>
      </w:r>
      <w:r>
        <w:rPr>
          <w:b/>
        </w:rPr>
        <w:t xml:space="preserve">412</w:t>
      </w:r>
    </w:p>
    <w:p>
      <w:pPr>
        <w:spacing w:before="0" w:after="0" w:line="408" w:lineRule="exact"/>
        <w:ind w:left="0" w:right="0" w:firstLine="576"/>
        <w:jc w:val="left"/>
      </w:pPr>
      <w:r>
        <w:rPr/>
        <w:t xml:space="preserve">By Senator Van De Wege</w:t>
      </w:r>
    </w:p>
    <w:p>
      <w:pPr>
        <w:jc w:val="right"/>
      </w:pPr>
      <w:r>
        <w:rPr>
          <w:b/>
        </w:rPr>
        <w:t xml:space="preserve">ADOPTED 04/16/2019</w:t>
      </w:r>
    </w:p>
    <w:p>
      <w:pPr>
        <w:spacing w:before="0" w:after="0" w:line="408" w:lineRule="exact"/>
        <w:ind w:left="0" w:right="0" w:firstLine="576"/>
        <w:jc w:val="left"/>
      </w:pPr>
      <w:r>
        <w:rPr/>
        <w:t xml:space="preserve">On page 1, line 1 of the title, after "insurance;" strike the remainder of the title and insert "amending RCW 48.30.140 and 48.30.150; and providing an effective date."</w:t>
      </w:r>
    </w:p>
    <w:p>
      <w:pPr>
        <w:spacing w:before="0" w:after="0" w:line="408" w:lineRule="exact"/>
        <w:ind w:left="0" w:right="0" w:firstLine="576"/>
        <w:jc w:val="left"/>
      </w:pPr>
      <w:r>
        <w:rPr>
          <w:u w:val="single"/>
        </w:rPr>
        <w:t xml:space="preserve">EFFECT:</w:t>
      </w:r>
      <w:r>
        <w:rPr/>
        <w:t xml:space="preserve"> Changes the effective date to July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f6c6e0c6da45a4" /></Relationships>
</file>