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8225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5545B">
            <w:t>6492-S.E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554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5545B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5545B">
            <w:t>OBRT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5545B">
            <w:t>213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8225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5545B">
            <w:rPr>
              <w:b/>
              <w:u w:val="single"/>
            </w:rPr>
            <w:t>ESSB 6492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5545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1100</w:t>
          </w:r>
        </w:sdtContent>
      </w:sdt>
    </w:p>
    <w:p w:rsidR="00DF5D0E" w:rsidP="00605C39" w:rsidRDefault="0018225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5545B">
            <w:rPr>
              <w:sz w:val="22"/>
            </w:rPr>
            <w:t xml:space="preserve"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554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02/06/2020</w:t>
          </w:r>
        </w:p>
      </w:sdtContent>
    </w:sdt>
    <w:p w:rsidR="00830B04" w:rsidP="00C8108C" w:rsidRDefault="00DE256E">
      <w:pPr>
        <w:pStyle w:val="Page"/>
      </w:pPr>
      <w:bookmarkStart w:name="StartOfAmendmentBody" w:id="1"/>
      <w:bookmarkEnd w:id="1"/>
      <w:permStart w:edGrp="everyone" w:id="1853717611"/>
      <w:r>
        <w:tab/>
      </w:r>
      <w:r w:rsidR="00830B04">
        <w:t>Beginning on page 1, line 6, strike sections 1 through 3</w:t>
      </w:r>
    </w:p>
    <w:p w:rsidR="00830B04" w:rsidP="00C8108C" w:rsidRDefault="00830B04">
      <w:pPr>
        <w:pStyle w:val="Page"/>
      </w:pPr>
    </w:p>
    <w:p w:rsidR="00B5545B" w:rsidP="00830B04" w:rsidRDefault="00830B04">
      <w:pPr>
        <w:pStyle w:val="Page"/>
      </w:pPr>
      <w:r>
        <w:tab/>
        <w:t>Renumber the remaining sections consecutively and correct any internal references accordingly.</w:t>
      </w:r>
      <w:r w:rsidR="00B5545B">
        <w:t xml:space="preserve"> </w:t>
      </w:r>
    </w:p>
    <w:p w:rsidR="00830B04" w:rsidP="00830B04" w:rsidRDefault="00830B04">
      <w:pPr>
        <w:pStyle w:val="RCWSLText"/>
      </w:pPr>
    </w:p>
    <w:p w:rsidR="00830B04" w:rsidP="00830B04" w:rsidRDefault="00830B04">
      <w:pPr>
        <w:pStyle w:val="RCWSLText"/>
      </w:pPr>
      <w:r>
        <w:tab/>
        <w:t>On page 15, line 29, after "</w:t>
      </w:r>
      <w:r>
        <w:rPr>
          <w:u w:val="single"/>
        </w:rPr>
        <w:t>82.04.290(2)</w:t>
      </w:r>
      <w:r>
        <w:t>" insert "</w:t>
      </w:r>
      <w:r>
        <w:rPr>
          <w:u w:val="single"/>
        </w:rPr>
        <w:t>and 82.04.2907</w:t>
      </w:r>
      <w:r>
        <w:t>"</w:t>
      </w:r>
    </w:p>
    <w:p w:rsidR="00830B04" w:rsidP="00830B04" w:rsidRDefault="00830B04">
      <w:pPr>
        <w:pStyle w:val="RCWSLText"/>
      </w:pPr>
    </w:p>
    <w:p w:rsidRPr="004730F8" w:rsidR="00830B04" w:rsidP="00830B04" w:rsidRDefault="00830B04">
      <w:pPr>
        <w:pStyle w:val="RCWSLText"/>
      </w:pPr>
      <w:r>
        <w:tab/>
        <w:t>On page 15, line 30, strike "</w:t>
      </w:r>
      <w:r>
        <w:rPr>
          <w:u w:val="single"/>
        </w:rPr>
        <w:t>1.22</w:t>
      </w:r>
      <w:r>
        <w:t>" and insert "</w:t>
      </w:r>
      <w:r w:rsidR="004730F8">
        <w:rPr>
          <w:u w:val="single"/>
        </w:rPr>
        <w:t>1.5</w:t>
      </w:r>
      <w:r w:rsidR="004730F8">
        <w:t>"</w:t>
      </w:r>
    </w:p>
    <w:p w:rsidR="006C3AE1" w:rsidP="00830B04" w:rsidRDefault="006C3AE1">
      <w:pPr>
        <w:pStyle w:val="RCWSLText"/>
      </w:pPr>
    </w:p>
    <w:p w:rsidR="006C3AE1" w:rsidP="00830B04" w:rsidRDefault="006C3AE1">
      <w:pPr>
        <w:pStyle w:val="RCWSLText"/>
      </w:pPr>
      <w:r>
        <w:tab/>
        <w:t xml:space="preserve">On page 18, </w:t>
      </w:r>
      <w:r w:rsidR="00D24F3C">
        <w:t xml:space="preserve">beginning on line 9, </w:t>
      </w:r>
      <w:r>
        <w:t>strike section</w:t>
      </w:r>
      <w:r w:rsidR="000E63E7">
        <w:t>s</w:t>
      </w:r>
      <w:r>
        <w:t xml:space="preserve"> 7 through 9 and insert the following:</w:t>
      </w:r>
    </w:p>
    <w:p w:rsidR="006C3AE1" w:rsidP="006C3AE1" w:rsidRDefault="006C3AE1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</w:t>
      </w:r>
      <w:r w:rsidR="00D24F3C">
        <w:rPr>
          <w:b/>
        </w:rPr>
        <w:t xml:space="preserve"> </w:t>
      </w:r>
      <w:r w:rsidR="00D24F3C">
        <w:rPr>
          <w:b/>
        </w:rPr>
        <w:fldChar w:fldCharType="begin"/>
      </w:r>
      <w:r w:rsidR="00D24F3C">
        <w:rPr>
          <w:b/>
        </w:rPr>
        <w:instrText xml:space="preserve"> LISTNUM  LegalDefault \s 4  </w:instrText>
      </w:r>
      <w:r w:rsidR="00D24F3C">
        <w:rPr>
          <w:b/>
        </w:rPr>
        <w:fldChar w:fldCharType="end"/>
      </w:r>
      <w:r>
        <w:rPr>
          <w:b/>
        </w:rPr>
        <w:t xml:space="preserve">  </w:t>
      </w:r>
      <w:r>
        <w:t xml:space="preserve">This act is necessary for the immediate preservation of the public peace, health, or safety, or support of the state government and its existing public institutions, and takes effect immediately. </w:t>
      </w:r>
    </w:p>
    <w:p w:rsidR="006C3AE1" w:rsidP="006C3AE1" w:rsidRDefault="006C3AE1">
      <w:pPr>
        <w:pStyle w:val="RCWSLText"/>
      </w:pPr>
    </w:p>
    <w:p w:rsidR="006C3AE1" w:rsidP="006C3AE1" w:rsidRDefault="006C3AE1">
      <w:pPr>
        <w:pStyle w:val="RCWSLText"/>
      </w:pPr>
      <w:r w:rsidRPr="004730F8">
        <w:tab/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Section 1 of this act applies both prospectively and retrospectively to January 1, 2020."</w:t>
      </w:r>
    </w:p>
    <w:p w:rsidR="006C3AE1" w:rsidP="006C3AE1" w:rsidRDefault="006C3AE1">
      <w:pPr>
        <w:pStyle w:val="RCWSLText"/>
      </w:pPr>
    </w:p>
    <w:p w:rsidRPr="006C3AE1" w:rsidR="006C3AE1" w:rsidP="006C3AE1" w:rsidRDefault="006C3AE1">
      <w:pPr>
        <w:pStyle w:val="RCWSLText"/>
      </w:pPr>
      <w:r>
        <w:tab/>
        <w:t xml:space="preserve">Correct the title. </w:t>
      </w:r>
    </w:p>
    <w:p w:rsidRPr="00B5545B" w:rsidR="00DF5D0E" w:rsidP="00B5545B" w:rsidRDefault="00DF5D0E">
      <w:pPr>
        <w:suppressLineNumbers/>
        <w:rPr>
          <w:spacing w:val="-3"/>
        </w:rPr>
      </w:pPr>
    </w:p>
    <w:permEnd w:id="1853717611"/>
    <w:p w:rsidR="00ED2EEB" w:rsidP="00B5545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73346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5545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5545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24F3C">
                  <w:t>Strikes the</w:t>
                </w:r>
                <w:r w:rsidR="00830B04">
                  <w:t xml:space="preserve"> service activities business and occupation tax rate increase to 1.75 percent.  Increase</w:t>
                </w:r>
                <w:r w:rsidR="007235F7">
                  <w:t>s</w:t>
                </w:r>
                <w:r w:rsidR="00830B04">
                  <w:t xml:space="preserve"> the advanced computing surcharge to </w:t>
                </w:r>
                <w:r w:rsidR="00D24F3C">
                  <w:t>1.5</w:t>
                </w:r>
                <w:r w:rsidR="00830B04">
                  <w:t xml:space="preserve"> percent.  Imposes the advanced computing surcharge on gross income from royalties in addition to service activities.</w:t>
                </w:r>
              </w:p>
              <w:p w:rsidRPr="007D1589" w:rsidR="001B4E53" w:rsidP="00B5545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7334627"/>
    </w:tbl>
    <w:p w:rsidR="00DF5D0E" w:rsidP="00B5545B" w:rsidRDefault="00DF5D0E">
      <w:pPr>
        <w:pStyle w:val="BillEnd"/>
        <w:suppressLineNumbers/>
      </w:pPr>
    </w:p>
    <w:p w:rsidR="00DF5D0E" w:rsidP="00B5545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5545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45B" w:rsidRDefault="00B5545B" w:rsidP="00DF5D0E">
      <w:r>
        <w:separator/>
      </w:r>
    </w:p>
  </w:endnote>
  <w:endnote w:type="continuationSeparator" w:id="0">
    <w:p w:rsidR="00B5545B" w:rsidRDefault="00B554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F1" w:rsidRDefault="00D25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22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545B">
      <w:t>6492-S.E AMH .... OBRT 213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22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E11C2">
      <w:t>6492-S.E AMH .... OBRT 213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45B" w:rsidRDefault="00B5545B" w:rsidP="00DF5D0E">
      <w:r>
        <w:separator/>
      </w:r>
    </w:p>
  </w:footnote>
  <w:footnote w:type="continuationSeparator" w:id="0">
    <w:p w:rsidR="00B5545B" w:rsidRDefault="00B554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F1" w:rsidRDefault="00D25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5812"/>
    <w:rsid w:val="00060D21"/>
    <w:rsid w:val="00096165"/>
    <w:rsid w:val="000B631C"/>
    <w:rsid w:val="000C6C82"/>
    <w:rsid w:val="000E603A"/>
    <w:rsid w:val="000E63E7"/>
    <w:rsid w:val="00102468"/>
    <w:rsid w:val="00106544"/>
    <w:rsid w:val="00146AAF"/>
    <w:rsid w:val="0018225F"/>
    <w:rsid w:val="001A775A"/>
    <w:rsid w:val="001B4E53"/>
    <w:rsid w:val="001C1B27"/>
    <w:rsid w:val="001C7F91"/>
    <w:rsid w:val="001E6675"/>
    <w:rsid w:val="00217E8A"/>
    <w:rsid w:val="00265296"/>
    <w:rsid w:val="00281CBD"/>
    <w:rsid w:val="002E11C2"/>
    <w:rsid w:val="00316CD9"/>
    <w:rsid w:val="003E2FC6"/>
    <w:rsid w:val="004730F8"/>
    <w:rsid w:val="00492DDC"/>
    <w:rsid w:val="004C6615"/>
    <w:rsid w:val="00523C5A"/>
    <w:rsid w:val="005E69C3"/>
    <w:rsid w:val="00605C39"/>
    <w:rsid w:val="006841E6"/>
    <w:rsid w:val="006C3AE1"/>
    <w:rsid w:val="006F7027"/>
    <w:rsid w:val="007049E4"/>
    <w:rsid w:val="0072335D"/>
    <w:rsid w:val="007235F7"/>
    <w:rsid w:val="0072541D"/>
    <w:rsid w:val="00757317"/>
    <w:rsid w:val="007769AF"/>
    <w:rsid w:val="007D1589"/>
    <w:rsid w:val="007D35D4"/>
    <w:rsid w:val="00830B04"/>
    <w:rsid w:val="0083749C"/>
    <w:rsid w:val="008443FE"/>
    <w:rsid w:val="00846034"/>
    <w:rsid w:val="008C7E6E"/>
    <w:rsid w:val="00930E15"/>
    <w:rsid w:val="00931B84"/>
    <w:rsid w:val="009568AA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545B"/>
    <w:rsid w:val="00B56650"/>
    <w:rsid w:val="00B73E0A"/>
    <w:rsid w:val="00B961E0"/>
    <w:rsid w:val="00BF44DF"/>
    <w:rsid w:val="00C61A83"/>
    <w:rsid w:val="00C8108C"/>
    <w:rsid w:val="00D24F3C"/>
    <w:rsid w:val="00D257F1"/>
    <w:rsid w:val="00D40447"/>
    <w:rsid w:val="00D659AC"/>
    <w:rsid w:val="00D83F1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B50B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6492-S.E</BillDocName>
  <AmendType>AMH</AmendType>
  <SponsorAcronym>STOK</SponsorAcronym>
  <DrafterAcronym>OBRT</DrafterAcronym>
  <DraftNumber>213</DraftNumber>
  <ReferenceNumber>ESSB 6492</ReferenceNumber>
  <Floor>H AMD</Floor>
  <AmendmentNumber> 1100</AmendmentNumber>
  <Sponsors>By Representative Stokesbary</Sponsors>
  <FloorAction>NOT ADOPTED 02/06/2020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186</Words>
  <Characters>992</Characters>
  <Application>Microsoft Office Word</Application>
  <DocSecurity>8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6492-S.E AMH .... OBRT 213</vt:lpstr>
    </vt:vector>
  </TitlesOfParts>
  <Company>Washington State Legislature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6492-S.E AMH STOK OBRT 213</dc:title>
  <dc:creator>Tracey O'Brien</dc:creator>
  <cp:lastModifiedBy>O'Brien, Tracey</cp:lastModifiedBy>
  <cp:revision>15</cp:revision>
  <dcterms:created xsi:type="dcterms:W3CDTF">2020-02-05T18:10:00Z</dcterms:created>
  <dcterms:modified xsi:type="dcterms:W3CDTF">2020-02-05T18:45:00Z</dcterms:modified>
</cp:coreProperties>
</file>