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A520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86ADB">
            <w:t>6378-S.E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86AD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86ADB">
            <w:t>SUTH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86ADB">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86ADB">
            <w:t>450</w:t>
          </w:r>
        </w:sdtContent>
      </w:sdt>
    </w:p>
    <w:p w:rsidR="00DF5D0E" w:rsidP="00B73E0A" w:rsidRDefault="00AA1230">
      <w:pPr>
        <w:pStyle w:val="OfferedBy"/>
        <w:spacing w:after="120"/>
      </w:pPr>
      <w:r>
        <w:tab/>
      </w:r>
      <w:r>
        <w:tab/>
      </w:r>
      <w:r>
        <w:tab/>
      </w:r>
    </w:p>
    <w:p w:rsidR="00DF5D0E" w:rsidRDefault="007A520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86ADB">
            <w:rPr>
              <w:b/>
              <w:u w:val="single"/>
            </w:rPr>
            <w:t>ESSB 6378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86AD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1838</w:t>
          </w:r>
        </w:sdtContent>
      </w:sdt>
    </w:p>
    <w:p w:rsidR="00DF5D0E" w:rsidP="00605C39" w:rsidRDefault="007A520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86ADB">
            <w:rPr>
              <w:sz w:val="22"/>
            </w:rPr>
            <w:t>By Representative Sutherland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86ADB">
          <w:pPr>
            <w:spacing w:after="400" w:line="408" w:lineRule="exact"/>
            <w:jc w:val="right"/>
            <w:rPr>
              <w:b/>
              <w:bCs/>
            </w:rPr>
          </w:pPr>
          <w:r>
            <w:rPr>
              <w:b/>
              <w:bCs/>
            </w:rPr>
            <w:t xml:space="preserve">NOT ADOPTED 03/03/2020</w:t>
          </w:r>
        </w:p>
      </w:sdtContent>
    </w:sdt>
    <w:p w:rsidR="00F86ADB" w:rsidP="00C8108C" w:rsidRDefault="00DE256E">
      <w:pPr>
        <w:pStyle w:val="Page"/>
      </w:pPr>
      <w:bookmarkStart w:name="StartOfAmendmentBody" w:id="1"/>
      <w:bookmarkEnd w:id="1"/>
      <w:permStart w:edGrp="everyone" w:id="56119731"/>
      <w:r>
        <w:tab/>
      </w:r>
      <w:r w:rsidR="000920C1">
        <w:t>On page 7, line 13, after "</w:t>
      </w:r>
      <w:r w:rsidRPr="00D506AF" w:rsidR="000920C1">
        <w:rPr>
          <w:u w:val="single"/>
        </w:rPr>
        <w:t>funds.</w:t>
      </w:r>
      <w:r w:rsidR="000920C1">
        <w:t>" insert "</w:t>
      </w:r>
      <w:r w:rsidRPr="00C72C6D" w:rsidR="000920C1">
        <w:rPr>
          <w:u w:val="single"/>
        </w:rPr>
        <w:t>However, if emergency rental assistance funds for the total payment of both the amount of rent due, including any current rent, and other amounts if required under this subsection are not received within fourteen days after the landlord provides the necessary payment information, the landlord is entitled to request that the sheriff execute on the writ of restitution.</w:t>
      </w:r>
      <w:r w:rsidR="000920C1">
        <w:t>"</w:t>
      </w:r>
    </w:p>
    <w:p w:rsidRPr="00F86ADB" w:rsidR="00DF5D0E" w:rsidP="00F86ADB" w:rsidRDefault="00DF5D0E">
      <w:pPr>
        <w:suppressLineNumbers/>
        <w:rPr>
          <w:spacing w:val="-3"/>
        </w:rPr>
      </w:pPr>
    </w:p>
    <w:permEnd w:id="56119731"/>
    <w:p w:rsidR="00ED2EEB" w:rsidP="00F86AD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575871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86ADB" w:rsidRDefault="00D659AC">
                <w:pPr>
                  <w:pStyle w:val="Effect"/>
                  <w:suppressLineNumbers/>
                  <w:shd w:val="clear" w:color="auto" w:fill="auto"/>
                  <w:ind w:left="0" w:firstLine="0"/>
                </w:pPr>
              </w:p>
            </w:tc>
            <w:tc>
              <w:tcPr>
                <w:tcW w:w="9874" w:type="dxa"/>
                <w:shd w:val="clear" w:color="auto" w:fill="FFFFFF" w:themeFill="background1"/>
              </w:tcPr>
              <w:p w:rsidRPr="0096303F" w:rsidR="000920C1" w:rsidP="000920C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920C1">
                  <w:t>Provides that if the landlord does not receive full payment within 14 days of providing the necessary payment information to the nonprofit or governmental entity to allow for payment of the emergency rental assistance funds, the landlord is entitled to request that the sheriff execute on the writ of restitution.</w:t>
                </w:r>
              </w:p>
              <w:p w:rsidRPr="0096303F" w:rsidR="001C1B27" w:rsidP="00F86ADB" w:rsidRDefault="001C1B27">
                <w:pPr>
                  <w:pStyle w:val="Effect"/>
                  <w:suppressLineNumbers/>
                  <w:shd w:val="clear" w:color="auto" w:fill="auto"/>
                  <w:ind w:left="0" w:firstLine="0"/>
                </w:pPr>
              </w:p>
              <w:p w:rsidRPr="007D1589" w:rsidR="001B4E53" w:rsidP="00F86ADB" w:rsidRDefault="001B4E53">
                <w:pPr>
                  <w:pStyle w:val="ListBullet"/>
                  <w:numPr>
                    <w:ilvl w:val="0"/>
                    <w:numId w:val="0"/>
                  </w:numPr>
                  <w:suppressLineNumbers/>
                </w:pPr>
              </w:p>
            </w:tc>
          </w:tr>
        </w:sdtContent>
      </w:sdt>
      <w:permEnd w:id="1457587188"/>
    </w:tbl>
    <w:p w:rsidR="00DF5D0E" w:rsidP="00F86ADB" w:rsidRDefault="00DF5D0E">
      <w:pPr>
        <w:pStyle w:val="BillEnd"/>
        <w:suppressLineNumbers/>
      </w:pPr>
    </w:p>
    <w:p w:rsidR="00DF5D0E" w:rsidP="00F86ADB" w:rsidRDefault="00DE256E">
      <w:pPr>
        <w:pStyle w:val="BillEnd"/>
        <w:suppressLineNumbers/>
      </w:pPr>
      <w:r>
        <w:rPr>
          <w:b/>
        </w:rPr>
        <w:t>--- END ---</w:t>
      </w:r>
    </w:p>
    <w:p w:rsidR="00DF5D0E" w:rsidP="00F86AD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ADB" w:rsidRDefault="00F86ADB" w:rsidP="00DF5D0E">
      <w:r>
        <w:separator/>
      </w:r>
    </w:p>
  </w:endnote>
  <w:endnote w:type="continuationSeparator" w:id="0">
    <w:p w:rsidR="00F86ADB" w:rsidRDefault="00F86AD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0C1" w:rsidRDefault="00092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A520F">
    <w:pPr>
      <w:pStyle w:val="AmendDraftFooter"/>
    </w:pPr>
    <w:r>
      <w:fldChar w:fldCharType="begin"/>
    </w:r>
    <w:r>
      <w:instrText xml:space="preserve"> TITLE   \* MERGEFORMAT </w:instrText>
    </w:r>
    <w:r>
      <w:fldChar w:fldCharType="separate"/>
    </w:r>
    <w:r w:rsidR="00F86ADB">
      <w:t>6378-S.E AMH DUFA CLYN 450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A520F">
    <w:pPr>
      <w:pStyle w:val="AmendDraftFooter"/>
    </w:pPr>
    <w:r>
      <w:fldChar w:fldCharType="begin"/>
    </w:r>
    <w:r>
      <w:instrText xml:space="preserve"> TITLE   \* MERGEFORMAT </w:instrText>
    </w:r>
    <w:r>
      <w:fldChar w:fldCharType="separate"/>
    </w:r>
    <w:r w:rsidR="00D506AF">
      <w:t>6378-S.E AMH DUFA CLYN 450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ADB" w:rsidRDefault="00F86ADB" w:rsidP="00DF5D0E">
      <w:r>
        <w:separator/>
      </w:r>
    </w:p>
  </w:footnote>
  <w:footnote w:type="continuationSeparator" w:id="0">
    <w:p w:rsidR="00F86ADB" w:rsidRDefault="00F86AD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0C1" w:rsidRDefault="0009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20C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B789C"/>
    <w:rsid w:val="004C6615"/>
    <w:rsid w:val="00523C5A"/>
    <w:rsid w:val="005E69C3"/>
    <w:rsid w:val="00605C39"/>
    <w:rsid w:val="006841E6"/>
    <w:rsid w:val="006F7027"/>
    <w:rsid w:val="007049E4"/>
    <w:rsid w:val="0072335D"/>
    <w:rsid w:val="0072541D"/>
    <w:rsid w:val="00757317"/>
    <w:rsid w:val="007769AF"/>
    <w:rsid w:val="007A520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506AF"/>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6AD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119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6378-S.E</BillDocName>
  <AmendType>AMH</AmendType>
  <SponsorAcronym>SUTH</SponsorAcronym>
  <DrafterAcronym>CLYN</DrafterAcronym>
  <DraftNumber>450</DraftNumber>
  <ReferenceNumber>ESSB 6378</ReferenceNumber>
  <Floor>H AMD</Floor>
  <AmendmentNumber> 1838</AmendmentNumber>
  <Sponsors>By Representative Sutherland</Sponsors>
  <FloorAction>NOT ADOPTED 03/03/2020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143</Words>
  <Characters>737</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6378-S.E AMH SUTH CLYN 450</dc:title>
  <dc:creator>Cece Clynch</dc:creator>
  <cp:lastModifiedBy>Clynch, Cece</cp:lastModifiedBy>
  <cp:revision>5</cp:revision>
  <dcterms:created xsi:type="dcterms:W3CDTF">2020-02-29T01:05:00Z</dcterms:created>
  <dcterms:modified xsi:type="dcterms:W3CDTF">2020-03-02T17:39:00Z</dcterms:modified>
</cp:coreProperties>
</file>