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E064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77E2">
            <w:t>6313.E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77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77E2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77E2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F77E2"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064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77E2">
            <w:rPr>
              <w:b/>
              <w:u w:val="single"/>
            </w:rPr>
            <w:t>ESB 6313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F77E2">
            <w:t>H AMD TO</w:t>
          </w:r>
          <w:r w:rsidR="008E5892">
            <w:t xml:space="preserve"> APP COMM AMD</w:t>
          </w:r>
          <w:r w:rsidR="006F77E2">
            <w:t xml:space="preserve"> (H-5350.1/20)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2069</w:t>
          </w:r>
        </w:sdtContent>
      </w:sdt>
    </w:p>
    <w:p w:rsidR="00DF5D0E" w:rsidP="00605C39" w:rsidRDefault="005E064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77E2">
            <w:rPr>
              <w:sz w:val="22"/>
            </w:rPr>
            <w:t xml:space="preserve"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F77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Pr="008E5892" w:rsidR="008E5892" w:rsidP="008E5892" w:rsidRDefault="00DE256E">
      <w:pPr>
        <w:pStyle w:val="Page"/>
      </w:pPr>
      <w:bookmarkStart w:name="StartOfAmendmentBody" w:id="1"/>
      <w:bookmarkEnd w:id="1"/>
      <w:permStart w:edGrp="everyone" w:id="474374534"/>
      <w:r>
        <w:tab/>
      </w:r>
      <w:r w:rsidRPr="008E5892" w:rsidR="008E5892">
        <w:t>On page 2, line 25</w:t>
      </w:r>
      <w:r w:rsidR="008E5892">
        <w:t xml:space="preserve"> of the striking amendment</w:t>
      </w:r>
      <w:r w:rsidRPr="008E5892" w:rsidR="008E5892">
        <w:t>, after "</w:t>
      </w:r>
      <w:r w:rsidR="0022171A">
        <w:t>((</w:t>
      </w:r>
      <w:r w:rsidRPr="0022171A" w:rsidR="008E5892">
        <w:rPr>
          <w:strike/>
        </w:rPr>
        <w:t>eighteen</w:t>
      </w:r>
      <w:r w:rsidR="0022171A">
        <w:t>)</w:t>
      </w:r>
      <w:r w:rsidRPr="008E5892" w:rsidR="008E5892">
        <w:t>)" strike "</w:t>
      </w:r>
      <w:r w:rsidRPr="008E5892" w:rsidR="008E5892">
        <w:rPr>
          <w:u w:val="single"/>
        </w:rPr>
        <w:t>sixteen</w:t>
      </w:r>
      <w:r w:rsidRPr="008E5892" w:rsidR="008E5892">
        <w:t>" and insert "</w:t>
      </w:r>
      <w:r w:rsidRPr="008E5892" w:rsidR="008E5892">
        <w:rPr>
          <w:u w:val="single"/>
        </w:rPr>
        <w:t>seventeen</w:t>
      </w:r>
      <w:r w:rsidRPr="008E5892" w:rsidR="008E5892">
        <w:t>"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2, line 33</w:t>
      </w:r>
      <w:r>
        <w:t xml:space="preserve"> of the striking amendment</w:t>
      </w:r>
      <w:r w:rsidRPr="008E5892">
        <w:t>, after "</w:t>
      </w:r>
      <w:r w:rsidRPr="008E5892">
        <w:rPr>
          <w:u w:val="single"/>
        </w:rPr>
        <w:t>least</w:t>
      </w:r>
      <w:r w:rsidRPr="008E5892">
        <w:t>" strike "</w:t>
      </w:r>
      <w:r w:rsidRPr="008E5892">
        <w:rPr>
          <w:u w:val="single"/>
        </w:rPr>
        <w:t>sixteen</w:t>
      </w:r>
      <w:r w:rsidRPr="008E5892">
        <w:t>" and insert "</w:t>
      </w:r>
      <w:r w:rsidRPr="008E5892">
        <w:rPr>
          <w:u w:val="single"/>
        </w:rPr>
        <w:t>seventeen</w:t>
      </w:r>
      <w:r w:rsidRPr="008E5892">
        <w:t>"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3, at the beginning of line 21</w:t>
      </w:r>
      <w:r>
        <w:t xml:space="preserve"> of the striking amendment</w:t>
      </w:r>
      <w:r w:rsidRPr="008E5892">
        <w:t>, strike "</w:t>
      </w:r>
      <w:r w:rsidRPr="008E5892">
        <w:rPr>
          <w:u w:val="single"/>
        </w:rPr>
        <w:t>sixteen</w:t>
      </w:r>
      <w:r w:rsidRPr="008E5892">
        <w:t>" and insert "</w:t>
      </w:r>
      <w:r w:rsidRPr="008E5892">
        <w:rPr>
          <w:u w:val="single"/>
        </w:rPr>
        <w:t>seventeen</w:t>
      </w:r>
      <w:r w:rsidRPr="008E5892">
        <w:t>"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4, line 11</w:t>
      </w:r>
      <w:r>
        <w:t xml:space="preserve"> of the striking amendment</w:t>
      </w:r>
      <w:r w:rsidRPr="008E5892">
        <w:t>, after "(</w:t>
      </w:r>
      <w:r w:rsidR="0022171A">
        <w:t>(</w:t>
      </w:r>
      <w:r w:rsidRPr="008E5892">
        <w:rPr>
          <w:strike/>
        </w:rPr>
        <w:t>eighteen</w:t>
      </w:r>
      <w:r w:rsidR="0022171A">
        <w:t>)</w:t>
      </w:r>
      <w:r w:rsidRPr="008E5892">
        <w:t>)" strike "</w:t>
      </w:r>
      <w:r w:rsidRPr="008E5892">
        <w:rPr>
          <w:u w:val="single"/>
        </w:rPr>
        <w:t>sixteen</w:t>
      </w:r>
      <w:r w:rsidRPr="008E5892">
        <w:t>" and insert "</w:t>
      </w:r>
      <w:r w:rsidRPr="008E5892">
        <w:rPr>
          <w:u w:val="single"/>
        </w:rPr>
        <w:t>seventeen</w:t>
      </w:r>
      <w:r w:rsidRPr="008E5892">
        <w:t>"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6, line 35</w:t>
      </w:r>
      <w:r>
        <w:t xml:space="preserve"> of the striking amendment</w:t>
      </w:r>
      <w:r w:rsidRPr="008E5892">
        <w:t>, after "</w:t>
      </w:r>
      <w:r w:rsidRPr="008E5892">
        <w:rPr>
          <w:u w:val="single"/>
        </w:rPr>
        <w:t>person</w:t>
      </w:r>
      <w:r w:rsidRPr="008E5892">
        <w:t>" strike "</w:t>
      </w:r>
      <w:r w:rsidRPr="008E5892">
        <w:rPr>
          <w:u w:val="single"/>
        </w:rPr>
        <w:t>sixteen or</w:t>
      </w:r>
      <w:r w:rsidRPr="008E5892">
        <w:t>"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7, line 27</w:t>
      </w:r>
      <w:r>
        <w:t xml:space="preserve"> of the striking amendment</w:t>
      </w:r>
      <w:r w:rsidRPr="008E5892">
        <w:t>, after "(</w:t>
      </w:r>
      <w:r w:rsidR="009D12CA">
        <w:t>(</w:t>
      </w:r>
      <w:r w:rsidRPr="009D12CA">
        <w:rPr>
          <w:strike/>
        </w:rPr>
        <w:t>eighteen</w:t>
      </w:r>
      <w:r w:rsidR="009D12CA">
        <w:t>))</w:t>
      </w:r>
      <w:r w:rsidRPr="008E5892">
        <w:t>" strike "</w:t>
      </w:r>
      <w:r w:rsidRPr="008E5892">
        <w:rPr>
          <w:u w:val="single"/>
        </w:rPr>
        <w:t>sixteen</w:t>
      </w:r>
      <w:r w:rsidRPr="008E5892">
        <w:t>" and insert "</w:t>
      </w:r>
      <w:r w:rsidRPr="008E5892">
        <w:rPr>
          <w:u w:val="single"/>
        </w:rPr>
        <w:t>seventeen</w:t>
      </w:r>
      <w:r w:rsidRPr="008E5892">
        <w:t xml:space="preserve">" 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12, at the beginning of line 36</w:t>
      </w:r>
      <w:r>
        <w:t xml:space="preserve"> of the striking amendment</w:t>
      </w:r>
      <w:r w:rsidRPr="008E5892">
        <w:t>, strike "sixteen or" and insert "(</w:t>
      </w:r>
      <w:r w:rsidR="0022171A">
        <w:t>(</w:t>
      </w:r>
      <w:r w:rsidRPr="008E5892">
        <w:rPr>
          <w:strike/>
        </w:rPr>
        <w:t>sixteen or</w:t>
      </w:r>
      <w:r w:rsidR="0022171A">
        <w:t>))</w:t>
      </w:r>
      <w:r w:rsidRPr="008E5892">
        <w:t>"</w:t>
      </w:r>
    </w:p>
    <w:p w:rsidRPr="008E5892" w:rsidR="008E5892" w:rsidP="008E5892" w:rsidRDefault="008E5892">
      <w:pPr>
        <w:pStyle w:val="Page"/>
      </w:pPr>
      <w:r w:rsidRPr="008E5892">
        <w:tab/>
      </w:r>
    </w:p>
    <w:p w:rsidRPr="008E5892" w:rsidR="008E5892" w:rsidP="008E5892" w:rsidRDefault="008E5892">
      <w:pPr>
        <w:pStyle w:val="Page"/>
      </w:pPr>
      <w:r w:rsidRPr="008E5892">
        <w:tab/>
        <w:t>On page 13, line 9</w:t>
      </w:r>
      <w:r>
        <w:t xml:space="preserve"> of the striking amendment</w:t>
      </w:r>
      <w:r w:rsidRPr="008E5892">
        <w:t>, after "attained" strike "sixteen" and insert "</w:t>
      </w:r>
      <w:r w:rsidR="0022171A">
        <w:t>((</w:t>
      </w:r>
      <w:r w:rsidRPr="008E5892">
        <w:rPr>
          <w:strike/>
        </w:rPr>
        <w:t>sixteen</w:t>
      </w:r>
      <w:r w:rsidR="0022171A">
        <w:t>))</w:t>
      </w:r>
      <w:r w:rsidRPr="008E5892">
        <w:t xml:space="preserve"> </w:t>
      </w:r>
      <w:r w:rsidRPr="008E5892">
        <w:rPr>
          <w:u w:val="single"/>
        </w:rPr>
        <w:t>seventeen</w:t>
      </w:r>
      <w:r w:rsidRPr="008E5892">
        <w:t>"</w:t>
      </w:r>
    </w:p>
    <w:p w:rsidRPr="008E5892" w:rsidR="008E5892" w:rsidP="008E5892" w:rsidRDefault="008E5892">
      <w:pPr>
        <w:pStyle w:val="Page"/>
      </w:pPr>
    </w:p>
    <w:p w:rsidRPr="008E5892" w:rsidR="008E5892" w:rsidP="008E5892" w:rsidRDefault="008E5892">
      <w:pPr>
        <w:pStyle w:val="Page"/>
      </w:pPr>
      <w:r w:rsidRPr="008E5892">
        <w:tab/>
        <w:t>On page 13, line 22</w:t>
      </w:r>
      <w:r>
        <w:t xml:space="preserve"> of the striking amendment</w:t>
      </w:r>
      <w:r w:rsidRPr="008E5892">
        <w:t>, after "attained" strike "sixteen" and insert "</w:t>
      </w:r>
      <w:r w:rsidR="0022171A">
        <w:t>((</w:t>
      </w:r>
      <w:r w:rsidRPr="008E5892">
        <w:rPr>
          <w:strike/>
        </w:rPr>
        <w:t>sixteen</w:t>
      </w:r>
      <w:r w:rsidR="0022171A">
        <w:t>))</w:t>
      </w:r>
      <w:r w:rsidRPr="008E5892">
        <w:t xml:space="preserve"> </w:t>
      </w:r>
      <w:r w:rsidRPr="008E5892">
        <w:rPr>
          <w:u w:val="single"/>
        </w:rPr>
        <w:t>seventeen</w:t>
      </w:r>
      <w:r w:rsidRPr="008E5892">
        <w:t xml:space="preserve">" </w:t>
      </w:r>
    </w:p>
    <w:p w:rsidRPr="008E5892" w:rsidR="008E5892" w:rsidP="008E5892" w:rsidRDefault="008E5892">
      <w:pPr>
        <w:pStyle w:val="Page"/>
      </w:pPr>
    </w:p>
    <w:p w:rsidR="008E5892" w:rsidP="008E5892" w:rsidRDefault="008E5892">
      <w:pPr>
        <w:pStyle w:val="Page"/>
      </w:pPr>
      <w:r w:rsidRPr="008E5892">
        <w:lastRenderedPageBreak/>
        <w:tab/>
        <w:t>On page 14, line 18</w:t>
      </w:r>
      <w:r>
        <w:t xml:space="preserve"> of the striking amendment</w:t>
      </w:r>
      <w:r w:rsidRPr="008E5892">
        <w:t>, after "</w:t>
      </w:r>
      <w:r w:rsidRPr="008E5892">
        <w:rPr>
          <w:u w:val="single"/>
        </w:rPr>
        <w:t>persons</w:t>
      </w:r>
      <w:r w:rsidRPr="008E5892">
        <w:t>" strike "</w:t>
      </w:r>
      <w:r w:rsidRPr="008E5892">
        <w:rPr>
          <w:u w:val="single"/>
        </w:rPr>
        <w:t>sixteen or</w:t>
      </w:r>
      <w:r w:rsidRPr="008E5892">
        <w:t>"</w:t>
      </w:r>
    </w:p>
    <w:p w:rsidRPr="008E5892" w:rsidR="008E5892" w:rsidP="008E5892" w:rsidRDefault="008E5892">
      <w:pPr>
        <w:pStyle w:val="RCWSLText"/>
      </w:pPr>
    </w:p>
    <w:p w:rsidRPr="008E5892" w:rsidR="008E5892" w:rsidP="008E5892" w:rsidRDefault="008E5892">
      <w:pPr>
        <w:pStyle w:val="Page"/>
      </w:pPr>
      <w:r w:rsidRPr="008E5892">
        <w:tab/>
        <w:t>On page 16, line 1</w:t>
      </w:r>
      <w:r>
        <w:t xml:space="preserve"> of the striking amendment</w:t>
      </w:r>
      <w:r w:rsidRPr="008E5892">
        <w:t>, after "age" strike "sixteen or" and insert "(</w:t>
      </w:r>
      <w:r w:rsidR="0022171A">
        <w:t>(</w:t>
      </w:r>
      <w:r w:rsidRPr="008E5892">
        <w:rPr>
          <w:strike/>
        </w:rPr>
        <w:t>sixteen or</w:t>
      </w:r>
      <w:r w:rsidR="0022171A">
        <w:t>)</w:t>
      </w:r>
      <w:r w:rsidRPr="008E5892">
        <w:t>)"</w:t>
      </w:r>
    </w:p>
    <w:p w:rsidRPr="008E5892" w:rsidR="008E5892" w:rsidP="008E5892" w:rsidRDefault="008E5892">
      <w:pPr>
        <w:pStyle w:val="Page"/>
      </w:pPr>
      <w:r w:rsidRPr="008E5892">
        <w:tab/>
      </w:r>
    </w:p>
    <w:p w:rsidRPr="008E5892" w:rsidR="008E5892" w:rsidP="008E5892" w:rsidRDefault="008E5892">
      <w:pPr>
        <w:pStyle w:val="Page"/>
      </w:pPr>
      <w:r w:rsidRPr="008E5892">
        <w:tab/>
        <w:t>On page 16, line 7</w:t>
      </w:r>
      <w:r>
        <w:t xml:space="preserve"> of the striking amendment</w:t>
      </w:r>
      <w:r w:rsidRPr="008E5892">
        <w:t>, after "</w:t>
      </w:r>
      <w:r w:rsidRPr="008E5892">
        <w:rPr>
          <w:u w:val="single"/>
        </w:rPr>
        <w:t>persons</w:t>
      </w:r>
      <w:r w:rsidRPr="008E5892">
        <w:t>" strike "</w:t>
      </w:r>
      <w:r w:rsidRPr="008E5892">
        <w:rPr>
          <w:u w:val="single"/>
        </w:rPr>
        <w:t>sixteen or</w:t>
      </w:r>
      <w:r w:rsidRPr="008E5892">
        <w:t>"</w:t>
      </w:r>
    </w:p>
    <w:p w:rsidRPr="006F77E2" w:rsidR="00DF5D0E" w:rsidP="006F77E2" w:rsidRDefault="00DF5D0E">
      <w:pPr>
        <w:suppressLineNumbers/>
        <w:rPr>
          <w:spacing w:val="-3"/>
        </w:rPr>
      </w:pPr>
    </w:p>
    <w:permEnd w:id="474374534"/>
    <w:p w:rsidR="00ED2EEB" w:rsidP="006F77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47082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F77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F77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8E5892" w:rsidR="008E5892">
                  <w:t>Removes ability of a 16 year old person to register to vote, but specifies that a 17 year old person may to register to vote. Makes other conforming changes to voter registration requirements.</w:t>
                </w:r>
                <w:r w:rsidRPr="0096303F" w:rsidR="001C1B27">
                  <w:t>  </w:t>
                </w:r>
              </w:p>
              <w:p w:rsidRPr="007D1589" w:rsidR="001B4E53" w:rsidP="006F77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34708239"/>
    </w:tbl>
    <w:p w:rsidR="00DF5D0E" w:rsidP="006F77E2" w:rsidRDefault="00DF5D0E">
      <w:pPr>
        <w:pStyle w:val="BillEnd"/>
        <w:suppressLineNumbers/>
      </w:pPr>
    </w:p>
    <w:p w:rsidR="00DF5D0E" w:rsidP="006F77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F77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7E2" w:rsidRDefault="006F77E2" w:rsidP="00DF5D0E">
      <w:r>
        <w:separator/>
      </w:r>
    </w:p>
  </w:endnote>
  <w:endnote w:type="continuationSeparator" w:id="0">
    <w:p w:rsidR="006F77E2" w:rsidRDefault="006F77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82" w:rsidRDefault="00FD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E06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36B1">
      <w:t>6313.E AMH .... SKIN 070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E06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36B1">
      <w:t>6313.E AMH .... SKIN 070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7E2" w:rsidRDefault="006F77E2" w:rsidP="00DF5D0E">
      <w:r>
        <w:separator/>
      </w:r>
    </w:p>
  </w:footnote>
  <w:footnote w:type="continuationSeparator" w:id="0">
    <w:p w:rsidR="006F77E2" w:rsidRDefault="006F77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F82" w:rsidRDefault="00FD0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171A"/>
    <w:rsid w:val="00265296"/>
    <w:rsid w:val="00281CBD"/>
    <w:rsid w:val="00316CD9"/>
    <w:rsid w:val="00383D64"/>
    <w:rsid w:val="003E2FC6"/>
    <w:rsid w:val="00492DDC"/>
    <w:rsid w:val="004C6615"/>
    <w:rsid w:val="00523C5A"/>
    <w:rsid w:val="005E0647"/>
    <w:rsid w:val="005E69C3"/>
    <w:rsid w:val="00605C39"/>
    <w:rsid w:val="006841E6"/>
    <w:rsid w:val="006F7027"/>
    <w:rsid w:val="006F77E2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36B1"/>
    <w:rsid w:val="008C7E6E"/>
    <w:rsid w:val="008E5892"/>
    <w:rsid w:val="00931B84"/>
    <w:rsid w:val="0096303F"/>
    <w:rsid w:val="00972869"/>
    <w:rsid w:val="00984CD1"/>
    <w:rsid w:val="009D12C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453F"/>
    <w:rsid w:val="00F229DE"/>
    <w:rsid w:val="00F304D3"/>
    <w:rsid w:val="00F4663F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6313.E</BillDocName>
  <AmendType>AMH</AmendType>
  <SponsorAcronym>HOFF</SponsorAcronym>
  <DrafterAcronym>SKIN</DrafterAcronym>
  <DraftNumber>070</DraftNumber>
  <ReferenceNumber>ESB 6313</ReferenceNumber>
  <Floor>H AMD TO APP COMM AMD (H-5350.1/20)</Floor>
  <AmendmentNumber> 2069</AmendmentNumber>
  <Sponsors>By Representative Hoff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2</Pages>
  <Words>264</Words>
  <Characters>1351</Characters>
  <Application>Microsoft Office Word</Application>
  <DocSecurity>8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6313.E AMH HOFF SKIN 070</dc:title>
  <dc:creator>Carrington Skinner</dc:creator>
  <cp:lastModifiedBy>Skinner, Carrington</cp:lastModifiedBy>
  <cp:revision>9</cp:revision>
  <dcterms:created xsi:type="dcterms:W3CDTF">2020-03-05T01:06:00Z</dcterms:created>
  <dcterms:modified xsi:type="dcterms:W3CDTF">2020-03-05T01:26:00Z</dcterms:modified>
</cp:coreProperties>
</file>