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1E60A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0111B">
            <w:t>6168-S.E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0111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0111B">
            <w:t>STOK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0111B">
            <w:t>PRIN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0111B">
            <w:t>651</w:t>
          </w:r>
        </w:sdtContent>
      </w:sdt>
    </w:p>
    <w:p w:rsidR="00DF5D0E" w:rsidP="00B73E0A" w:rsidRDefault="00AA1230">
      <w:pPr>
        <w:pStyle w:val="OfferedBy"/>
        <w:spacing w:after="120"/>
      </w:pPr>
      <w:r>
        <w:tab/>
      </w:r>
      <w:r>
        <w:tab/>
      </w:r>
      <w:r>
        <w:tab/>
      </w:r>
    </w:p>
    <w:p w:rsidR="00DF5D0E" w:rsidRDefault="001E60A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0111B">
            <w:rPr>
              <w:b/>
              <w:u w:val="single"/>
            </w:rPr>
            <w:t>ESSB 6168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0111B">
            <w:t>H AMD TO H AMD (H-5169.3/20)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1737</w:t>
          </w:r>
        </w:sdtContent>
      </w:sdt>
    </w:p>
    <w:p w:rsidR="00DF5D0E" w:rsidP="00605C39" w:rsidRDefault="001E60A5">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0111B">
            <w:rPr>
              <w:sz w:val="22"/>
            </w:rPr>
            <w:t>By Representative Stokesbary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0111B">
          <w:pPr>
            <w:spacing w:after="400" w:line="408" w:lineRule="exact"/>
            <w:jc w:val="right"/>
            <w:rPr>
              <w:b/>
              <w:bCs/>
            </w:rPr>
          </w:pPr>
          <w:r>
            <w:rPr>
              <w:b/>
              <w:bCs/>
            </w:rPr>
            <w:t xml:space="preserve">ADOPTED 02/28/2020</w:t>
          </w:r>
        </w:p>
      </w:sdtContent>
    </w:sdt>
    <w:p w:rsidR="0080111B" w:rsidP="00C8108C" w:rsidRDefault="00DE256E">
      <w:pPr>
        <w:pStyle w:val="Page"/>
      </w:pPr>
      <w:bookmarkStart w:name="StartOfAmendmentBody" w:id="1"/>
      <w:bookmarkEnd w:id="1"/>
      <w:permStart w:edGrp="everyone" w:id="552145537"/>
      <w:r>
        <w:tab/>
      </w:r>
      <w:r w:rsidR="0080111B">
        <w:t>On page</w:t>
      </w:r>
      <w:r w:rsidR="00513990">
        <w:t xml:space="preserve"> 490, after line 8, insert the following:</w:t>
      </w:r>
    </w:p>
    <w:p w:rsidR="00513990" w:rsidP="00513990" w:rsidRDefault="00513990">
      <w:pPr>
        <w:pStyle w:val="RCWSLText"/>
      </w:pPr>
    </w:p>
    <w:p w:rsidR="00513990" w:rsidP="00513990" w:rsidRDefault="00513990">
      <w:pPr>
        <w:pStyle w:val="RCWSLText"/>
      </w:pPr>
      <w:r>
        <w:tab/>
        <w:t>"</w:t>
      </w:r>
      <w:r>
        <w:rPr>
          <w:u w:val="single"/>
        </w:rPr>
        <w:t>NEW SECTION.</w:t>
      </w:r>
      <w:r>
        <w:t xml:space="preserve">  </w:t>
      </w:r>
      <w:r>
        <w:rPr>
          <w:b/>
          <w:bCs/>
        </w:rPr>
        <w:t>Sec. 915.</w:t>
      </w:r>
      <w:r>
        <w:t xml:space="preserve">  </w:t>
      </w:r>
      <w:r>
        <w:rPr>
          <w:bCs/>
          <w:spacing w:val="0"/>
        </w:rPr>
        <w:t xml:space="preserve">RCW </w:t>
      </w:r>
      <w:r>
        <w:t>41.80.040 and 2002 c 354 s 305 are each amended to read as follows:</w:t>
      </w:r>
    </w:p>
    <w:p w:rsidR="00513990" w:rsidRDefault="00513990">
      <w:pPr>
        <w:spacing w:line="408" w:lineRule="exact"/>
        <w:ind w:firstLine="576"/>
      </w:pPr>
      <w:r>
        <w:t>The employer shall not bargain over rights of management which, in addition to all powers, duties, and rights established by constitutional provision or statute, shall include but not be limited to the following:</w:t>
      </w:r>
    </w:p>
    <w:p w:rsidR="00513990" w:rsidRDefault="00513990">
      <w:pPr>
        <w:spacing w:line="408" w:lineRule="exact"/>
        <w:ind w:firstLine="576"/>
      </w:pPr>
      <w:r>
        <w:t>(1) The functions and programs of the employer, the use of technology, and the structure of the organization;</w:t>
      </w:r>
    </w:p>
    <w:p w:rsidR="00513990" w:rsidRDefault="00513990">
      <w:pPr>
        <w:spacing w:line="408" w:lineRule="exact"/>
        <w:ind w:firstLine="576"/>
      </w:pPr>
      <w:r>
        <w:t>(2) The employer's budget</w:t>
      </w:r>
      <w:r>
        <w:rPr>
          <w:u w:val="single"/>
        </w:rPr>
        <w:t>, which includes for purposes of any negotiations conducted during the 2019-21 fiscal biennium any specification of the funds or accounts that must be appropriated by the legislature to fulfill the terms of an agreement,</w:t>
      </w:r>
      <w:r>
        <w:t xml:space="preserve"> and the size of the agency workforce, including determining the financial basis for layoffs;</w:t>
      </w:r>
    </w:p>
    <w:p w:rsidR="00513990" w:rsidRDefault="00513990">
      <w:pPr>
        <w:spacing w:line="408" w:lineRule="exact"/>
        <w:ind w:firstLine="576"/>
      </w:pPr>
      <w:r>
        <w:t>(3) The right to direct and supervise employees;</w:t>
      </w:r>
    </w:p>
    <w:p w:rsidR="00513990" w:rsidRDefault="00513990">
      <w:pPr>
        <w:spacing w:line="408" w:lineRule="exact"/>
        <w:ind w:firstLine="576"/>
      </w:pPr>
      <w:r>
        <w:t>(4) The right to take whatever actions are deemed necessary to carry out the mission of the state and its agencies during emergencies; and</w:t>
      </w:r>
    </w:p>
    <w:p w:rsidRPr="00513990" w:rsidR="00513990" w:rsidP="00513990" w:rsidRDefault="00513990">
      <w:pPr>
        <w:spacing w:line="408" w:lineRule="exact"/>
        <w:ind w:firstLine="576"/>
      </w:pPr>
      <w:r>
        <w:t>(5) Retirement plans and retirement benefits."</w:t>
      </w:r>
    </w:p>
    <w:p w:rsidR="00513990" w:rsidP="00513990" w:rsidRDefault="00513990">
      <w:pPr>
        <w:pStyle w:val="RCWSLText"/>
      </w:pPr>
    </w:p>
    <w:p w:rsidR="00513990" w:rsidP="00513990" w:rsidRDefault="00513990">
      <w:pPr>
        <w:pStyle w:val="RCWSLText"/>
      </w:pPr>
      <w:r>
        <w:tab/>
        <w:t>Renumber the remaining sections consecutively and correct any references accordingly</w:t>
      </w:r>
    </w:p>
    <w:p w:rsidR="00513990" w:rsidP="00513990" w:rsidRDefault="00513990">
      <w:pPr>
        <w:pStyle w:val="RCWSLText"/>
      </w:pPr>
    </w:p>
    <w:p w:rsidRPr="00513990" w:rsidR="00513990" w:rsidP="00513990" w:rsidRDefault="00513990">
      <w:pPr>
        <w:pStyle w:val="RCWSLText"/>
      </w:pPr>
      <w:r>
        <w:tab/>
        <w:t>Correct the title.</w:t>
      </w:r>
    </w:p>
    <w:p w:rsidRPr="0080111B" w:rsidR="00DF5D0E" w:rsidP="0080111B" w:rsidRDefault="00DF5D0E">
      <w:pPr>
        <w:suppressLineNumbers/>
        <w:rPr>
          <w:spacing w:val="-3"/>
        </w:rPr>
      </w:pPr>
    </w:p>
    <w:permEnd w:id="552145537"/>
    <w:p w:rsidR="00ED2EEB" w:rsidP="0080111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8234269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80111B" w:rsidRDefault="00D659AC">
                <w:pPr>
                  <w:pStyle w:val="Effect"/>
                  <w:suppressLineNumbers/>
                  <w:shd w:val="clear" w:color="auto" w:fill="auto"/>
                  <w:ind w:left="0" w:firstLine="0"/>
                </w:pPr>
              </w:p>
            </w:tc>
            <w:tc>
              <w:tcPr>
                <w:tcW w:w="9874" w:type="dxa"/>
                <w:shd w:val="clear" w:color="auto" w:fill="FFFFFF" w:themeFill="background1"/>
              </w:tcPr>
              <w:p w:rsidR="001C1B27" w:rsidP="0080111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513990">
                  <w:t>Specifies that state entities serving as the employer in state employee collective bargaining under Chapter 41.80 RCW may not bargain over the funds or accounts that must be appropriated by the legislature to fulfill the terms of a collective bargaining agreement.</w:t>
                </w:r>
              </w:p>
              <w:p w:rsidR="00513990" w:rsidP="0080111B" w:rsidRDefault="00513990">
                <w:pPr>
                  <w:pStyle w:val="Effect"/>
                  <w:suppressLineNumbers/>
                  <w:shd w:val="clear" w:color="auto" w:fill="auto"/>
                  <w:ind w:left="0" w:firstLine="0"/>
                </w:pPr>
              </w:p>
              <w:p w:rsidR="00513990" w:rsidP="00513990" w:rsidRDefault="00513990">
                <w:pPr>
                  <w:pStyle w:val="Effect"/>
                  <w:suppressLineNumbers/>
                  <w:shd w:val="clear" w:color="auto" w:fill="auto"/>
                  <w:ind w:left="0" w:firstLine="0"/>
                </w:pPr>
                <w:r>
                  <w:tab/>
                </w:r>
                <w:r>
                  <w:rPr>
                    <w:u w:val="single"/>
                  </w:rPr>
                  <w:t>FISCAL IMPACT:</w:t>
                </w:r>
              </w:p>
              <w:p w:rsidRPr="000C7AE7" w:rsidR="00513990" w:rsidP="00513990" w:rsidRDefault="00513990">
                <w:pPr>
                  <w:pStyle w:val="Effect"/>
                  <w:suppressLineNumbers/>
                  <w:shd w:val="clear" w:color="auto" w:fill="auto"/>
                  <w:ind w:left="0" w:firstLine="0"/>
                </w:pPr>
                <w:r>
                  <w:tab/>
                </w:r>
                <w:r>
                  <w:tab/>
                  <w:t>No change to appropriated amounts.</w:t>
                </w:r>
              </w:p>
              <w:p w:rsidRPr="0096303F" w:rsidR="00513990" w:rsidP="0080111B" w:rsidRDefault="00513990">
                <w:pPr>
                  <w:pStyle w:val="Effect"/>
                  <w:suppressLineNumbers/>
                  <w:shd w:val="clear" w:color="auto" w:fill="auto"/>
                  <w:ind w:left="0" w:firstLine="0"/>
                </w:pPr>
              </w:p>
              <w:p w:rsidRPr="007D1589" w:rsidR="001B4E53" w:rsidP="0080111B" w:rsidRDefault="001B4E53">
                <w:pPr>
                  <w:pStyle w:val="ListBullet"/>
                  <w:numPr>
                    <w:ilvl w:val="0"/>
                    <w:numId w:val="0"/>
                  </w:numPr>
                  <w:suppressLineNumbers/>
                </w:pPr>
              </w:p>
            </w:tc>
          </w:tr>
        </w:sdtContent>
      </w:sdt>
      <w:permEnd w:id="1082342695"/>
    </w:tbl>
    <w:p w:rsidR="00DF5D0E" w:rsidP="0080111B" w:rsidRDefault="00DF5D0E">
      <w:pPr>
        <w:pStyle w:val="BillEnd"/>
        <w:suppressLineNumbers/>
      </w:pPr>
    </w:p>
    <w:p w:rsidR="00DF5D0E" w:rsidP="0080111B" w:rsidRDefault="00DE256E">
      <w:pPr>
        <w:pStyle w:val="BillEnd"/>
        <w:suppressLineNumbers/>
      </w:pPr>
      <w:r>
        <w:rPr>
          <w:b/>
        </w:rPr>
        <w:t>--- END ---</w:t>
      </w:r>
    </w:p>
    <w:p w:rsidR="00DF5D0E" w:rsidP="0080111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11B" w:rsidRDefault="0080111B" w:rsidP="00DF5D0E">
      <w:r>
        <w:separator/>
      </w:r>
    </w:p>
  </w:endnote>
  <w:endnote w:type="continuationSeparator" w:id="0">
    <w:p w:rsidR="0080111B" w:rsidRDefault="0080111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1BE" w:rsidRDefault="00317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1E60A5">
    <w:pPr>
      <w:pStyle w:val="AmendDraftFooter"/>
    </w:pPr>
    <w:r>
      <w:fldChar w:fldCharType="begin"/>
    </w:r>
    <w:r>
      <w:instrText xml:space="preserve"> TITLE   \* MERGEFORMAT </w:instrText>
    </w:r>
    <w:r>
      <w:fldChar w:fldCharType="separate"/>
    </w:r>
    <w:r w:rsidR="003171BE">
      <w:t>6168-S.E AMH STOK PRIN 651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1E60A5">
    <w:pPr>
      <w:pStyle w:val="AmendDraftFooter"/>
    </w:pPr>
    <w:r>
      <w:fldChar w:fldCharType="begin"/>
    </w:r>
    <w:r>
      <w:instrText xml:space="preserve"> TITLE   \* MERGEFORMAT </w:instrText>
    </w:r>
    <w:r>
      <w:fldChar w:fldCharType="separate"/>
    </w:r>
    <w:r w:rsidR="003171BE">
      <w:t>6168-S.E AMH STOK PRIN 651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11B" w:rsidRDefault="0080111B" w:rsidP="00DF5D0E">
      <w:r>
        <w:separator/>
      </w:r>
    </w:p>
  </w:footnote>
  <w:footnote w:type="continuationSeparator" w:id="0">
    <w:p w:rsidR="0080111B" w:rsidRDefault="0080111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1BE" w:rsidRDefault="003171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0A5"/>
    <w:rsid w:val="001E6675"/>
    <w:rsid w:val="00217E8A"/>
    <w:rsid w:val="00265296"/>
    <w:rsid w:val="00281CBD"/>
    <w:rsid w:val="00316CD9"/>
    <w:rsid w:val="003171BE"/>
    <w:rsid w:val="003E2FC6"/>
    <w:rsid w:val="00492DDC"/>
    <w:rsid w:val="004C6615"/>
    <w:rsid w:val="00513990"/>
    <w:rsid w:val="00523C5A"/>
    <w:rsid w:val="005E69C3"/>
    <w:rsid w:val="00605C39"/>
    <w:rsid w:val="006841E6"/>
    <w:rsid w:val="006F7027"/>
    <w:rsid w:val="007049E4"/>
    <w:rsid w:val="0072335D"/>
    <w:rsid w:val="0072541D"/>
    <w:rsid w:val="00757317"/>
    <w:rsid w:val="007769AF"/>
    <w:rsid w:val="007D1589"/>
    <w:rsid w:val="007D35D4"/>
    <w:rsid w:val="0080111B"/>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180C84"/>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6168-S.E</BillDocName>
  <AmendType>AMH</AmendType>
  <SponsorAcronym>STOK</SponsorAcronym>
  <DrafterAcronym>PRIN</DrafterAcronym>
  <DraftNumber>651</DraftNumber>
  <ReferenceNumber>ESSB 6168</ReferenceNumber>
  <Floor>H AMD TO H AMD (H-5169.3/20)</Floor>
  <AmendmentNumber> 1737</AmendmentNumber>
  <Sponsors>By Representative Stokesbary</Sponsors>
  <FloorAction>ADOPTED 02/28/2020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2</Pages>
  <Words>262</Words>
  <Characters>1389</Characters>
  <Application>Microsoft Office Word</Application>
  <DocSecurity>8</DocSecurity>
  <Lines>49</Lines>
  <Paragraphs>20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6168-S.E AMH STOK PRIN 651</dc:title>
  <dc:creator>David Pringle</dc:creator>
  <cp:lastModifiedBy>Pringle, David</cp:lastModifiedBy>
  <cp:revision>4</cp:revision>
  <dcterms:created xsi:type="dcterms:W3CDTF">2020-02-27T21:55:00Z</dcterms:created>
  <dcterms:modified xsi:type="dcterms:W3CDTF">2020-02-27T22:05:00Z</dcterms:modified>
</cp:coreProperties>
</file>