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B47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3C80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3C8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3C80">
            <w:t>ROBI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3C80">
            <w:t>FRAS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78D1">
            <w:t>873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47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3C80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3C80">
            <w:t>H AMD TO H AMD (H-5090.3/20)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1734</w:t>
          </w:r>
        </w:sdtContent>
      </w:sdt>
    </w:p>
    <w:p w:rsidR="00DF5D0E" w:rsidP="00605C39" w:rsidRDefault="00FB47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3C80">
            <w:rPr>
              <w:sz w:val="22"/>
            </w:rPr>
            <w:t xml:space="preserve">By Representative Robinson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3C8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2048F6" w:rsidP="002048F6" w:rsidRDefault="00DE256E">
      <w:pPr>
        <w:pStyle w:val="Page"/>
      </w:pPr>
      <w:bookmarkStart w:name="StartOfAmendmentBody" w:id="1"/>
      <w:bookmarkEnd w:id="1"/>
      <w:permStart w:edGrp="everyone" w:id="1440547925"/>
      <w:r>
        <w:tab/>
      </w:r>
      <w:r w:rsidR="002048F6">
        <w:t xml:space="preserve"> On page 1, line 8, after "biennium" insert ", except that these revenue forecasts do not include revenue reductions of $12.7 million over the two-biennium period attributable to implementation of Substitute House Bill No. 2803 (Indian tribes compact/taxes</w:t>
      </w:r>
      <w:r w:rsidR="00EA5F87">
        <w:t>)</w:t>
      </w:r>
      <w:r w:rsidR="002048F6">
        <w:t>"</w:t>
      </w:r>
    </w:p>
    <w:p w:rsidR="002048F6" w:rsidP="002048F6" w:rsidRDefault="002048F6">
      <w:pPr>
        <w:pStyle w:val="Page"/>
      </w:pPr>
    </w:p>
    <w:p w:rsidR="002048F6" w:rsidP="002048F6" w:rsidRDefault="002048F6">
      <w:pPr>
        <w:pStyle w:val="Page"/>
      </w:pPr>
      <w:r>
        <w:tab/>
        <w:t xml:space="preserve"> On page 61, line 36, increase the general fund-state appropriation for fiscal year 2021 by $2,981,000</w:t>
      </w:r>
    </w:p>
    <w:p w:rsidR="002048F6" w:rsidP="002048F6" w:rsidRDefault="002048F6">
      <w:pPr>
        <w:pStyle w:val="RCWSLText"/>
      </w:pPr>
    </w:p>
    <w:p w:rsidR="002048F6" w:rsidP="002048F6" w:rsidRDefault="002048F6">
      <w:pPr>
        <w:pStyle w:val="RCWSLText"/>
      </w:pPr>
      <w:r>
        <w:tab/>
        <w:t>On page 62, line 12, correct the total.</w:t>
      </w:r>
    </w:p>
    <w:p w:rsidR="002048F6" w:rsidP="002048F6" w:rsidRDefault="002048F6">
      <w:pPr>
        <w:pStyle w:val="RCWSLText"/>
      </w:pPr>
    </w:p>
    <w:p w:rsidR="002048F6" w:rsidP="002048F6" w:rsidRDefault="002048F6">
      <w:pPr>
        <w:pStyle w:val="RCWSLText"/>
      </w:pPr>
      <w:r>
        <w:tab/>
        <w:t>On page 67, after line 16, insert the following:</w:t>
      </w:r>
    </w:p>
    <w:p w:rsidRPr="00236E9C" w:rsidR="002048F6" w:rsidP="002048F6" w:rsidRDefault="002048F6">
      <w:pPr>
        <w:pStyle w:val="RCWSLText"/>
      </w:pPr>
      <w:r>
        <w:tab/>
        <w:t>"</w:t>
      </w:r>
      <w:r w:rsidRPr="00236E9C">
        <w:rPr>
          <w:u w:val="single"/>
        </w:rPr>
        <w:t>(5) $2,981,000 of the general fund-state appropriation for fiscal year 2021 is provided solely for the implementation of Substitute House Bill No. 2803 (Indian tribes compact/taxes). If the bill is not enacted by June 30, 2020, the amount provided in this subsection shall lapse.</w:t>
      </w:r>
      <w:r>
        <w:t>"</w:t>
      </w:r>
    </w:p>
    <w:p w:rsidRPr="004918B7" w:rsidR="002048F6" w:rsidP="002048F6" w:rsidRDefault="002048F6">
      <w:pPr>
        <w:pStyle w:val="Page"/>
      </w:pPr>
    </w:p>
    <w:p w:rsidR="002048F6" w:rsidP="002048F6" w:rsidRDefault="002048F6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411811484"/>
          <w:placeholder>
            <w:docPart w:val="C735B3DF2DBE45FBA7B8AF845949951C"/>
          </w:placeholder>
        </w:sdtPr>
        <w:sdtEndPr>
          <w:rPr>
            <w:spacing w:val="-3"/>
          </w:rPr>
        </w:sdtEndPr>
        <w:sdtContent>
          <w:tr w:rsidR="002048F6" w:rsidTr="000B5225">
            <w:tc>
              <w:tcPr>
                <w:tcW w:w="540" w:type="dxa"/>
                <w:shd w:val="clear" w:color="auto" w:fill="FFFFFF" w:themeFill="background1"/>
              </w:tcPr>
              <w:p w:rsidR="002048F6" w:rsidP="000B5225" w:rsidRDefault="002048F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048F6" w:rsidP="000B5225" w:rsidRDefault="002048F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Declares that the revenue figures cited in the intent section do not include revenue reductions attributable to Substitute House Bill No. 2803 (Indian tribes compact/taxes).  Increases the General Fund-State appropriation for the Department of Revenue for implementation of Substitute House Bill No. 2803.</w:t>
                </w:r>
              </w:p>
              <w:p w:rsidR="002048F6" w:rsidP="000B5225" w:rsidRDefault="002048F6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u w:val="single"/>
                  </w:rPr>
                </w:pPr>
              </w:p>
              <w:p w:rsidR="002048F6" w:rsidP="000B5225" w:rsidRDefault="002048F6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u w:val="single"/>
                  </w:rPr>
                </w:pPr>
                <w:r>
                  <w:t xml:space="preserve">    </w:t>
                </w:r>
                <w:r>
                  <w:rPr>
                    <w:u w:val="single"/>
                  </w:rPr>
                  <w:t xml:space="preserve">FISCAL IMPACT: </w:t>
                </w:r>
              </w:p>
              <w:p w:rsidRPr="007D1589" w:rsidR="002048F6" w:rsidP="00A51B30" w:rsidRDefault="002048F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$2,981,000</w:t>
                </w:r>
              </w:p>
            </w:tc>
          </w:tr>
        </w:sdtContent>
      </w:sdt>
      <w:permEnd w:id="1440547925"/>
    </w:tbl>
    <w:p w:rsidR="00ED2EEB" w:rsidP="00C83C8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74240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3C8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3C80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C83C8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7424024"/>
    </w:tbl>
    <w:p w:rsidR="00DF5D0E" w:rsidP="00C83C80" w:rsidRDefault="00DF5D0E">
      <w:pPr>
        <w:pStyle w:val="BillEnd"/>
        <w:suppressLineNumbers/>
      </w:pPr>
    </w:p>
    <w:p w:rsidR="00DF5D0E" w:rsidP="00C83C8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3C8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80" w:rsidRDefault="00C83C80" w:rsidP="00DF5D0E">
      <w:r>
        <w:separator/>
      </w:r>
    </w:p>
  </w:endnote>
  <w:endnote w:type="continuationSeparator" w:id="0">
    <w:p w:rsidR="00C83C80" w:rsidRDefault="00C83C8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C5" w:rsidRDefault="00ED7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B47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878D1">
      <w:t>6168-S.E AMH .... FRAS 873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B47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77C5">
      <w:t>6168-S.E AMH .... FRAS 873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80" w:rsidRDefault="00C83C80" w:rsidP="00DF5D0E">
      <w:r>
        <w:separator/>
      </w:r>
    </w:p>
  </w:footnote>
  <w:footnote w:type="continuationSeparator" w:id="0">
    <w:p w:rsidR="00C83C80" w:rsidRDefault="00C83C8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C5" w:rsidRDefault="00ED7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96A4F"/>
    <w:rsid w:val="000C6C82"/>
    <w:rsid w:val="000E603A"/>
    <w:rsid w:val="00102468"/>
    <w:rsid w:val="00106544"/>
    <w:rsid w:val="00110E35"/>
    <w:rsid w:val="00146AAF"/>
    <w:rsid w:val="001A775A"/>
    <w:rsid w:val="001B4E53"/>
    <w:rsid w:val="001C1B27"/>
    <w:rsid w:val="001C7F91"/>
    <w:rsid w:val="001E6675"/>
    <w:rsid w:val="002048F6"/>
    <w:rsid w:val="00217E8A"/>
    <w:rsid w:val="00265296"/>
    <w:rsid w:val="00281CBD"/>
    <w:rsid w:val="002F2922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24D1"/>
    <w:rsid w:val="009F23A9"/>
    <w:rsid w:val="00A01F29"/>
    <w:rsid w:val="00A17B5B"/>
    <w:rsid w:val="00A4729B"/>
    <w:rsid w:val="00A51B30"/>
    <w:rsid w:val="00A878D1"/>
    <w:rsid w:val="00A93D4A"/>
    <w:rsid w:val="00AA1230"/>
    <w:rsid w:val="00AB682C"/>
    <w:rsid w:val="00AD2D0A"/>
    <w:rsid w:val="00B31D1C"/>
    <w:rsid w:val="00B32075"/>
    <w:rsid w:val="00B41494"/>
    <w:rsid w:val="00B518D0"/>
    <w:rsid w:val="00B56650"/>
    <w:rsid w:val="00B73E0A"/>
    <w:rsid w:val="00B961E0"/>
    <w:rsid w:val="00BF2D06"/>
    <w:rsid w:val="00BF44DF"/>
    <w:rsid w:val="00C61A83"/>
    <w:rsid w:val="00C8108C"/>
    <w:rsid w:val="00C83C8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F87"/>
    <w:rsid w:val="00EB74B9"/>
    <w:rsid w:val="00EC4C96"/>
    <w:rsid w:val="00ED2EEB"/>
    <w:rsid w:val="00ED77C5"/>
    <w:rsid w:val="00EF0B1C"/>
    <w:rsid w:val="00F229DE"/>
    <w:rsid w:val="00F304D3"/>
    <w:rsid w:val="00F4663F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735B3DF2DBE45FBA7B8AF845949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F722-A8BA-4463-A4D8-607E53392748}"/>
      </w:docPartPr>
      <w:docPartBody>
        <w:p w:rsidR="003659E0" w:rsidRDefault="00C32F9A" w:rsidP="00C32F9A">
          <w:pPr>
            <w:pStyle w:val="C735B3DF2DBE45FBA7B8AF845949951C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59E0"/>
    <w:rsid w:val="00372ADD"/>
    <w:rsid w:val="00AD5A4A"/>
    <w:rsid w:val="00B16672"/>
    <w:rsid w:val="00C32F9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F9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C735B3DF2DBE45FBA7B8AF845949951C">
    <w:name w:val="C735B3DF2DBE45FBA7B8AF845949951C"/>
    <w:rsid w:val="00C32F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6168-S.E</BillDocName>
  <AmendType>AMH</AmendType>
  <SponsorAcronym>ROBI</SponsorAcronym>
  <DrafterAcronym>FRAS</DrafterAcronym>
  <DraftNumber>873</DraftNumber>
  <ReferenceNumber>ESSB 6168</ReferenceNumber>
  <Floor>H AMD TO H AMD (H-5090.3/20)</Floor>
  <AmendmentNumber> 1734</AmendmentNumber>
  <Sponsors>By Representative Robinson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200</Words>
  <Characters>1089</Characters>
  <Application>Microsoft Office Word</Application>
  <DocSecurity>8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6168-S.E AMH .... FRAS 873</vt:lpstr>
    </vt:vector>
  </TitlesOfParts>
  <Company>Washington State Legislature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ROBI FRAS 873</dc:title>
  <dc:creator>Kristen Fraser</dc:creator>
  <cp:lastModifiedBy>Fraser, Kristen</cp:lastModifiedBy>
  <cp:revision>6</cp:revision>
  <dcterms:created xsi:type="dcterms:W3CDTF">2020-02-28T02:13:00Z</dcterms:created>
  <dcterms:modified xsi:type="dcterms:W3CDTF">2020-02-28T02:13:00Z</dcterms:modified>
</cp:coreProperties>
</file>