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b673ff014f1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5993-S.E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ORCU</w:t>
        </w:r>
      </w:r>
      <w:r>
        <w:rPr>
          <w:b/>
        </w:rPr>
        <w:t xml:space="preserve"> </w:t>
        <w:r>
          <w:rPr/>
          <w:t xml:space="preserve">H3127.1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5993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Orcutt</w:t>
      </w:r>
    </w:p>
    <w:p>
      <w:pPr>
        <w:jc w:val="right"/>
      </w:pPr>
      <w:r>
        <w:rPr>
          <w:b/>
        </w:rPr>
        <w:t xml:space="preserve">WITHDRAWN 04/27/2019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34, strike all of subsection (3)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annual inflationary growth factor (IPD) from the tax rate.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d3683f2384cc9" /></Relationships>
</file>