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D4A5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24D1A">
            <w:t>5600-S.E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24D1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24D1A">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24D1A">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24D1A">
            <w:t>306</w:t>
          </w:r>
        </w:sdtContent>
      </w:sdt>
    </w:p>
    <w:p w:rsidR="00DF5D0E" w:rsidP="00B73E0A" w:rsidRDefault="00AA1230">
      <w:pPr>
        <w:pStyle w:val="OfferedBy"/>
        <w:spacing w:after="120"/>
      </w:pPr>
      <w:r>
        <w:tab/>
      </w:r>
      <w:r>
        <w:tab/>
      </w:r>
      <w:r>
        <w:tab/>
      </w:r>
    </w:p>
    <w:p w:rsidR="00DF5D0E" w:rsidRDefault="00FD4A5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24D1A">
            <w:rPr>
              <w:b/>
              <w:u w:val="single"/>
            </w:rPr>
            <w:t>ESSB 5600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24D1A">
            <w:t>H AMD TO H AMD (H-2831.2/19)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592</w:t>
          </w:r>
        </w:sdtContent>
      </w:sdt>
    </w:p>
    <w:p w:rsidR="00DF5D0E" w:rsidP="00605C39" w:rsidRDefault="00FD4A5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24D1A">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24D1A">
          <w:pPr>
            <w:spacing w:after="400" w:line="408" w:lineRule="exact"/>
            <w:jc w:val="right"/>
            <w:rPr>
              <w:b/>
              <w:bCs/>
            </w:rPr>
          </w:pPr>
          <w:r>
            <w:rPr>
              <w:b/>
              <w:bCs/>
            </w:rPr>
            <w:t xml:space="preserve">NOT ADOPTED 04/12/2019</w:t>
          </w:r>
        </w:p>
      </w:sdtContent>
    </w:sdt>
    <w:p w:rsidR="00424D1A" w:rsidP="00C8108C" w:rsidRDefault="00DE256E">
      <w:pPr>
        <w:pStyle w:val="Page"/>
      </w:pPr>
      <w:bookmarkStart w:name="StartOfAmendmentBody" w:id="1"/>
      <w:bookmarkEnd w:id="1"/>
      <w:permStart w:edGrp="everyone" w:id="103110137"/>
      <w:r>
        <w:tab/>
      </w:r>
      <w:r w:rsidR="00424D1A">
        <w:t xml:space="preserve">On page </w:t>
      </w:r>
      <w:r w:rsidR="007B5EDD">
        <w:t>10, line 24 of the striking amendment, after "fees" strike "</w:t>
      </w:r>
      <w:r w:rsidRPr="007B5EDD" w:rsidR="007B5EDD">
        <w:rPr>
          <w:u w:val="single"/>
        </w:rPr>
        <w:t>as provided in RCW 59.18.290</w:t>
      </w:r>
      <w:r w:rsidR="007B5EDD">
        <w:t>" and insert "</w:t>
      </w:r>
      <w:r w:rsidRPr="007B5EDD" w:rsidR="007B5EDD">
        <w:rPr>
          <w:u w:val="single"/>
        </w:rPr>
        <w:t>except if the court makes a finding that the landlord acted in bad faith, in which case the landlord is not entitled to an award of reasonable attorneys' fees</w:t>
      </w:r>
      <w:r w:rsidR="007B5EDD">
        <w:t>"</w:t>
      </w:r>
    </w:p>
    <w:p w:rsidR="007B5EDD" w:rsidP="007B5EDD" w:rsidRDefault="007B5EDD">
      <w:pPr>
        <w:pStyle w:val="RCWSLText"/>
      </w:pPr>
    </w:p>
    <w:p w:rsidRPr="007B5EDD" w:rsidR="007B5EDD" w:rsidP="007B5EDD" w:rsidRDefault="007B5EDD">
      <w:pPr>
        <w:pStyle w:val="RCWSLText"/>
      </w:pPr>
      <w:r>
        <w:tab/>
        <w:t xml:space="preserve">On page 21, </w:t>
      </w:r>
      <w:r w:rsidR="0087669D">
        <w:t xml:space="preserve">beginning on </w:t>
      </w:r>
      <w:r>
        <w:t>line 10 of the striking amendment, after "fees" stri</w:t>
      </w:r>
      <w:r w:rsidR="0087669D">
        <w:t>ke all material through "</w:t>
      </w:r>
      <w:r w:rsidRPr="0087669D" w:rsidR="0087669D">
        <w:rPr>
          <w:u w:val="single"/>
        </w:rPr>
        <w:t>59.18.410(3)</w:t>
      </w:r>
      <w:r w:rsidR="0087669D">
        <w:t>" on line 24 and insert "</w:t>
      </w:r>
      <w:r w:rsidRPr="0087669D" w:rsidR="0087669D">
        <w:rPr>
          <w:u w:val="single"/>
        </w:rPr>
        <w:t>except if the court makes a finding that the landlord acted in bad faith, in which case the landlord is not entitled to an award of reasonable attorneys' fees</w:t>
      </w:r>
      <w:r w:rsidR="0087669D">
        <w:t>"</w:t>
      </w:r>
    </w:p>
    <w:p w:rsidRPr="00424D1A" w:rsidR="00DF5D0E" w:rsidP="00424D1A" w:rsidRDefault="00DF5D0E">
      <w:pPr>
        <w:suppressLineNumbers/>
        <w:rPr>
          <w:spacing w:val="-3"/>
        </w:rPr>
      </w:pPr>
    </w:p>
    <w:permEnd w:id="103110137"/>
    <w:p w:rsidR="00ED2EEB" w:rsidP="00424D1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025412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24D1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24D1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7669D">
                  <w:t>Strikes provisions prohibiting the award of reasonable attorneys' fees in situations in which: the judgment for possession is entered after the tenant has failed to appear; the total amount of rent is equal to or less than a certain amount; or, in which the tenant has filed a motion to stay the writ but is not permitted to be reinstated.  Reinstates current law provisions allowing the court discretion to award reasonable attorneys' fees but prohibits such an award to a landlord in cases in which the court finds that the landlord acted in bad faith.</w:t>
                </w:r>
              </w:p>
              <w:p w:rsidRPr="007D1589" w:rsidR="001B4E53" w:rsidP="00424D1A" w:rsidRDefault="001B4E53">
                <w:pPr>
                  <w:pStyle w:val="ListBullet"/>
                  <w:numPr>
                    <w:ilvl w:val="0"/>
                    <w:numId w:val="0"/>
                  </w:numPr>
                  <w:suppressLineNumbers/>
                </w:pPr>
              </w:p>
            </w:tc>
          </w:tr>
        </w:sdtContent>
      </w:sdt>
      <w:permEnd w:id="110254125"/>
    </w:tbl>
    <w:p w:rsidR="00DF5D0E" w:rsidP="00424D1A" w:rsidRDefault="00DF5D0E">
      <w:pPr>
        <w:pStyle w:val="BillEnd"/>
        <w:suppressLineNumbers/>
      </w:pPr>
    </w:p>
    <w:p w:rsidR="00DF5D0E" w:rsidP="00424D1A" w:rsidRDefault="00DE256E">
      <w:pPr>
        <w:pStyle w:val="BillEnd"/>
        <w:suppressLineNumbers/>
      </w:pPr>
      <w:r>
        <w:rPr>
          <w:b/>
        </w:rPr>
        <w:t>--- END ---</w:t>
      </w:r>
    </w:p>
    <w:p w:rsidR="00DF5D0E" w:rsidP="00424D1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D1A" w:rsidRDefault="00424D1A" w:rsidP="00DF5D0E">
      <w:r>
        <w:separator/>
      </w:r>
    </w:p>
  </w:endnote>
  <w:endnote w:type="continuationSeparator" w:id="0">
    <w:p w:rsidR="00424D1A" w:rsidRDefault="00424D1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9D" w:rsidRDefault="00876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D4A5B">
    <w:pPr>
      <w:pStyle w:val="AmendDraftFooter"/>
    </w:pPr>
    <w:r>
      <w:fldChar w:fldCharType="begin"/>
    </w:r>
    <w:r>
      <w:instrText xml:space="preserve"> TITLE   \* MERGEFORMAT </w:instrText>
    </w:r>
    <w:r>
      <w:fldChar w:fldCharType="separate"/>
    </w:r>
    <w:r w:rsidR="00424D1A">
      <w:t>5600-S.E AMH DUFA CLYN 306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D4A5B">
    <w:pPr>
      <w:pStyle w:val="AmendDraftFooter"/>
    </w:pPr>
    <w:r>
      <w:fldChar w:fldCharType="begin"/>
    </w:r>
    <w:r>
      <w:instrText xml:space="preserve"> TITLE   \* MERGEFORMAT </w:instrText>
    </w:r>
    <w:r>
      <w:fldChar w:fldCharType="separate"/>
    </w:r>
    <w:r w:rsidR="0087669D">
      <w:t>5600-S.E AMH DUFA CLYN 306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D1A" w:rsidRDefault="00424D1A" w:rsidP="00DF5D0E">
      <w:r>
        <w:separator/>
      </w:r>
    </w:p>
  </w:footnote>
  <w:footnote w:type="continuationSeparator" w:id="0">
    <w:p w:rsidR="00424D1A" w:rsidRDefault="00424D1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9D" w:rsidRDefault="00876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24D1A"/>
    <w:rsid w:val="00492DDC"/>
    <w:rsid w:val="004C6615"/>
    <w:rsid w:val="00523C5A"/>
    <w:rsid w:val="005E69C3"/>
    <w:rsid w:val="00605C39"/>
    <w:rsid w:val="006841E6"/>
    <w:rsid w:val="006F7027"/>
    <w:rsid w:val="007049E4"/>
    <w:rsid w:val="0072335D"/>
    <w:rsid w:val="0072541D"/>
    <w:rsid w:val="00757317"/>
    <w:rsid w:val="007769AF"/>
    <w:rsid w:val="007B5EDD"/>
    <w:rsid w:val="007D1589"/>
    <w:rsid w:val="007D35D4"/>
    <w:rsid w:val="0083749C"/>
    <w:rsid w:val="008443FE"/>
    <w:rsid w:val="00846034"/>
    <w:rsid w:val="0087669D"/>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D4A5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A64A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5600-S.E</BillDocName>
  <AmendType>AMH</AmendType>
  <SponsorAcronym>DUFA</SponsorAcronym>
  <DrafterAcronym>CLYN</DrafterAcronym>
  <DraftNumber>306</DraftNumber>
  <ReferenceNumber>ESSB 5600</ReferenceNumber>
  <Floor>H AMD TO H AMD (H-2831.2/19)</Floor>
  <AmendmentNumber> 592</AmendmentNumber>
  <Sponsors>By Representative Dufault</Sponsors>
  <FloorAction>NOT ADOPTED 04/12/2019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1</Pages>
  <Words>227</Words>
  <Characters>1073</Characters>
  <Application>Microsoft Office Word</Application>
  <DocSecurity>8</DocSecurity>
  <Lines>33</Lines>
  <Paragraphs>8</Paragraphs>
  <ScaleCrop>false</ScaleCrop>
  <HeadingPairs>
    <vt:vector size="2" baseType="variant">
      <vt:variant>
        <vt:lpstr>Title</vt:lpstr>
      </vt:variant>
      <vt:variant>
        <vt:i4>1</vt:i4>
      </vt:variant>
    </vt:vector>
  </HeadingPairs>
  <TitlesOfParts>
    <vt:vector size="1" baseType="lpstr">
      <vt:lpstr>5600-S.E AMH DUFA CLYN 306</vt:lpstr>
    </vt:vector>
  </TitlesOfParts>
  <Company>Washington State Legislature</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5600-S.E AMH DUFA CLYN 306</dc:title>
  <dc:creator>Cece Clynch</dc:creator>
  <cp:lastModifiedBy>Clynch, Cece</cp:lastModifiedBy>
  <cp:revision>3</cp:revision>
  <dcterms:created xsi:type="dcterms:W3CDTF">2019-04-10T22:18:00Z</dcterms:created>
  <dcterms:modified xsi:type="dcterms:W3CDTF">2019-04-10T22:34:00Z</dcterms:modified>
</cp:coreProperties>
</file>