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030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3C35">
            <w:t>001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030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1920</w:t>
          </w:r>
        </w:sdtContent>
      </w:sdt>
    </w:p>
    <w:p w:rsidR="00DF5D0E" w:rsidP="00605C39" w:rsidRDefault="0060301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FE1E79" w:rsidP="00C8108C" w:rsidRDefault="00DE256E">
      <w:pPr>
        <w:pStyle w:val="Page"/>
      </w:pPr>
      <w:bookmarkStart w:name="StartOfAmendmentBody" w:id="1"/>
      <w:bookmarkEnd w:id="1"/>
      <w:permStart w:edGrp="everyone" w:id="1406288158"/>
      <w:r>
        <w:tab/>
      </w:r>
      <w:r w:rsidR="00FE1E79">
        <w:t>On page 1, line 5</w:t>
      </w:r>
      <w:r w:rsidR="00EC73C8">
        <w:t xml:space="preserve"> of the striking amendment</w:t>
      </w:r>
      <w:r w:rsidR="00FE1E79">
        <w:t>, after "</w:t>
      </w:r>
      <w:r w:rsidRPr="009A49A6" w:rsidR="009A49A6">
        <w:rPr>
          <w:u w:val="single"/>
        </w:rPr>
        <w:t>(a)(i)</w:t>
      </w:r>
      <w:r w:rsidR="00FE1E79">
        <w:t>" strike all material through "</w:t>
      </w:r>
      <w:r w:rsidRPr="009A49A6" w:rsidR="009A49A6">
        <w:rPr>
          <w:u w:val="single"/>
        </w:rPr>
        <w:t>must be</w:t>
      </w:r>
      <w:r w:rsidR="00FE1E79">
        <w:t>" on line 1</w:t>
      </w:r>
      <w:r w:rsidR="009A49A6">
        <w:t>0</w:t>
      </w:r>
      <w:r w:rsidR="00FE1E79">
        <w:t xml:space="preserve"> </w:t>
      </w:r>
      <w:r w:rsidR="00EC73C8">
        <w:t xml:space="preserve">of the striking amendment </w:t>
      </w:r>
      <w:r w:rsidR="00FE1E79">
        <w:t>and insert "</w:t>
      </w:r>
      <w:r w:rsidRPr="00FE1E79" w:rsidR="00FE1E79">
        <w:rPr>
          <w:u w:val="single"/>
        </w:rPr>
        <w:t>E</w:t>
      </w:r>
      <w:r w:rsidR="00FE1E79">
        <w:t>very public school that offers sexual health education must assure that sexual health education is "</w:t>
      </w:r>
    </w:p>
    <w:p w:rsidR="00FE1E79" w:rsidP="00C8108C" w:rsidRDefault="00FE1E79">
      <w:pPr>
        <w:pStyle w:val="Page"/>
      </w:pPr>
    </w:p>
    <w:p w:rsidR="009A49A6" w:rsidP="009A49A6" w:rsidRDefault="009A49A6">
      <w:pPr>
        <w:pStyle w:val="RCWSLText"/>
      </w:pPr>
      <w:r>
        <w:tab/>
        <w:t>On page 1, line 14</w:t>
      </w:r>
      <w:r w:rsidR="00EC73C8">
        <w:t xml:space="preserve"> of the striking amendment</w:t>
      </w:r>
      <w:r>
        <w:t>, after "and" strike "</w:t>
      </w:r>
      <w:r w:rsidRPr="009A49A6">
        <w:rPr>
          <w:u w:val="single"/>
        </w:rPr>
        <w:t>must</w:t>
      </w:r>
      <w:r>
        <w:t xml:space="preserve"> include((</w:t>
      </w:r>
      <w:r w:rsidRPr="009A49A6">
        <w:rPr>
          <w:strike/>
        </w:rPr>
        <w:t>s</w:t>
      </w:r>
      <w:r>
        <w:t>))" and insert "includes"</w:t>
      </w:r>
    </w:p>
    <w:p w:rsidR="00FE1E79" w:rsidP="00C8108C" w:rsidRDefault="00FE1E79">
      <w:pPr>
        <w:pStyle w:val="Page"/>
      </w:pPr>
    </w:p>
    <w:p w:rsidR="00FE1E79" w:rsidP="00C8108C" w:rsidRDefault="009A49A6">
      <w:pPr>
        <w:pStyle w:val="Page"/>
      </w:pPr>
      <w:r>
        <w:tab/>
      </w:r>
      <w:r w:rsidR="009C3C35">
        <w:t xml:space="preserve">On page </w:t>
      </w:r>
      <w:r w:rsidR="00FE1E79">
        <w:t>2, beginning on line 2</w:t>
      </w:r>
      <w:r w:rsidR="004937F3">
        <w:t>1</w:t>
      </w:r>
      <w:r w:rsidR="00EC73C8">
        <w:t xml:space="preserve"> of the striking amendment</w:t>
      </w:r>
      <w:r w:rsidR="00FE1E79">
        <w:t>, after "</w:t>
      </w:r>
      <w:r w:rsidRPr="00FE1E79" w:rsidR="00FE1E79">
        <w:rPr>
          <w:strike/>
        </w:rPr>
        <w:t>prevention.</w:t>
      </w:r>
      <w:r w:rsidR="00FE1E79">
        <w:t xml:space="preserve">))" strike all material through "(3)" on line 34 </w:t>
      </w:r>
      <w:r w:rsidR="00EC73C8">
        <w:t xml:space="preserve">of the striking amendment </w:t>
      </w:r>
      <w:r w:rsidR="00FE1E79">
        <w:t>and insert "((</w:t>
      </w:r>
      <w:r w:rsidRPr="00FE1E79" w:rsidR="00FE1E79">
        <w:rPr>
          <w:strike/>
        </w:rPr>
        <w:t>(3)</w:t>
      </w:r>
      <w:r w:rsidR="00FE1E79">
        <w:t>))"</w:t>
      </w:r>
    </w:p>
    <w:p w:rsidR="00FE1E79" w:rsidP="00FE1E79" w:rsidRDefault="00FE1E79">
      <w:pPr>
        <w:pStyle w:val="RCWSLText"/>
      </w:pPr>
    </w:p>
    <w:p w:rsidR="00FE1E79" w:rsidP="00FE1E79" w:rsidRDefault="00FE1E79">
      <w:pPr>
        <w:pStyle w:val="RCWSLText"/>
      </w:pPr>
      <w:r>
        <w:tab/>
        <w:t>Renumber the remaining subsections consecutively and correct any internal references accordingly.</w:t>
      </w:r>
    </w:p>
    <w:p w:rsidRPr="00FE1E79" w:rsidR="00FE1E79" w:rsidP="00FE1E79" w:rsidRDefault="00FE1E79">
      <w:pPr>
        <w:pStyle w:val="RCWSLText"/>
      </w:pPr>
    </w:p>
    <w:p w:rsidRPr="009C3C35" w:rsidR="00DF5D0E" w:rsidP="009C3C35" w:rsidRDefault="00DF5D0E">
      <w:pPr>
        <w:suppressLineNumbers/>
        <w:rPr>
          <w:spacing w:val="-3"/>
        </w:rPr>
      </w:pPr>
    </w:p>
    <w:permEnd w:id="1406288158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32803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A49A6">
                  <w:t>Eliminates the requirement to provide comprehensive sexual health education to each student by the 2021-22 school year for students in grades 6 through 12 and by the 2022-23 school year for all public school students.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3280305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F2" w:rsidRDefault="00A60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030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3C35">
      <w:t>5395-S.E AMH YOUN REIN 001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030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5DAA">
      <w:t>5395-S.E AMH YOUN REIN 001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F2" w:rsidRDefault="00A60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5DAA"/>
    <w:rsid w:val="00492DDC"/>
    <w:rsid w:val="004937F3"/>
    <w:rsid w:val="004C6615"/>
    <w:rsid w:val="00523C5A"/>
    <w:rsid w:val="005E69C3"/>
    <w:rsid w:val="00603017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5D89"/>
    <w:rsid w:val="0096303F"/>
    <w:rsid w:val="00972869"/>
    <w:rsid w:val="00984CD1"/>
    <w:rsid w:val="009A49A6"/>
    <w:rsid w:val="009C3C35"/>
    <w:rsid w:val="009F23A9"/>
    <w:rsid w:val="00A01F29"/>
    <w:rsid w:val="00A17B5B"/>
    <w:rsid w:val="00A4729B"/>
    <w:rsid w:val="00A60CF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3C8"/>
    <w:rsid w:val="00ED2EEB"/>
    <w:rsid w:val="00F229DE"/>
    <w:rsid w:val="00F304D3"/>
    <w:rsid w:val="00F4663F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REIN</DrafterAcronym>
  <DraftNumber>001</DraftNumber>
  <ReferenceNumber>ESSB 5395</ReferenceNumber>
  <Floor>H AMD TO ED COMM AMD (H-4971.4/20)</Floor>
  <AmendmentNumber> 1920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44</TotalTime>
  <Pages>1</Pages>
  <Words>165</Words>
  <Characters>864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REIN 001</vt:lpstr>
    </vt:vector>
  </TitlesOfParts>
  <Company>Washington State Legislature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REIN 001</dc:title>
  <dc:creator>Jill Reinmuth</dc:creator>
  <cp:lastModifiedBy>Reinmuth, Jill</cp:lastModifiedBy>
  <cp:revision>8</cp:revision>
  <dcterms:created xsi:type="dcterms:W3CDTF">2020-02-28T20:25:00Z</dcterms:created>
  <dcterms:modified xsi:type="dcterms:W3CDTF">2020-02-29T00:12:00Z</dcterms:modified>
</cp:coreProperties>
</file>