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C705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E4311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E431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E4311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E4311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E4311">
            <w:t>216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C705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E4311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E4311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2033</w:t>
          </w:r>
        </w:sdtContent>
      </w:sdt>
    </w:p>
    <w:p w:rsidR="00DF5D0E" w:rsidP="00605C39" w:rsidRDefault="004C705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E4311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E431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03/04/2020</w:t>
          </w:r>
        </w:p>
      </w:sdtContent>
    </w:sdt>
    <w:p w:rsidR="00EE4311" w:rsidP="00C8108C" w:rsidRDefault="00DE256E">
      <w:pPr>
        <w:pStyle w:val="Page"/>
      </w:pPr>
      <w:bookmarkStart w:name="StartOfAmendmentBody" w:id="1"/>
      <w:bookmarkEnd w:id="1"/>
      <w:permStart w:edGrp="everyone" w:id="1210591799"/>
      <w:r>
        <w:tab/>
      </w:r>
      <w:r w:rsidR="00EE4311">
        <w:t xml:space="preserve">On page </w:t>
      </w:r>
      <w:r w:rsidR="00361BEC">
        <w:t>6, after line 10 of the striking amendment, insert the following:</w:t>
      </w:r>
    </w:p>
    <w:p w:rsidR="00361BEC" w:rsidP="00361BEC" w:rsidRDefault="00361BEC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\s 2  </w:instrText>
      </w:r>
      <w:r>
        <w:rPr>
          <w:b/>
        </w:rPr>
        <w:fldChar w:fldCharType="end"/>
      </w:r>
      <w:r>
        <w:t xml:space="preserve">  A new section is added to chapter 43.30 RCW to read as follows:</w:t>
      </w:r>
    </w:p>
    <w:p w:rsidR="00361BEC" w:rsidP="00361BEC" w:rsidRDefault="00361BEC">
      <w:pPr>
        <w:pStyle w:val="RCWSLText"/>
      </w:pPr>
      <w:r>
        <w:tab/>
        <w:t>(1) The department, in consultation with the office of the superintendent of public instruction</w:t>
      </w:r>
      <w:r w:rsidR="00704935">
        <w:t xml:space="preserve">, </w:t>
      </w:r>
      <w:r>
        <w:t>the department of revenue,</w:t>
      </w:r>
      <w:r w:rsidR="00380BAA">
        <w:t xml:space="preserve"> and the state treasurer,</w:t>
      </w:r>
      <w:r>
        <w:t xml:space="preserve"> shall develop a program </w:t>
      </w:r>
      <w:r w:rsidR="008B64C0">
        <w:t>to permit</w:t>
      </w:r>
      <w:r>
        <w:t xml:space="preserve"> parents</w:t>
      </w:r>
      <w:r w:rsidR="00380BAA">
        <w:t xml:space="preserve"> and guardians</w:t>
      </w:r>
      <w:r>
        <w:t xml:space="preserve"> who withdraw </w:t>
      </w:r>
      <w:r w:rsidR="00380BAA">
        <w:t>a</w:t>
      </w:r>
      <w:r>
        <w:t xml:space="preserve"> student from </w:t>
      </w:r>
      <w:r w:rsidR="00704935">
        <w:t xml:space="preserve">a </w:t>
      </w:r>
      <w:r>
        <w:t xml:space="preserve">public school because of the provision of comprehensive sexual health education </w:t>
      </w:r>
      <w:r w:rsidR="008B64C0">
        <w:t xml:space="preserve">student's school, </w:t>
      </w:r>
      <w:r>
        <w:t xml:space="preserve">to </w:t>
      </w:r>
      <w:r w:rsidR="00380BAA">
        <w:t>receive funding</w:t>
      </w:r>
      <w:r w:rsidR="008B64C0">
        <w:t>, in the form of a voucher,</w:t>
      </w:r>
      <w:r>
        <w:t xml:space="preserve"> for the education costs of </w:t>
      </w:r>
      <w:r w:rsidR="00704935">
        <w:t>the student</w:t>
      </w:r>
      <w:r>
        <w:t xml:space="preserve">, including </w:t>
      </w:r>
      <w:r w:rsidR="00380BAA">
        <w:t>for costs associated with</w:t>
      </w:r>
      <w:r>
        <w:t xml:space="preserve"> tuition at a private school or home-based instruction.</w:t>
      </w:r>
      <w:r w:rsidR="00380BAA">
        <w:t xml:space="preserve">  Funding </w:t>
      </w:r>
      <w:r w:rsidR="008B64C0">
        <w:t>provided</w:t>
      </w:r>
      <w:r w:rsidR="00380BAA">
        <w:t xml:space="preserve"> </w:t>
      </w:r>
      <w:r w:rsidR="008B64C0">
        <w:t xml:space="preserve">to parents and guardians </w:t>
      </w:r>
      <w:r w:rsidR="00380BAA">
        <w:t>in accordance with this subsection (1) must be comparable to the per</w:t>
      </w:r>
      <w:r w:rsidR="008B64C0">
        <w:t>-</w:t>
      </w:r>
      <w:r w:rsidR="00380BAA">
        <w:t>pupil amount provided to schools for general apportionment under RCW 28A.150.260</w:t>
      </w:r>
      <w:r w:rsidR="008B64C0">
        <w:t>.</w:t>
      </w:r>
    </w:p>
    <w:p w:rsidR="00380BAA" w:rsidP="00215B37" w:rsidRDefault="00380BAA">
      <w:pPr>
        <w:spacing w:line="408" w:lineRule="exact"/>
        <w:ind w:firstLine="576"/>
      </w:pPr>
      <w:r>
        <w:t xml:space="preserve"> (2) The department may adopt and periodically update rules for the </w:t>
      </w:r>
      <w:r w:rsidR="008B64C0">
        <w:t>creation and implementation program</w:t>
      </w:r>
      <w:r>
        <w:t xml:space="preserve"> required by this section."</w:t>
      </w:r>
    </w:p>
    <w:p w:rsidR="00380BAA" w:rsidP="00380BAA" w:rsidRDefault="00380BAA">
      <w:pPr>
        <w:spacing w:line="408" w:lineRule="exact"/>
        <w:ind w:firstLine="576"/>
      </w:pPr>
    </w:p>
    <w:p w:rsidRPr="00EE4311" w:rsidR="00DF5D0E" w:rsidP="00EE4311" w:rsidRDefault="00DF5D0E">
      <w:pPr>
        <w:suppressLineNumbers/>
        <w:rPr>
          <w:spacing w:val="-3"/>
        </w:rPr>
      </w:pPr>
    </w:p>
    <w:permEnd w:id="1210591799"/>
    <w:p w:rsidR="00ED2EEB" w:rsidP="00EE431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527661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E431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557EF" w:rsidP="00EE431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B64C0">
                  <w:t xml:space="preserve">(1) Directs the Department of Commerce to develop a program to permit parents and guardians who withdraw a student from a public school because of the provision of comprehensive sexual health education at the student's school, to receive funding, in the form of a voucher, for the education costs of the student.  </w:t>
                </w:r>
              </w:p>
              <w:p w:rsidR="003557EF" w:rsidP="00EE4311" w:rsidRDefault="003557E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 w:rsidR="008B64C0">
                  <w:t>(2) Specifies that the funding provided to parents or guardians must be comparable to the per-pupil</w:t>
                </w:r>
                <w:r w:rsidRPr="0096303F" w:rsidR="001C1B27">
                  <w:t> </w:t>
                </w:r>
                <w:r w:rsidR="008B64C0">
                  <w:t xml:space="preserve">amount provided to schools under general apportionment requirements.  </w:t>
                </w:r>
              </w:p>
              <w:p w:rsidRPr="0096303F" w:rsidR="001C1B27" w:rsidP="00EE4311" w:rsidRDefault="003557E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 w:rsidR="008B64C0">
                  <w:t>(3) Authorizes the Department of Commerce to adopt and periodically update rules for the creation and implementation of the voucher program.</w:t>
                </w:r>
              </w:p>
              <w:p w:rsidRPr="007D1589" w:rsidR="001B4E53" w:rsidP="00EE431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52766105"/>
    </w:tbl>
    <w:p w:rsidR="00DF5D0E" w:rsidP="00EE4311" w:rsidRDefault="00DF5D0E">
      <w:pPr>
        <w:pStyle w:val="BillEnd"/>
        <w:suppressLineNumbers/>
      </w:pPr>
    </w:p>
    <w:p w:rsidR="00DF5D0E" w:rsidP="00EE431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E431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311" w:rsidRDefault="00EE4311" w:rsidP="00DF5D0E">
      <w:r>
        <w:separator/>
      </w:r>
    </w:p>
  </w:endnote>
  <w:endnote w:type="continuationSeparator" w:id="0">
    <w:p w:rsidR="00EE4311" w:rsidRDefault="00EE431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672" w:rsidRDefault="00F85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C705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85672">
      <w:t>5395-S.E AMH KRAF MOET 216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C705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85672">
      <w:t>5395-S.E AMH KRAF MOET 216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311" w:rsidRDefault="00EE4311" w:rsidP="00DF5D0E">
      <w:r>
        <w:separator/>
      </w:r>
    </w:p>
  </w:footnote>
  <w:footnote w:type="continuationSeparator" w:id="0">
    <w:p w:rsidR="00EE4311" w:rsidRDefault="00EE431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672" w:rsidRDefault="00F85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5B37"/>
    <w:rsid w:val="00217E8A"/>
    <w:rsid w:val="00265296"/>
    <w:rsid w:val="00281CBD"/>
    <w:rsid w:val="00316CD9"/>
    <w:rsid w:val="003557EF"/>
    <w:rsid w:val="00361BEC"/>
    <w:rsid w:val="00380BAA"/>
    <w:rsid w:val="003E2FC6"/>
    <w:rsid w:val="00492DDC"/>
    <w:rsid w:val="004C6615"/>
    <w:rsid w:val="004C7052"/>
    <w:rsid w:val="00523C5A"/>
    <w:rsid w:val="005E69C3"/>
    <w:rsid w:val="00605C39"/>
    <w:rsid w:val="006841E6"/>
    <w:rsid w:val="006F7027"/>
    <w:rsid w:val="00704935"/>
    <w:rsid w:val="007049E4"/>
    <w:rsid w:val="0072335D"/>
    <w:rsid w:val="0072541D"/>
    <w:rsid w:val="00757317"/>
    <w:rsid w:val="007769AF"/>
    <w:rsid w:val="007B6323"/>
    <w:rsid w:val="007D1589"/>
    <w:rsid w:val="007D35D4"/>
    <w:rsid w:val="0083749C"/>
    <w:rsid w:val="008443FE"/>
    <w:rsid w:val="00846034"/>
    <w:rsid w:val="008B64C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4311"/>
    <w:rsid w:val="00F229DE"/>
    <w:rsid w:val="00F304D3"/>
    <w:rsid w:val="00F4663F"/>
    <w:rsid w:val="00F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D686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KLIP</SponsorAcronym>
  <DrafterAcronym>MOET</DrafterAcronym>
  <DraftNumber>216</DraftNumber>
  <ReferenceNumber>ESSB 5395</ReferenceNumber>
  <Floor>H AMD TO ED COMM AMD (H-4971.4/20)</Floor>
  <AmendmentNumber> 2033</AmendmentNumber>
  <Sponsors>By Representative Klippert</Sponsors>
  <FloorAction>NOT 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31</TotalTime>
  <Pages>2</Pages>
  <Words>291</Words>
  <Characters>1543</Characters>
  <Application>Microsoft Office Word</Application>
  <DocSecurity>8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KRAF MOET 216</vt:lpstr>
    </vt:vector>
  </TitlesOfParts>
  <Company>Washington State Legislature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KLIP MOET 216</dc:title>
  <dc:creator>Ethan Moreno</dc:creator>
  <cp:lastModifiedBy>Moreno, Ethan</cp:lastModifiedBy>
  <cp:revision>7</cp:revision>
  <dcterms:created xsi:type="dcterms:W3CDTF">2020-03-03T22:44:00Z</dcterms:created>
  <dcterms:modified xsi:type="dcterms:W3CDTF">2020-03-03T23:16:00Z</dcterms:modified>
</cp:coreProperties>
</file>